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BFF85" w14:textId="2257B3D6" w:rsidR="00F83CBB" w:rsidRDefault="003C6B90">
      <w:pPr>
        <w:pStyle w:val="Standard"/>
      </w:pPr>
      <w:r>
        <w:rPr>
          <w:noProof/>
        </w:rPr>
        <w:drawing>
          <wp:anchor distT="0" distB="0" distL="114300" distR="114300" simplePos="0" relativeHeight="16" behindDoc="0" locked="0" layoutInCell="1" allowOverlap="1" wp14:anchorId="0413B760" wp14:editId="199ADD87">
            <wp:simplePos x="0" y="0"/>
            <wp:positionH relativeFrom="page">
              <wp:posOffset>864719</wp:posOffset>
            </wp:positionH>
            <wp:positionV relativeFrom="page">
              <wp:posOffset>1937880</wp:posOffset>
            </wp:positionV>
            <wp:extent cx="5829480" cy="1542240"/>
            <wp:effectExtent l="0" t="0" r="0" b="810"/>
            <wp:wrapSquare wrapText="bothSides"/>
            <wp:docPr id="8" name="Γραφικό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5829480" cy="1542240"/>
                    </a:xfrm>
                    <a:prstGeom prst="rect">
                      <a:avLst/>
                    </a:prstGeom>
                    <a:ln>
                      <a:noFill/>
                      <a:prstDash/>
                    </a:ln>
                  </pic:spPr>
                </pic:pic>
              </a:graphicData>
            </a:graphic>
          </wp:anchor>
        </w:drawing>
      </w:r>
    </w:p>
    <w:p w14:paraId="6FB0B4FA" w14:textId="77777777" w:rsidR="000A25E6" w:rsidRDefault="000A25E6">
      <w:pPr>
        <w:pStyle w:val="Standard"/>
        <w:jc w:val="center"/>
        <w:rPr>
          <w:b/>
          <w:iCs/>
          <w:color w:val="002060"/>
          <w:sz w:val="56"/>
          <w:szCs w:val="56"/>
        </w:rPr>
      </w:pPr>
    </w:p>
    <w:p w14:paraId="2AA69890" w14:textId="79C32BAC" w:rsidR="00F83CBB" w:rsidRPr="000A25E6" w:rsidRDefault="000A25E6">
      <w:pPr>
        <w:pStyle w:val="Standard"/>
        <w:jc w:val="center"/>
        <w:rPr>
          <w:b/>
          <w:iCs/>
          <w:color w:val="002060"/>
          <w:sz w:val="56"/>
          <w:szCs w:val="56"/>
          <w:lang w:val="fr-029"/>
        </w:rPr>
      </w:pPr>
      <w:r w:rsidRPr="000A25E6">
        <w:rPr>
          <w:b/>
          <w:iCs/>
          <w:color w:val="002060"/>
          <w:sz w:val="56"/>
          <w:szCs w:val="56"/>
          <w:lang w:val="fr-029"/>
        </w:rPr>
        <w:t>PRODUCTION INTELLECTUELLE 3 :</w:t>
      </w:r>
    </w:p>
    <w:p w14:paraId="348DBA13" w14:textId="7FE5667B" w:rsidR="000A25E6" w:rsidRDefault="00F750BF">
      <w:pPr>
        <w:pStyle w:val="Standard"/>
        <w:jc w:val="center"/>
        <w:rPr>
          <w:b/>
          <w:iCs/>
          <w:color w:val="002060"/>
          <w:sz w:val="56"/>
          <w:szCs w:val="56"/>
        </w:rPr>
      </w:pPr>
      <w:r>
        <w:rPr>
          <w:b/>
          <w:iCs/>
          <w:color w:val="002060"/>
          <w:sz w:val="56"/>
          <w:szCs w:val="56"/>
        </w:rPr>
        <w:t>ACTIVITÉS DE FORMATION PRATIQUE</w:t>
      </w:r>
    </w:p>
    <w:p w14:paraId="7524C0E4" w14:textId="77777777" w:rsidR="00F83CBB" w:rsidRDefault="00F83CBB">
      <w:pPr>
        <w:pStyle w:val="Standard"/>
        <w:jc w:val="center"/>
        <w:rPr>
          <w:sz w:val="16"/>
        </w:rPr>
      </w:pPr>
    </w:p>
    <w:p w14:paraId="1E08D827" w14:textId="77777777" w:rsidR="00F83CBB" w:rsidRDefault="00F83CBB">
      <w:pPr>
        <w:pStyle w:val="Standard"/>
        <w:jc w:val="center"/>
        <w:rPr>
          <w:sz w:val="16"/>
        </w:rPr>
      </w:pPr>
    </w:p>
    <w:p w14:paraId="5459043E" w14:textId="77777777" w:rsidR="00F83CBB" w:rsidRDefault="00F83CBB">
      <w:pPr>
        <w:pStyle w:val="Standard"/>
        <w:jc w:val="center"/>
        <w:rPr>
          <w:sz w:val="16"/>
        </w:rPr>
      </w:pPr>
    </w:p>
    <w:p w14:paraId="7604A193" w14:textId="77777777" w:rsidR="00F83CBB" w:rsidRDefault="00F83CBB">
      <w:pPr>
        <w:pStyle w:val="Standard"/>
        <w:jc w:val="center"/>
        <w:rPr>
          <w:sz w:val="16"/>
        </w:rPr>
      </w:pPr>
    </w:p>
    <w:p w14:paraId="41A1463A" w14:textId="77777777" w:rsidR="00F83CBB" w:rsidRDefault="00F83CBB">
      <w:pPr>
        <w:pStyle w:val="Standard"/>
        <w:jc w:val="center"/>
        <w:rPr>
          <w:sz w:val="16"/>
        </w:rPr>
      </w:pPr>
    </w:p>
    <w:p w14:paraId="631001E6" w14:textId="77777777" w:rsidR="00F83CBB" w:rsidRDefault="00F83CBB">
      <w:pPr>
        <w:pStyle w:val="Standard"/>
        <w:jc w:val="center"/>
        <w:rPr>
          <w:sz w:val="16"/>
        </w:rPr>
      </w:pPr>
    </w:p>
    <w:p w14:paraId="7825C4CB" w14:textId="77777777" w:rsidR="00F83CBB" w:rsidRDefault="00F83CBB">
      <w:pPr>
        <w:pStyle w:val="Standard"/>
        <w:jc w:val="center"/>
        <w:rPr>
          <w:sz w:val="16"/>
        </w:rPr>
      </w:pPr>
    </w:p>
    <w:p w14:paraId="5BFBA3B2" w14:textId="77777777" w:rsidR="00F83CBB" w:rsidRDefault="00F83CBB">
      <w:pPr>
        <w:pStyle w:val="Standard"/>
        <w:jc w:val="center"/>
        <w:rPr>
          <w:sz w:val="16"/>
        </w:rPr>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814"/>
        <w:gridCol w:w="1036"/>
        <w:gridCol w:w="1516"/>
        <w:gridCol w:w="1116"/>
        <w:gridCol w:w="1866"/>
        <w:gridCol w:w="1526"/>
        <w:gridCol w:w="10"/>
      </w:tblGrid>
      <w:tr w:rsidR="007B76AD" w14:paraId="0200FE6A" w14:textId="77777777" w:rsidTr="0019790E">
        <w:trPr>
          <w:jc w:val="center"/>
        </w:trPr>
        <w:tc>
          <w:tcPr>
            <w:tcW w:w="1956" w:type="dxa"/>
            <w:gridSpan w:val="2"/>
          </w:tcPr>
          <w:p w14:paraId="649EC9EB" w14:textId="77777777" w:rsidR="007B76AD" w:rsidRDefault="007B76AD" w:rsidP="0019790E">
            <w:pPr>
              <w:pStyle w:val="P68B1DB1-Standard4"/>
            </w:pPr>
            <w:r>
              <w:rPr>
                <w:noProof/>
              </w:rPr>
              <w:drawing>
                <wp:inline distT="0" distB="0" distL="0" distR="0" wp14:anchorId="499E34ED" wp14:editId="55613C64">
                  <wp:extent cx="1101330" cy="620554"/>
                  <wp:effectExtent l="0" t="0" r="3810" b="8255"/>
                  <wp:docPr id="2050" name="Bild 2">
                    <a:extLst xmlns:a="http://schemas.openxmlformats.org/drawingml/2006/main">
                      <a:ext uri="{FF2B5EF4-FFF2-40B4-BE49-F238E27FC236}">
                        <a16:creationId xmlns:a16="http://schemas.microsoft.com/office/drawing/2014/main" id="{8EBF0675-ED45-44CD-A77E-619123297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a:extLst>
                              <a:ext uri="{FF2B5EF4-FFF2-40B4-BE49-F238E27FC236}">
                                <a16:creationId xmlns:a16="http://schemas.microsoft.com/office/drawing/2014/main" id="{8EBF0675-ED45-44CD-A77E-61912329753B}"/>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b="18123"/>
                          <a:stretch/>
                        </pic:blipFill>
                        <pic:spPr bwMode="auto">
                          <a:xfrm>
                            <a:off x="0" y="0"/>
                            <a:ext cx="1125908" cy="6344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36" w:type="dxa"/>
          </w:tcPr>
          <w:p w14:paraId="3AB51C6E" w14:textId="77777777" w:rsidR="007B76AD" w:rsidRDefault="007B76AD" w:rsidP="0019790E">
            <w:pPr>
              <w:pStyle w:val="P68B1DB1-Standard4"/>
            </w:pPr>
            <w:r>
              <w:rPr>
                <w:noProof/>
              </w:rPr>
              <w:drawing>
                <wp:anchor distT="0" distB="0" distL="114300" distR="114300" simplePos="0" relativeHeight="251663360" behindDoc="0" locked="0" layoutInCell="1" allowOverlap="1" wp14:anchorId="0E56AF6F" wp14:editId="2E94E667">
                  <wp:simplePos x="0" y="0"/>
                  <wp:positionH relativeFrom="column">
                    <wp:posOffset>33655</wp:posOffset>
                  </wp:positionH>
                  <wp:positionV relativeFrom="paragraph">
                    <wp:posOffset>-230957</wp:posOffset>
                  </wp:positionV>
                  <wp:extent cx="688063" cy="895980"/>
                  <wp:effectExtent l="0" t="0" r="0" b="0"/>
                  <wp:wrapNone/>
                  <wp:docPr id="2051"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6"/>
                          <pic:cNvPicPr>
                            <a:picLocks noChangeAspect="1" noChangeArrowheads="1"/>
                          </pic:cNvPicPr>
                        </pic:nvPicPr>
                        <pic:blipFill rotWithShape="1">
                          <a:blip r:embed="rId9">
                            <a:extLst>
                              <a:ext uri="{28A0092B-C50C-407E-A947-70E740481C1C}">
                                <a14:useLocalDpi xmlns:a14="http://schemas.microsoft.com/office/drawing/2010/main" val="0"/>
                              </a:ext>
                            </a:extLst>
                          </a:blip>
                          <a:srcRect l="17249" t="9421" r="16571" b="12064"/>
                          <a:stretch/>
                        </pic:blipFill>
                        <pic:spPr bwMode="auto">
                          <a:xfrm>
                            <a:off x="0" y="0"/>
                            <a:ext cx="688063" cy="89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32" w:type="dxa"/>
            <w:gridSpan w:val="2"/>
          </w:tcPr>
          <w:p w14:paraId="51107C8E" w14:textId="77777777" w:rsidR="007B76AD" w:rsidRDefault="007B76AD" w:rsidP="0019790E">
            <w:pPr>
              <w:pStyle w:val="P68B1DB1-Standard4"/>
            </w:pPr>
            <w:r>
              <w:rPr>
                <w:noProof/>
              </w:rPr>
              <w:drawing>
                <wp:anchor distT="0" distB="0" distL="114300" distR="114300" simplePos="0" relativeHeight="251664384" behindDoc="0" locked="0" layoutInCell="1" allowOverlap="1" wp14:anchorId="2157D649" wp14:editId="41C47254">
                  <wp:simplePos x="0" y="0"/>
                  <wp:positionH relativeFrom="column">
                    <wp:posOffset>69119</wp:posOffset>
                  </wp:positionH>
                  <wp:positionV relativeFrom="paragraph">
                    <wp:posOffset>126365</wp:posOffset>
                  </wp:positionV>
                  <wp:extent cx="1534538" cy="484360"/>
                  <wp:effectExtent l="0" t="0" r="0" b="0"/>
                  <wp:wrapSquare wrapText="bothSides"/>
                  <wp:docPr id="2052" name="Bild 6">
                    <a:extLst xmlns:a="http://schemas.openxmlformats.org/drawingml/2006/main">
                      <a:ext uri="{FF2B5EF4-FFF2-40B4-BE49-F238E27FC236}">
                        <a16:creationId xmlns:a16="http://schemas.microsoft.com/office/drawing/2014/main" id="{0073D6C2-F7D2-40B0-B531-A2775F3CC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6">
                            <a:extLst>
                              <a:ext uri="{FF2B5EF4-FFF2-40B4-BE49-F238E27FC236}">
                                <a16:creationId xmlns:a16="http://schemas.microsoft.com/office/drawing/2014/main" id="{0073D6C2-F7D2-40B0-B531-A2775F3CCD69}"/>
                              </a:ext>
                            </a:extLs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b="22683"/>
                          <a:stretch/>
                        </pic:blipFill>
                        <pic:spPr bwMode="auto">
                          <a:xfrm>
                            <a:off x="0" y="0"/>
                            <a:ext cx="1534538" cy="48436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866" w:type="dxa"/>
          </w:tcPr>
          <w:p w14:paraId="00873034" w14:textId="77777777" w:rsidR="007B76AD" w:rsidRDefault="007B76AD" w:rsidP="0019790E">
            <w:pPr>
              <w:pStyle w:val="P68B1DB1-Standard4"/>
            </w:pPr>
            <w:r>
              <w:rPr>
                <w:noProof/>
              </w:rPr>
              <w:drawing>
                <wp:inline distT="0" distB="0" distL="0" distR="0" wp14:anchorId="2862E91E" wp14:editId="7595ED40">
                  <wp:extent cx="1040190" cy="582295"/>
                  <wp:effectExtent l="0" t="0" r="7620" b="8255"/>
                  <wp:docPr id="2053" name="Bild 8">
                    <a:extLst xmlns:a="http://schemas.openxmlformats.org/drawingml/2006/main">
                      <a:ext uri="{FF2B5EF4-FFF2-40B4-BE49-F238E27FC236}">
                        <a16:creationId xmlns:a16="http://schemas.microsoft.com/office/drawing/2014/main" id="{C6D6E4FC-B9EE-4D42-A9D4-968287256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8">
                            <a:extLst>
                              <a:ext uri="{FF2B5EF4-FFF2-40B4-BE49-F238E27FC236}">
                                <a16:creationId xmlns:a16="http://schemas.microsoft.com/office/drawing/2014/main" id="{C6D6E4FC-B9EE-4D42-A9D4-9682872560E9}"/>
                              </a:ext>
                            </a:extLs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21020" r="20316" b="18194"/>
                          <a:stretch/>
                        </pic:blipFill>
                        <pic:spPr bwMode="auto">
                          <a:xfrm>
                            <a:off x="0" y="0"/>
                            <a:ext cx="1049772" cy="587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gridSpan w:val="2"/>
          </w:tcPr>
          <w:p w14:paraId="5D50DB7C" w14:textId="77777777" w:rsidR="007B76AD" w:rsidRDefault="007B76AD" w:rsidP="0019790E">
            <w:pPr>
              <w:pStyle w:val="P68B1DB1-Standard4"/>
            </w:pPr>
            <w:r>
              <w:rPr>
                <w:noProof/>
              </w:rPr>
              <w:drawing>
                <wp:inline distT="0" distB="0" distL="0" distR="0" wp14:anchorId="13BBA9C9" wp14:editId="216D4F79">
                  <wp:extent cx="833025" cy="620395"/>
                  <wp:effectExtent l="0" t="0" r="5715" b="8255"/>
                  <wp:docPr id="2054" name="Bild 8">
                    <a:extLst xmlns:a="http://schemas.openxmlformats.org/drawingml/2006/main">
                      <a:ext uri="{FF2B5EF4-FFF2-40B4-BE49-F238E27FC236}">
                        <a16:creationId xmlns:a16="http://schemas.microsoft.com/office/drawing/2014/main" id="{AB8DE177-3B14-4DD1-8555-B9CAA76C5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Bild 8">
                            <a:extLst>
                              <a:ext uri="{FF2B5EF4-FFF2-40B4-BE49-F238E27FC236}">
                                <a16:creationId xmlns:a16="http://schemas.microsoft.com/office/drawing/2014/main" id="{AB8DE177-3B14-4DD1-8555-B9CAA76C5EC2}"/>
                              </a:ext>
                            </a:extLst>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l="13851" t="35173" r="12038" b="11432"/>
                          <a:stretch/>
                        </pic:blipFill>
                        <pic:spPr bwMode="auto">
                          <a:xfrm>
                            <a:off x="0" y="0"/>
                            <a:ext cx="846290" cy="6302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B76AD" w14:paraId="0BD01ABB" w14:textId="77777777" w:rsidTr="0019790E">
        <w:tblPrEx>
          <w:jc w:val="left"/>
        </w:tblPrEx>
        <w:trPr>
          <w:gridBefore w:val="1"/>
          <w:gridAfter w:val="1"/>
          <w:wBefore w:w="142" w:type="dxa"/>
          <w:wAfter w:w="10" w:type="dxa"/>
        </w:trPr>
        <w:tc>
          <w:tcPr>
            <w:tcW w:w="4366" w:type="dxa"/>
            <w:gridSpan w:val="3"/>
          </w:tcPr>
          <w:p w14:paraId="7B2CE9B1" w14:textId="77777777" w:rsidR="007B76AD" w:rsidRDefault="007B76AD" w:rsidP="0019790E">
            <w:pPr>
              <w:pStyle w:val="P68B1DB1-Standard4"/>
              <w:jc w:val="center"/>
            </w:pPr>
            <w:r>
              <w:rPr>
                <w:noProof/>
              </w:rPr>
              <w:drawing>
                <wp:inline distT="0" distB="0" distL="0" distR="0" wp14:anchorId="798EAB6C" wp14:editId="71533F99">
                  <wp:extent cx="930963" cy="386715"/>
                  <wp:effectExtent l="0" t="0" r="2540" b="0"/>
                  <wp:docPr id="2055" name="Bild 4">
                    <a:extLst xmlns:a="http://schemas.openxmlformats.org/drawingml/2006/main">
                      <a:ext uri="{FF2B5EF4-FFF2-40B4-BE49-F238E27FC236}">
                        <a16:creationId xmlns:a16="http://schemas.microsoft.com/office/drawing/2014/main" id="{71DD90C8-6291-4D9B-8637-04AA834BD8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Bild 4">
                            <a:extLst>
                              <a:ext uri="{FF2B5EF4-FFF2-40B4-BE49-F238E27FC236}">
                                <a16:creationId xmlns:a16="http://schemas.microsoft.com/office/drawing/2014/main" id="{71DD90C8-6291-4D9B-8637-04AA834BD82F}"/>
                              </a:ext>
                            </a:extLs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l="9456" r="8192" b="16967"/>
                          <a:stretch/>
                        </pic:blipFill>
                        <pic:spPr bwMode="auto">
                          <a:xfrm>
                            <a:off x="0" y="0"/>
                            <a:ext cx="930963" cy="3867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gridSpan w:val="3"/>
          </w:tcPr>
          <w:p w14:paraId="050E2C8F" w14:textId="77777777" w:rsidR="007B76AD" w:rsidRDefault="007B76AD" w:rsidP="0019790E">
            <w:pPr>
              <w:pStyle w:val="P68B1DB1-Standard4"/>
              <w:jc w:val="center"/>
            </w:pPr>
            <w:r>
              <w:rPr>
                <w:noProof/>
              </w:rPr>
              <w:drawing>
                <wp:inline distT="0" distB="0" distL="0" distR="0" wp14:anchorId="21BBCA0B" wp14:editId="3C42CC68">
                  <wp:extent cx="1094372" cy="386715"/>
                  <wp:effectExtent l="0" t="0" r="0" b="0"/>
                  <wp:docPr id="2057" name="Bild 4">
                    <a:extLst xmlns:a="http://schemas.openxmlformats.org/drawingml/2006/main">
                      <a:ext uri="{FF2B5EF4-FFF2-40B4-BE49-F238E27FC236}">
                        <a16:creationId xmlns:a16="http://schemas.microsoft.com/office/drawing/2014/main" id="{F7B51B5F-7CC8-4F47-AF41-48413E15C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4">
                            <a:extLst>
                              <a:ext uri="{FF2B5EF4-FFF2-40B4-BE49-F238E27FC236}">
                                <a16:creationId xmlns:a16="http://schemas.microsoft.com/office/drawing/2014/main" id="{F7B51B5F-7CC8-4F47-AF41-48413E15C672}"/>
                              </a:ext>
                            </a:extLst>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b="14549"/>
                          <a:stretch/>
                        </pic:blipFill>
                        <pic:spPr bwMode="auto">
                          <a:xfrm>
                            <a:off x="0" y="0"/>
                            <a:ext cx="1113416" cy="39344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3EB7D71" w14:textId="4E92C0F2" w:rsidR="00F83CBB" w:rsidRDefault="00F83CBB">
      <w:pPr>
        <w:pStyle w:val="P68B1DB1-Standard5"/>
      </w:pPr>
    </w:p>
    <w:p w14:paraId="5C383243" w14:textId="77777777" w:rsidR="00F83CBB" w:rsidRDefault="00F83CBB">
      <w:pPr>
        <w:pStyle w:val="P68B1DB1-Standard5"/>
      </w:pPr>
    </w:p>
    <w:p w14:paraId="72ED28DA" w14:textId="44524915" w:rsidR="00F83CBB" w:rsidRDefault="00F83CBB">
      <w:pPr>
        <w:pStyle w:val="P68B1DB1-Standard5"/>
      </w:pPr>
    </w:p>
    <w:p w14:paraId="79FF3EDA" w14:textId="77777777" w:rsidR="007B76AD" w:rsidRDefault="007B76AD" w:rsidP="007B76AD">
      <w:pPr>
        <w:spacing w:line="240" w:lineRule="auto"/>
        <w:jc w:val="center"/>
        <w:rPr>
          <w:sz w:val="16"/>
          <w:szCs w:val="16"/>
          <w:lang w:val="it-IT"/>
        </w:rPr>
      </w:pPr>
    </w:p>
    <w:p w14:paraId="501B3D76" w14:textId="77777777" w:rsidR="007B76AD" w:rsidRDefault="007B76AD" w:rsidP="007B76AD">
      <w:pPr>
        <w:rPr>
          <w:sz w:val="16"/>
          <w:szCs w:val="16"/>
          <w:lang w:val="it-IT"/>
        </w:rPr>
      </w:pPr>
      <w:r>
        <w:rPr>
          <w:noProof/>
          <w:lang w:val="it-IT"/>
        </w:rPr>
        <w:drawing>
          <wp:anchor distT="57150" distB="57150" distL="57150" distR="57150" simplePos="0" relativeHeight="251666432" behindDoc="0" locked="0" layoutInCell="1" allowOverlap="1" wp14:anchorId="02093C5C" wp14:editId="375D533D">
            <wp:simplePos x="0" y="0"/>
            <wp:positionH relativeFrom="column">
              <wp:posOffset>-645795</wp:posOffset>
            </wp:positionH>
            <wp:positionV relativeFrom="line">
              <wp:posOffset>236220</wp:posOffset>
            </wp:positionV>
            <wp:extent cx="1683386" cy="622300"/>
            <wp:effectExtent l="0" t="0" r="0" b="0"/>
            <wp:wrapSquare wrapText="bothSides" distT="57150" distB="57150" distL="57150" distR="57150"/>
            <wp:docPr id="1073741833" name="officeArt object" descr="D:\Users\Pictures\Erasmus+ cofunded.jpg"/>
            <wp:cNvGraphicFramePr/>
            <a:graphic xmlns:a="http://schemas.openxmlformats.org/drawingml/2006/main">
              <a:graphicData uri="http://schemas.openxmlformats.org/drawingml/2006/picture">
                <pic:pic xmlns:pic="http://schemas.openxmlformats.org/drawingml/2006/picture">
                  <pic:nvPicPr>
                    <pic:cNvPr id="1073741833" name="D:\Users\Pictures\Erasmus+ cofunded.jpg" descr="D:\Users\Pictures\Erasmus+ cofunded.jpg"/>
                    <pic:cNvPicPr>
                      <a:picLocks noChangeAspect="1"/>
                    </pic:cNvPicPr>
                  </pic:nvPicPr>
                  <pic:blipFill>
                    <a:blip r:embed="rId15"/>
                    <a:stretch>
                      <a:fillRect/>
                    </a:stretch>
                  </pic:blipFill>
                  <pic:spPr>
                    <a:xfrm>
                      <a:off x="0" y="0"/>
                      <a:ext cx="1683386" cy="622300"/>
                    </a:xfrm>
                    <a:prstGeom prst="rect">
                      <a:avLst/>
                    </a:prstGeom>
                    <a:ln w="12700" cap="flat">
                      <a:noFill/>
                      <a:miter lim="400000"/>
                    </a:ln>
                    <a:effectLst/>
                  </pic:spPr>
                </pic:pic>
              </a:graphicData>
            </a:graphic>
          </wp:anchor>
        </w:drawing>
      </w:r>
    </w:p>
    <w:p w14:paraId="0F451E59" w14:textId="4011B2E8" w:rsidR="00F83CBB" w:rsidRDefault="007B76AD" w:rsidP="007B76AD">
      <w:pPr>
        <w:pStyle w:val="P68B1DB1-Standard5"/>
      </w:pPr>
      <w:r>
        <w:rPr>
          <w:rFonts w:ascii="Times New Roman" w:hAnsi="Times New Roman"/>
          <w:sz w:val="20"/>
          <w14:textOutline w14:w="0" w14:cap="flat" w14:cmpd="sng" w14:algn="ctr">
            <w14:noFill/>
            <w14:prstDash w14:val="solid"/>
            <w14:bevel/>
          </w14:textOutline>
        </w:rPr>
        <w:t xml:space="preserve"> </w:t>
      </w:r>
      <w:r>
        <w:rPr>
          <w:rFonts w:ascii="Times New Roman" w:hAnsi="Times New Roman"/>
          <w:sz w:val="16"/>
          <w:szCs w:val="16"/>
          <w:lang w:val="it-IT"/>
          <w14:textOutline w14:w="0" w14:cap="flat" w14:cmpd="sng" w14:algn="ctr">
            <w14:noFill/>
            <w14:prstDash w14:val="solid"/>
            <w14:bevel/>
          </w14:textOutline>
        </w:rPr>
        <w:t>L</w:t>
      </w:r>
      <w:r>
        <w:rPr>
          <w:rFonts w:ascii="Calibri Light" w:hAnsi="Calibri Light"/>
          <w:sz w:val="16"/>
          <w:szCs w:val="16"/>
          <w:lang w:val="fr-FR"/>
          <w14:textOutline w14:w="0" w14:cap="flat" w14:cmpd="sng" w14:algn="ctr">
            <w14:noFill/>
            <w14:prstDash w14:val="solid"/>
            <w14:bevel/>
          </w14:textOutline>
        </w:rPr>
        <w:t xml:space="preserve">e soutien de la Commission européenne à la production de cette publication ne constitue pas une approbation de son contenu, qui n'engage que ses auteurs, et la Commission ne peut être tenue responsable de l'usage qui pourrait être fait des informations qu'elle contient. Numéro de projet </w:t>
      </w:r>
      <w:r>
        <w:rPr>
          <w:rFonts w:ascii="Times New Roman" w:hAnsi="Times New Roman"/>
          <w:sz w:val="16"/>
          <w:szCs w:val="16"/>
          <w:lang w:val="it-IT"/>
          <w14:textOutline w14:w="0" w14:cap="flat" w14:cmpd="sng" w14:algn="ctr">
            <w14:noFill/>
            <w14:prstDash w14:val="solid"/>
            <w14:bevel/>
          </w14:textOutline>
        </w:rPr>
        <w:t>: 2020-1-DE02-KA204-007679</w:t>
      </w:r>
    </w:p>
    <w:p w14:paraId="69A9E637" w14:textId="77777777" w:rsidR="00F83CBB" w:rsidRDefault="00F83CBB">
      <w:pPr>
        <w:pStyle w:val="P68B1DB1-Standard5"/>
      </w:pPr>
    </w:p>
    <w:p w14:paraId="35F1BA6D" w14:textId="124F1F63" w:rsidR="00F83CBB" w:rsidRDefault="00F83CBB">
      <w:pPr>
        <w:pStyle w:val="P68B1DB1-Standard5"/>
      </w:pPr>
    </w:p>
    <w:p w14:paraId="3C81B077" w14:textId="0073C361" w:rsidR="00F83CBB" w:rsidRDefault="00F83CBB">
      <w:pPr>
        <w:pStyle w:val="Standard"/>
        <w:rPr>
          <w:color w:val="7F7F7F"/>
          <w:sz w:val="14"/>
          <w:szCs w:val="14"/>
          <w:lang w:val="fr-029"/>
        </w:rPr>
      </w:pPr>
    </w:p>
    <w:p w14:paraId="741B0C5E" w14:textId="4CB671D4" w:rsidR="007B76AD" w:rsidRDefault="007B76AD">
      <w:pPr>
        <w:pStyle w:val="Standard"/>
        <w:rPr>
          <w:b/>
          <w:color w:val="1F3864"/>
          <w:sz w:val="24"/>
          <w:szCs w:val="32"/>
        </w:rPr>
      </w:pPr>
    </w:p>
    <w:p w14:paraId="0E39A4D1" w14:textId="54748E63" w:rsidR="007B76AD" w:rsidRDefault="007B76AD">
      <w:pPr>
        <w:pStyle w:val="Standard"/>
        <w:rPr>
          <w:b/>
          <w:color w:val="1F3864"/>
          <w:sz w:val="24"/>
          <w:szCs w:val="32"/>
        </w:rPr>
      </w:pPr>
    </w:p>
    <w:p w14:paraId="1687491B" w14:textId="5F0C3BD1" w:rsidR="007B76AD" w:rsidRDefault="007B76AD">
      <w:pPr>
        <w:pStyle w:val="Standard"/>
        <w:rPr>
          <w:b/>
          <w:color w:val="1F3864"/>
          <w:sz w:val="24"/>
          <w:szCs w:val="32"/>
        </w:rPr>
      </w:pPr>
    </w:p>
    <w:p w14:paraId="735FA4CD" w14:textId="3742518C" w:rsidR="007B76AD" w:rsidRDefault="007B76AD">
      <w:pPr>
        <w:pStyle w:val="Standard"/>
        <w:rPr>
          <w:b/>
          <w:color w:val="1F3864"/>
          <w:sz w:val="24"/>
          <w:szCs w:val="32"/>
        </w:rPr>
      </w:pPr>
    </w:p>
    <w:p w14:paraId="063F321E" w14:textId="77777777" w:rsidR="007B76AD" w:rsidRDefault="007B76AD">
      <w:pPr>
        <w:pStyle w:val="Standard"/>
        <w:rPr>
          <w:b/>
          <w:color w:val="1F3864"/>
          <w:sz w:val="24"/>
          <w:szCs w:val="32"/>
        </w:rPr>
      </w:pPr>
    </w:p>
    <w:p w14:paraId="5B574028" w14:textId="77777777" w:rsidR="007B76AD" w:rsidRDefault="007B76AD">
      <w:pPr>
        <w:pStyle w:val="Standard"/>
        <w:keepNext/>
        <w:spacing w:before="240" w:line="259" w:lineRule="auto"/>
        <w:jc w:val="center"/>
        <w:rPr>
          <w:b/>
          <w:color w:val="000000"/>
          <w:sz w:val="24"/>
          <w:szCs w:val="24"/>
        </w:rPr>
      </w:pPr>
    </w:p>
    <w:p w14:paraId="2298FA16" w14:textId="77777777" w:rsidR="007B76AD" w:rsidRDefault="007B76AD">
      <w:pPr>
        <w:pStyle w:val="Standard"/>
        <w:keepNext/>
        <w:spacing w:before="240" w:line="259" w:lineRule="auto"/>
        <w:jc w:val="center"/>
        <w:rPr>
          <w:b/>
          <w:color w:val="000000"/>
          <w:sz w:val="24"/>
          <w:szCs w:val="24"/>
        </w:rPr>
      </w:pPr>
    </w:p>
    <w:p w14:paraId="565B879E" w14:textId="3D4531EC" w:rsidR="00F83CBB" w:rsidRDefault="00D37F6C">
      <w:pPr>
        <w:pStyle w:val="Standard"/>
        <w:keepNext/>
        <w:spacing w:before="240" w:line="259" w:lineRule="auto"/>
        <w:jc w:val="center"/>
        <w:rPr>
          <w:b/>
          <w:color w:val="000000"/>
          <w:sz w:val="24"/>
          <w:szCs w:val="24"/>
        </w:rPr>
      </w:pPr>
      <w:r>
        <w:rPr>
          <w:b/>
          <w:color w:val="000000"/>
          <w:sz w:val="24"/>
          <w:szCs w:val="24"/>
        </w:rPr>
        <w:t>TABLE DES MATIÈRES</w:t>
      </w:r>
    </w:p>
    <w:p w14:paraId="106E8FB1" w14:textId="77777777" w:rsidR="00F83CBB" w:rsidRDefault="00F83CBB">
      <w:pPr>
        <w:pStyle w:val="Standard"/>
        <w:rPr>
          <w:sz w:val="24"/>
          <w:szCs w:val="24"/>
        </w:rPr>
      </w:pPr>
    </w:p>
    <w:p w14:paraId="727F7B62" w14:textId="77777777" w:rsidR="004C5268" w:rsidRDefault="00D37F6C">
      <w:pPr>
        <w:pStyle w:val="ContentsHeading"/>
        <w:tabs>
          <w:tab w:val="right" w:leader="dot" w:pos="9406"/>
        </w:tabs>
        <w:outlineLvl w:val="9"/>
        <w:rPr>
          <w:noProof/>
        </w:rPr>
      </w:pPr>
      <w:r>
        <w:rPr>
          <w:rFonts w:ascii="Calibri" w:hAnsi="Calibri"/>
          <w:b w:val="0"/>
          <w:bCs w:val="0"/>
          <w:color w:val="auto"/>
          <w:sz w:val="22"/>
          <w:szCs w:val="20"/>
        </w:rPr>
        <w:t xml:space="preserve"> </w:t>
      </w:r>
      <w:r w:rsidR="003C6B90">
        <w:rPr>
          <w:rFonts w:ascii="Calibri" w:hAnsi="Calibri"/>
          <w:b w:val="0"/>
          <w:bCs w:val="0"/>
          <w:color w:val="auto"/>
          <w:sz w:val="22"/>
          <w:szCs w:val="20"/>
        </w:rPr>
        <w:fldChar w:fldCharType="begin"/>
      </w:r>
      <w:r>
        <w:instrText xml:space="preserve"> TOC \o "1-9" \u \h </w:instrText>
      </w:r>
      <w:r w:rsidR="003C6B90">
        <w:rPr>
          <w:rFonts w:ascii="Calibri" w:hAnsi="Calibri"/>
          <w:b w:val="0"/>
          <w:bCs w:val="0"/>
          <w:color w:val="auto"/>
          <w:sz w:val="22"/>
          <w:szCs w:val="20"/>
        </w:rPr>
        <w:fldChar w:fldCharType="separate"/>
      </w:r>
    </w:p>
    <w:p w14:paraId="1FAD4628" w14:textId="7CB6379A" w:rsidR="004C5268" w:rsidRDefault="00000000">
      <w:pPr>
        <w:pStyle w:val="10"/>
        <w:tabs>
          <w:tab w:val="right" w:leader="dot" w:pos="9061"/>
        </w:tabs>
        <w:rPr>
          <w:rFonts w:asciiTheme="minorHAnsi" w:eastAsiaTheme="minorEastAsia" w:hAnsiTheme="minorHAnsi" w:cstheme="minorBidi"/>
          <w:noProof/>
          <w:kern w:val="0"/>
          <w:sz w:val="22"/>
          <w:szCs w:val="22"/>
          <w:lang w:val="fr-FR" w:eastAsia="fr-FR"/>
        </w:rPr>
      </w:pPr>
      <w:hyperlink w:anchor="_Toc115355832" w:history="1">
        <w:r w:rsidR="004C5268" w:rsidRPr="00C974B5">
          <w:rPr>
            <w:rStyle w:val="-"/>
            <w:noProof/>
          </w:rPr>
          <w:t>PRÉSENTATION DE LA PRODUCTION INTELLECTUELLE 3</w:t>
        </w:r>
        <w:r w:rsidR="004C5268">
          <w:rPr>
            <w:noProof/>
          </w:rPr>
          <w:tab/>
        </w:r>
        <w:r w:rsidR="004C5268">
          <w:rPr>
            <w:noProof/>
          </w:rPr>
          <w:fldChar w:fldCharType="begin"/>
        </w:r>
        <w:r w:rsidR="004C5268">
          <w:rPr>
            <w:noProof/>
          </w:rPr>
          <w:instrText xml:space="preserve"> PAGEREF _Toc115355832 \h </w:instrText>
        </w:r>
        <w:r w:rsidR="004C5268">
          <w:rPr>
            <w:noProof/>
          </w:rPr>
        </w:r>
        <w:r w:rsidR="004C5268">
          <w:rPr>
            <w:noProof/>
          </w:rPr>
          <w:fldChar w:fldCharType="separate"/>
        </w:r>
        <w:r w:rsidR="00A0373E">
          <w:rPr>
            <w:noProof/>
          </w:rPr>
          <w:t>3</w:t>
        </w:r>
        <w:r w:rsidR="004C5268">
          <w:rPr>
            <w:noProof/>
          </w:rPr>
          <w:fldChar w:fldCharType="end"/>
        </w:r>
      </w:hyperlink>
    </w:p>
    <w:p w14:paraId="55692134" w14:textId="7245683A" w:rsidR="004C5268" w:rsidRDefault="00000000">
      <w:pPr>
        <w:pStyle w:val="10"/>
        <w:tabs>
          <w:tab w:val="right" w:leader="dot" w:pos="9061"/>
        </w:tabs>
        <w:rPr>
          <w:rFonts w:asciiTheme="minorHAnsi" w:eastAsiaTheme="minorEastAsia" w:hAnsiTheme="minorHAnsi" w:cstheme="minorBidi"/>
          <w:noProof/>
          <w:kern w:val="0"/>
          <w:sz w:val="22"/>
          <w:szCs w:val="22"/>
          <w:lang w:val="fr-FR" w:eastAsia="fr-FR"/>
        </w:rPr>
      </w:pPr>
      <w:hyperlink w:anchor="_Toc115355833" w:history="1">
        <w:r w:rsidR="004C5268" w:rsidRPr="00C974B5">
          <w:rPr>
            <w:rStyle w:val="-"/>
            <w:noProof/>
          </w:rPr>
          <w:t>INTRODUCTION</w:t>
        </w:r>
        <w:r w:rsidR="004C5268">
          <w:rPr>
            <w:noProof/>
          </w:rPr>
          <w:tab/>
        </w:r>
        <w:r w:rsidR="004C5268">
          <w:rPr>
            <w:noProof/>
          </w:rPr>
          <w:fldChar w:fldCharType="begin"/>
        </w:r>
        <w:r w:rsidR="004C5268">
          <w:rPr>
            <w:noProof/>
          </w:rPr>
          <w:instrText xml:space="preserve"> PAGEREF _Toc115355833 \h </w:instrText>
        </w:r>
        <w:r w:rsidR="004C5268">
          <w:rPr>
            <w:noProof/>
          </w:rPr>
        </w:r>
        <w:r w:rsidR="004C5268">
          <w:rPr>
            <w:noProof/>
          </w:rPr>
          <w:fldChar w:fldCharType="separate"/>
        </w:r>
        <w:r w:rsidR="00A0373E">
          <w:rPr>
            <w:noProof/>
          </w:rPr>
          <w:t>6</w:t>
        </w:r>
        <w:r w:rsidR="004C5268">
          <w:rPr>
            <w:noProof/>
          </w:rPr>
          <w:fldChar w:fldCharType="end"/>
        </w:r>
      </w:hyperlink>
    </w:p>
    <w:p w14:paraId="3D2BBC54" w14:textId="35C7E3BC" w:rsidR="004C5268" w:rsidRDefault="00000000">
      <w:pPr>
        <w:pStyle w:val="10"/>
        <w:tabs>
          <w:tab w:val="right" w:leader="dot" w:pos="9061"/>
        </w:tabs>
        <w:rPr>
          <w:rFonts w:asciiTheme="minorHAnsi" w:eastAsiaTheme="minorEastAsia" w:hAnsiTheme="minorHAnsi" w:cstheme="minorBidi"/>
          <w:noProof/>
          <w:kern w:val="0"/>
          <w:sz w:val="22"/>
          <w:szCs w:val="22"/>
          <w:lang w:val="fr-FR" w:eastAsia="fr-FR"/>
        </w:rPr>
      </w:pPr>
      <w:hyperlink w:anchor="_Toc115355834" w:history="1">
        <w:r w:rsidR="004C5268" w:rsidRPr="00C974B5">
          <w:rPr>
            <w:rStyle w:val="-"/>
            <w:noProof/>
          </w:rPr>
          <w:t>SYNTHÈSE DU CONTENU DE LA FORMATION</w:t>
        </w:r>
        <w:r w:rsidR="004C5268">
          <w:rPr>
            <w:noProof/>
          </w:rPr>
          <w:tab/>
        </w:r>
        <w:r w:rsidR="004C5268">
          <w:rPr>
            <w:noProof/>
          </w:rPr>
          <w:fldChar w:fldCharType="begin"/>
        </w:r>
        <w:r w:rsidR="004C5268">
          <w:rPr>
            <w:noProof/>
          </w:rPr>
          <w:instrText xml:space="preserve"> PAGEREF _Toc115355834 \h </w:instrText>
        </w:r>
        <w:r w:rsidR="004C5268">
          <w:rPr>
            <w:noProof/>
          </w:rPr>
        </w:r>
        <w:r w:rsidR="004C5268">
          <w:rPr>
            <w:noProof/>
          </w:rPr>
          <w:fldChar w:fldCharType="separate"/>
        </w:r>
        <w:r w:rsidR="00A0373E">
          <w:rPr>
            <w:noProof/>
          </w:rPr>
          <w:t>10</w:t>
        </w:r>
        <w:r w:rsidR="004C5268">
          <w:rPr>
            <w:noProof/>
          </w:rPr>
          <w:fldChar w:fldCharType="end"/>
        </w:r>
      </w:hyperlink>
    </w:p>
    <w:p w14:paraId="51E4C6B2" w14:textId="35D92241" w:rsidR="004C5268" w:rsidRDefault="00000000">
      <w:pPr>
        <w:pStyle w:val="10"/>
        <w:tabs>
          <w:tab w:val="right" w:leader="dot" w:pos="9061"/>
        </w:tabs>
        <w:rPr>
          <w:rFonts w:asciiTheme="minorHAnsi" w:eastAsiaTheme="minorEastAsia" w:hAnsiTheme="minorHAnsi" w:cstheme="minorBidi"/>
          <w:noProof/>
          <w:kern w:val="0"/>
          <w:sz w:val="22"/>
          <w:szCs w:val="22"/>
          <w:lang w:val="fr-FR" w:eastAsia="fr-FR"/>
        </w:rPr>
      </w:pPr>
      <w:hyperlink w:anchor="_Toc115355835" w:history="1">
        <w:r w:rsidR="004C5268" w:rsidRPr="00C974B5">
          <w:rPr>
            <w:rStyle w:val="-"/>
            <w:noProof/>
            <w:lang w:val="fr-FR"/>
          </w:rPr>
          <w:t>ACTIVITÉ DE FORMATION PRATIQUE_4 : DÉVELOPPER SES CONNAISSANCES NUMÉRIQUES</w:t>
        </w:r>
        <w:r w:rsidR="004C5268">
          <w:rPr>
            <w:noProof/>
          </w:rPr>
          <w:tab/>
        </w:r>
        <w:r w:rsidR="004C5268">
          <w:rPr>
            <w:noProof/>
          </w:rPr>
          <w:fldChar w:fldCharType="begin"/>
        </w:r>
        <w:r w:rsidR="004C5268">
          <w:rPr>
            <w:noProof/>
          </w:rPr>
          <w:instrText xml:space="preserve"> PAGEREF _Toc115355835 \h </w:instrText>
        </w:r>
        <w:r w:rsidR="004C5268">
          <w:rPr>
            <w:noProof/>
          </w:rPr>
        </w:r>
        <w:r w:rsidR="004C5268">
          <w:rPr>
            <w:noProof/>
          </w:rPr>
          <w:fldChar w:fldCharType="separate"/>
        </w:r>
        <w:r w:rsidR="00A0373E">
          <w:rPr>
            <w:noProof/>
          </w:rPr>
          <w:t>12</w:t>
        </w:r>
        <w:r w:rsidR="004C5268">
          <w:rPr>
            <w:noProof/>
          </w:rPr>
          <w:fldChar w:fldCharType="end"/>
        </w:r>
      </w:hyperlink>
    </w:p>
    <w:p w14:paraId="5DB26AE5" w14:textId="77777777" w:rsidR="00F83CBB" w:rsidRDefault="003C6B90">
      <w:pPr>
        <w:pStyle w:val="Standard"/>
      </w:pPr>
      <w:r>
        <w:fldChar w:fldCharType="end"/>
      </w:r>
    </w:p>
    <w:p w14:paraId="20BBB354" w14:textId="77777777" w:rsidR="00F83CBB" w:rsidRDefault="00F83CBB">
      <w:pPr>
        <w:pStyle w:val="Standard"/>
      </w:pPr>
    </w:p>
    <w:p w14:paraId="5BDB52B7" w14:textId="77777777" w:rsidR="00F83CBB" w:rsidRDefault="00F83CBB">
      <w:pPr>
        <w:pStyle w:val="Standard"/>
      </w:pPr>
    </w:p>
    <w:p w14:paraId="08010EF9" w14:textId="77777777" w:rsidR="00F83CBB" w:rsidRDefault="00F83CBB">
      <w:pPr>
        <w:pStyle w:val="Standard"/>
      </w:pPr>
    </w:p>
    <w:p w14:paraId="2BA82DCA" w14:textId="77777777" w:rsidR="00F83CBB" w:rsidRDefault="00F83CBB">
      <w:pPr>
        <w:pStyle w:val="Standard"/>
      </w:pPr>
    </w:p>
    <w:p w14:paraId="6DF17539" w14:textId="77777777" w:rsidR="00F83CBB" w:rsidRDefault="00F83CBB">
      <w:pPr>
        <w:pStyle w:val="a8"/>
        <w:sectPr w:rsidR="00F83CBB">
          <w:headerReference w:type="default" r:id="rId16"/>
          <w:footerReference w:type="default" r:id="rId17"/>
          <w:pgSz w:w="11905" w:h="16837"/>
          <w:pgMar w:top="1417" w:right="1417" w:bottom="1134" w:left="1417" w:header="708" w:footer="708" w:gutter="0"/>
          <w:cols w:space="720"/>
        </w:sectPr>
      </w:pPr>
    </w:p>
    <w:p w14:paraId="632AF98D" w14:textId="56BEE985" w:rsidR="00F83CBB" w:rsidRDefault="008910FC">
      <w:pPr>
        <w:pStyle w:val="1"/>
        <w:rPr>
          <w:color w:val="1F3864"/>
          <w:sz w:val="36"/>
          <w:szCs w:val="44"/>
        </w:rPr>
      </w:pPr>
      <w:bookmarkStart w:id="0" w:name="_Toc112681078"/>
      <w:bookmarkStart w:id="1" w:name="_Toc115355832"/>
      <w:r>
        <w:rPr>
          <w:color w:val="1F3864"/>
          <w:sz w:val="36"/>
          <w:szCs w:val="44"/>
        </w:rPr>
        <w:lastRenderedPageBreak/>
        <w:t>PRÉSENTATION DE LA PRODUCTION INTELLECTUELLE 3</w:t>
      </w:r>
      <w:bookmarkEnd w:id="0"/>
      <w:bookmarkEnd w:id="1"/>
    </w:p>
    <w:p w14:paraId="104BA271" w14:textId="43014AA7" w:rsidR="00D37F6C" w:rsidRDefault="00D37F6C">
      <w:pPr>
        <w:pStyle w:val="Standard"/>
        <w:rPr>
          <w:szCs w:val="22"/>
          <w:lang w:val="es-ES" w:eastAsia="es-ES"/>
        </w:rPr>
      </w:pPr>
    </w:p>
    <w:p w14:paraId="128EDECE" w14:textId="0172A92D" w:rsidR="00D37F6C" w:rsidRPr="00D37F6C" w:rsidRDefault="00D37F6C" w:rsidP="00D37F6C">
      <w:pPr>
        <w:rPr>
          <w:sz w:val="22"/>
          <w:szCs w:val="22"/>
          <w:lang w:val="fr-FR"/>
        </w:rPr>
      </w:pPr>
      <w:r w:rsidRPr="00D37F6C">
        <w:rPr>
          <w:sz w:val="22"/>
          <w:szCs w:val="22"/>
          <w:lang w:val="fr-FR"/>
        </w:rPr>
        <w:t xml:space="preserve">Les présentes </w:t>
      </w:r>
      <w:r w:rsidR="003C35DD">
        <w:rPr>
          <w:sz w:val="22"/>
          <w:szCs w:val="22"/>
          <w:lang w:val="fr-FR"/>
        </w:rPr>
        <w:t>a</w:t>
      </w:r>
      <w:r w:rsidRPr="00D37F6C">
        <w:rPr>
          <w:sz w:val="22"/>
          <w:szCs w:val="22"/>
          <w:lang w:val="fr-FR"/>
        </w:rPr>
        <w:t xml:space="preserve">ctivités de formation pratique font partie du projet </w:t>
      </w:r>
      <w:r w:rsidRPr="003348DB">
        <w:rPr>
          <w:sz w:val="22"/>
          <w:szCs w:val="22"/>
          <w:u w:val="single"/>
          <w:lang w:val="fr-FR"/>
        </w:rPr>
        <w:t>ERASMUS+ « MIG-DHL : Élaboration d’un programme de formation pratique ayant pour but l’éducation des migrants en matière de santé numérique » (réf. 2020-1-DE02-KA204-007679)</w:t>
      </w:r>
      <w:r w:rsidRPr="00D37F6C">
        <w:rPr>
          <w:sz w:val="22"/>
          <w:szCs w:val="22"/>
          <w:lang w:val="fr-FR"/>
        </w:rPr>
        <w:t xml:space="preserve">, et s’inscrivent dans le cadre de la </w:t>
      </w:r>
      <w:r w:rsidRPr="003348DB">
        <w:rPr>
          <w:sz w:val="22"/>
          <w:szCs w:val="22"/>
          <w:u w:val="single"/>
          <w:lang w:val="fr-FR"/>
        </w:rPr>
        <w:t>Production intellectuelle 3</w:t>
      </w:r>
      <w:r w:rsidRPr="00D37F6C">
        <w:rPr>
          <w:sz w:val="22"/>
          <w:szCs w:val="22"/>
          <w:lang w:val="fr-FR"/>
        </w:rPr>
        <w:t xml:space="preserve"> « </w:t>
      </w:r>
      <w:r w:rsidRPr="003348DB">
        <w:rPr>
          <w:b/>
          <w:bCs/>
          <w:sz w:val="22"/>
          <w:szCs w:val="22"/>
          <w:lang w:val="fr-FR"/>
        </w:rPr>
        <w:t>Activités de formation pratique</w:t>
      </w:r>
      <w:r w:rsidRPr="00D37F6C">
        <w:rPr>
          <w:sz w:val="22"/>
          <w:szCs w:val="22"/>
          <w:lang w:val="fr-FR"/>
        </w:rPr>
        <w:t xml:space="preserve"> », coordonnée par l’Institut de recherches Polibienestar (UVEG). Cette documentation sert de guide à l’élaboration de séances de formation à l’attention des migrants. Le contenu et la méthodologie, qui sont destinés à des utilisateurs finaux, s’appuient sur les séances précédentes de cocréation suivies au cours du projet. Le but principal du document </w:t>
      </w:r>
      <w:r w:rsidRPr="00D37F6C">
        <w:rPr>
          <w:i/>
          <w:iCs/>
          <w:sz w:val="22"/>
          <w:szCs w:val="22"/>
          <w:lang w:val="fr-FR"/>
        </w:rPr>
        <w:t>Activités de formation pratique</w:t>
      </w:r>
      <w:r w:rsidRPr="00D37F6C">
        <w:rPr>
          <w:sz w:val="22"/>
          <w:szCs w:val="22"/>
          <w:lang w:val="fr-FR"/>
        </w:rPr>
        <w:t xml:space="preserve"> est de proposer un contenu, des méthodes et des outils essentiels au développement et au renforcement de compétences indispensables pour les migrants, afin de leur permettre d’améliorer leurs connaissances en matière de santé numérique.</w:t>
      </w:r>
    </w:p>
    <w:p w14:paraId="1CD42B52" w14:textId="57EBFAB2" w:rsidR="003348DB" w:rsidRDefault="003348DB" w:rsidP="003348DB">
      <w:pPr>
        <w:rPr>
          <w:sz w:val="22"/>
          <w:szCs w:val="22"/>
          <w:lang w:val="fr-FR"/>
        </w:rPr>
      </w:pPr>
      <w:r w:rsidRPr="003348DB">
        <w:rPr>
          <w:sz w:val="22"/>
          <w:szCs w:val="22"/>
          <w:lang w:val="fr-FR"/>
        </w:rPr>
        <w:t>Afin de s’assurer que les ressources et le contenu de cette formation permettront effectivement de développer les connaissances des stagiaires en matière de santé numérique</w:t>
      </w:r>
      <w:r>
        <w:rPr>
          <w:sz w:val="22"/>
          <w:szCs w:val="22"/>
          <w:lang w:val="fr-FR"/>
        </w:rPr>
        <w:t xml:space="preserve"> [Digital Health Literacy]</w:t>
      </w:r>
      <w:r w:rsidRPr="003348DB">
        <w:rPr>
          <w:sz w:val="22"/>
          <w:szCs w:val="22"/>
          <w:lang w:val="fr-FR"/>
        </w:rPr>
        <w:t xml:space="preserve">, la partie </w:t>
      </w:r>
      <w:r w:rsidRPr="003348DB">
        <w:rPr>
          <w:sz w:val="22"/>
          <w:szCs w:val="22"/>
          <w:u w:val="single"/>
          <w:lang w:val="fr-FR"/>
        </w:rPr>
        <w:t>Production intellectuelle 3</w:t>
      </w:r>
      <w:r w:rsidRPr="003348DB">
        <w:rPr>
          <w:sz w:val="22"/>
          <w:szCs w:val="22"/>
          <w:lang w:val="fr-FR"/>
        </w:rPr>
        <w:t xml:space="preserve"> a été élaborée en s’appuyant sur les résultats tirés de la partie </w:t>
      </w:r>
      <w:r w:rsidRPr="003348DB">
        <w:rPr>
          <w:sz w:val="22"/>
          <w:szCs w:val="22"/>
          <w:u w:val="single"/>
          <w:lang w:val="fr-FR"/>
        </w:rPr>
        <w:t>Production intellectuelle 1 :</w:t>
      </w:r>
      <w:r w:rsidRPr="003348DB">
        <w:rPr>
          <w:sz w:val="22"/>
          <w:szCs w:val="22"/>
          <w:lang w:val="fr-FR"/>
        </w:rPr>
        <w:t xml:space="preserve"> </w:t>
      </w:r>
      <w:r w:rsidRPr="003348DB">
        <w:rPr>
          <w:b/>
          <w:bCs/>
          <w:sz w:val="22"/>
          <w:szCs w:val="22"/>
          <w:lang w:val="fr-FR"/>
        </w:rPr>
        <w:t>Guide méthodologique cocréé pour le renforcement des compétences des migrants dans le but d’AMÉLIORER leurs CONNAISSANCES EN MATIÈRE DE SANTÉ NUMÉRIQUE</w:t>
      </w:r>
      <w:r w:rsidRPr="003348DB">
        <w:rPr>
          <w:sz w:val="22"/>
          <w:szCs w:val="22"/>
          <w:lang w:val="fr-FR"/>
        </w:rPr>
        <w:t>. À cet égard, ce sont l’étude de l’état de l’art ainsi que la cocréation de séances mises en place dans les différents pays partenaires de ce consortium qui ont permis de développer et d’utiliser la théorie du changement, pour pouvoir créer une formation conforme aux objectifs globaux du projet</w:t>
      </w:r>
      <w:r>
        <w:rPr>
          <w:sz w:val="22"/>
          <w:szCs w:val="22"/>
          <w:lang w:val="fr-FR"/>
        </w:rPr>
        <w:t>.</w:t>
      </w:r>
    </w:p>
    <w:p w14:paraId="12FD51D7" w14:textId="27C99FD9" w:rsidR="003348DB" w:rsidRDefault="003348DB" w:rsidP="003348DB">
      <w:pPr>
        <w:rPr>
          <w:sz w:val="22"/>
          <w:szCs w:val="22"/>
          <w:lang w:val="fr-FR"/>
        </w:rPr>
      </w:pPr>
      <w:r w:rsidRPr="003348DB">
        <w:rPr>
          <w:sz w:val="22"/>
          <w:szCs w:val="22"/>
          <w:lang w:val="fr-FR"/>
        </w:rPr>
        <w:t xml:space="preserve">Les interventions publiques, telles que celles proposées dans le cadre du projet MIG-DHL, sont faites sur la base d’une théorie plus ou moins explicite, selon laquelle des changements sont nécessaires pour pallier le problème ou la situation qui donne lieu à l’intervention. La </w:t>
      </w:r>
      <w:r w:rsidRPr="003348DB">
        <w:rPr>
          <w:b/>
          <w:bCs/>
          <w:sz w:val="22"/>
          <w:szCs w:val="22"/>
          <w:lang w:val="fr-FR"/>
        </w:rPr>
        <w:t>théorie du changement</w:t>
      </w:r>
      <w:r w:rsidRPr="003348DB">
        <w:rPr>
          <w:sz w:val="22"/>
          <w:szCs w:val="22"/>
          <w:lang w:val="fr-FR"/>
        </w:rPr>
        <w:t xml:space="preserve"> (également appelée « théorie de l’intervention » ou « théorie du programme ») consiste en une série d’hypothèses sur la manière dont les ressources allouées à l’intervention doivent permettre de développer des activités qui vont produire</w:t>
      </w:r>
      <w:r w:rsidR="003104C4">
        <w:rPr>
          <w:sz w:val="22"/>
          <w:szCs w:val="22"/>
          <w:lang w:val="fr-FR"/>
        </w:rPr>
        <w:t xml:space="preserve"> (</w:t>
      </w:r>
      <w:r w:rsidR="003104C4" w:rsidRPr="003104C4">
        <w:rPr>
          <w:b/>
          <w:bCs/>
          <w:sz w:val="22"/>
          <w:szCs w:val="22"/>
          <w:lang w:val="fr-FR"/>
        </w:rPr>
        <w:t>output</w:t>
      </w:r>
      <w:r w:rsidR="003104C4">
        <w:rPr>
          <w:sz w:val="22"/>
          <w:szCs w:val="22"/>
          <w:lang w:val="fr-FR"/>
        </w:rPr>
        <w:t>)</w:t>
      </w:r>
      <w:r w:rsidRPr="003348DB">
        <w:rPr>
          <w:sz w:val="22"/>
          <w:szCs w:val="22"/>
          <w:lang w:val="fr-FR"/>
        </w:rPr>
        <w:t xml:space="preserve"> des résultats. Résultats qui, à leur tour, vont générer des bénéfices à court, moyen et long terme au profit de la société dans son ensemble ou de la population ciblée par le programme ou la politique (effets ou répercussions). Autrement dit, la théorie du changement est une hypothèse de cause à effet qui montre comment une politique ou un programme va permettre d’obtenir certains résultats, en créant tout un panel d’activités et en allouant une certaine quantité de ressources</w:t>
      </w:r>
      <w:r w:rsidR="003104C4">
        <w:rPr>
          <w:sz w:val="22"/>
          <w:szCs w:val="22"/>
          <w:lang w:val="fr-FR"/>
        </w:rPr>
        <w:t>.</w:t>
      </w:r>
    </w:p>
    <w:p w14:paraId="7D061B09" w14:textId="6E483099" w:rsidR="003104C4" w:rsidRDefault="003104C4" w:rsidP="003348DB">
      <w:pPr>
        <w:rPr>
          <w:sz w:val="22"/>
          <w:szCs w:val="22"/>
          <w:lang w:val="fr-FR"/>
        </w:rPr>
      </w:pPr>
    </w:p>
    <w:p w14:paraId="627D5DA2" w14:textId="1D381417" w:rsidR="003104C4" w:rsidRPr="003104C4" w:rsidRDefault="003104C4" w:rsidP="003348DB">
      <w:pPr>
        <w:rPr>
          <w:sz w:val="22"/>
          <w:szCs w:val="22"/>
          <w:lang w:val="es-ES" w:eastAsia="es-ES"/>
        </w:rPr>
      </w:pPr>
      <w:r w:rsidRPr="003104C4">
        <w:rPr>
          <w:sz w:val="22"/>
          <w:szCs w:val="22"/>
          <w:lang w:val="fr-FR"/>
        </w:rPr>
        <w:t>La théorie du changement se décline comme suit</w:t>
      </w:r>
      <w:r>
        <w:rPr>
          <w:sz w:val="22"/>
          <w:szCs w:val="22"/>
          <w:lang w:val="es-ES" w:eastAsia="es-ES"/>
        </w:rPr>
        <w:t> :</w:t>
      </w:r>
      <w:r w:rsidRPr="003104C4">
        <w:rPr>
          <w:sz w:val="22"/>
          <w:szCs w:val="22"/>
          <w:lang w:val="es-ES" w:eastAsia="es-ES"/>
        </w:rPr>
        <w:t> </w:t>
      </w:r>
    </w:p>
    <w:p w14:paraId="2399CF9F" w14:textId="442F20DA" w:rsidR="00D37F6C" w:rsidRPr="00D37F6C" w:rsidRDefault="003104C4">
      <w:pPr>
        <w:pStyle w:val="Standard"/>
        <w:rPr>
          <w:szCs w:val="22"/>
          <w:lang w:val="es-ES" w:eastAsia="es-ES"/>
        </w:rPr>
      </w:pPr>
      <w:r w:rsidRPr="0074599E">
        <w:rPr>
          <w:noProof/>
          <w:lang w:val="fr-FR"/>
        </w:rPr>
        <mc:AlternateContent>
          <mc:Choice Requires="wpg">
            <w:drawing>
              <wp:anchor distT="0" distB="0" distL="114300" distR="114300" simplePos="0" relativeHeight="251660288" behindDoc="0" locked="0" layoutInCell="1" hidden="0" allowOverlap="1" wp14:anchorId="5F0C1D2A" wp14:editId="6EC7C985">
                <wp:simplePos x="0" y="0"/>
                <wp:positionH relativeFrom="column">
                  <wp:posOffset>0</wp:posOffset>
                </wp:positionH>
                <wp:positionV relativeFrom="paragraph">
                  <wp:posOffset>167005</wp:posOffset>
                </wp:positionV>
                <wp:extent cx="5760720" cy="3188335"/>
                <wp:effectExtent l="0" t="0" r="11430" b="0"/>
                <wp:wrapSquare wrapText="bothSides" distT="0" distB="0" distL="114300" distR="114300"/>
                <wp:docPr id="29" name="Ομάδα 7"/>
                <wp:cNvGraphicFramePr/>
                <a:graphic xmlns:a="http://schemas.openxmlformats.org/drawingml/2006/main">
                  <a:graphicData uri="http://schemas.microsoft.com/office/word/2010/wordprocessingGroup">
                    <wpg:wgp>
                      <wpg:cNvGrpSpPr/>
                      <wpg:grpSpPr>
                        <a:xfrm>
                          <a:off x="0" y="0"/>
                          <a:ext cx="5760720" cy="3188335"/>
                          <a:chOff x="0" y="0"/>
                          <a:chExt cx="5760700" cy="3188325"/>
                        </a:xfrm>
                      </wpg:grpSpPr>
                      <wpg:grpSp>
                        <wpg:cNvPr id="30" name="Grupo 1"/>
                        <wpg:cNvGrpSpPr/>
                        <wpg:grpSpPr>
                          <a:xfrm>
                            <a:off x="0" y="0"/>
                            <a:ext cx="5760700" cy="3188325"/>
                            <a:chOff x="0" y="0"/>
                            <a:chExt cx="5760700" cy="3188325"/>
                          </a:xfrm>
                        </wpg:grpSpPr>
                        <wps:wsp>
                          <wps:cNvPr id="31" name="Rectángulo 2"/>
                          <wps:cNvSpPr/>
                          <wps:spPr>
                            <a:xfrm>
                              <a:off x="0" y="0"/>
                              <a:ext cx="5760700" cy="3188325"/>
                            </a:xfrm>
                            <a:prstGeom prst="rect">
                              <a:avLst/>
                            </a:prstGeom>
                            <a:noFill/>
                            <a:ln>
                              <a:noFill/>
                            </a:ln>
                          </wps:spPr>
                          <wps:txbx>
                            <w:txbxContent>
                              <w:p w14:paraId="7E420F35" w14:textId="77777777" w:rsidR="003104C4" w:rsidRPr="00FD0053" w:rsidRDefault="003104C4" w:rsidP="003104C4">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32" name="Rectángulo: esquinas redondeadas 3"/>
                          <wps:cNvSpPr/>
                          <wps:spPr>
                            <a:xfrm>
                              <a:off x="5063" y="383516"/>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474E661B" w14:textId="77777777" w:rsidR="003104C4" w:rsidRPr="00FD0053" w:rsidRDefault="003104C4" w:rsidP="003104C4">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33" name="Cuadro de texto 4"/>
                          <wps:cNvSpPr txBox="1"/>
                          <wps:spPr>
                            <a:xfrm>
                              <a:off x="31657" y="410110"/>
                              <a:ext cx="1460126" cy="854800"/>
                            </a:xfrm>
                            <a:prstGeom prst="rect">
                              <a:avLst/>
                            </a:prstGeom>
                            <a:noFill/>
                            <a:ln>
                              <a:noFill/>
                            </a:ln>
                          </wps:spPr>
                          <wps:txbx>
                            <w:txbxContent>
                              <w:p w14:paraId="68E6C733" w14:textId="77777777" w:rsidR="003104C4" w:rsidRPr="004D7B2D" w:rsidRDefault="003104C4" w:rsidP="003104C4">
                                <w:pPr>
                                  <w:spacing w:after="0" w:line="215" w:lineRule="auto"/>
                                  <w:jc w:val="center"/>
                                  <w:textDirection w:val="btLr"/>
                                  <w:rPr>
                                    <w:color w:val="FFFFFF" w:themeColor="background1"/>
                                    <w:lang w:val="fr-FR"/>
                                  </w:rPr>
                                </w:pPr>
                                <w:r w:rsidRPr="00FD0053">
                                  <w:rPr>
                                    <w:b/>
                                    <w:color w:val="FFFFFF" w:themeColor="background1"/>
                                    <w:sz w:val="20"/>
                                    <w:u w:val="single"/>
                                  </w:rPr>
                                  <w:t xml:space="preserve">1) </w:t>
                                </w:r>
                                <w:r w:rsidRPr="004D7B2D">
                                  <w:rPr>
                                    <w:b/>
                                    <w:color w:val="FFFFFF" w:themeColor="background1"/>
                                    <w:sz w:val="20"/>
                                    <w:u w:val="single"/>
                                    <w:lang w:val="fr-FR"/>
                                  </w:rPr>
                                  <w:t xml:space="preserve">Problème (besoins) </w:t>
                                </w:r>
                              </w:p>
                              <w:p w14:paraId="7874E83C" w14:textId="77777777" w:rsidR="003104C4" w:rsidRPr="004D7B2D" w:rsidRDefault="003104C4" w:rsidP="003104C4">
                                <w:pPr>
                                  <w:spacing w:before="70" w:after="0" w:line="215" w:lineRule="auto"/>
                                  <w:jc w:val="center"/>
                                  <w:textDirection w:val="btLr"/>
                                  <w:rPr>
                                    <w:color w:val="FFFFFF" w:themeColor="background1"/>
                                    <w:lang w:val="fr-FR"/>
                                  </w:rPr>
                                </w:pPr>
                                <w:r w:rsidRPr="004D7B2D">
                                  <w:rPr>
                                    <w:color w:val="FFFFFF" w:themeColor="background1"/>
                                    <w:sz w:val="20"/>
                                    <w:lang w:val="fr-FR"/>
                                  </w:rPr>
                                  <w:t>Le problème ou l’enjeu social justifiant l’intervention</w:t>
                                </w:r>
                              </w:p>
                            </w:txbxContent>
                          </wps:txbx>
                          <wps:bodyPr spcFirstLastPara="1" wrap="square" lIns="38100" tIns="38100" rIns="38100" bIns="38100" anchor="ctr" anchorCtr="0">
                            <a:noAutofit/>
                          </wps:bodyPr>
                        </wps:wsp>
                        <wps:wsp>
                          <wps:cNvPr id="34" name="Flecha: a la derecha 5"/>
                          <wps:cNvSpPr/>
                          <wps:spPr>
                            <a:xfrm>
                              <a:off x="1651548" y="649859"/>
                              <a:ext cx="320822" cy="375301"/>
                            </a:xfrm>
                            <a:prstGeom prst="rightArrow">
                              <a:avLst>
                                <a:gd name="adj1" fmla="val 60000"/>
                                <a:gd name="adj2" fmla="val 50000"/>
                              </a:avLst>
                            </a:prstGeom>
                            <a:solidFill>
                              <a:srgbClr val="ABBADE"/>
                            </a:solidFill>
                            <a:ln>
                              <a:noFill/>
                            </a:ln>
                          </wps:spPr>
                          <wps:txbx>
                            <w:txbxContent>
                              <w:p w14:paraId="2EA578C8" w14:textId="77777777" w:rsidR="003104C4" w:rsidRPr="00FD0053" w:rsidRDefault="003104C4" w:rsidP="003104C4">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35" name="Cuadro de texto 6"/>
                          <wps:cNvSpPr txBox="1"/>
                          <wps:spPr>
                            <a:xfrm>
                              <a:off x="1651548" y="724919"/>
                              <a:ext cx="224575" cy="225181"/>
                            </a:xfrm>
                            <a:prstGeom prst="rect">
                              <a:avLst/>
                            </a:prstGeom>
                            <a:noFill/>
                            <a:ln>
                              <a:noFill/>
                            </a:ln>
                          </wps:spPr>
                          <wps:txbx>
                            <w:txbxContent>
                              <w:p w14:paraId="26D8F640" w14:textId="77777777" w:rsidR="003104C4" w:rsidRPr="00FD0053" w:rsidRDefault="003104C4" w:rsidP="003104C4">
                                <w:pPr>
                                  <w:spacing w:after="0" w:line="215" w:lineRule="auto"/>
                                  <w:jc w:val="center"/>
                                  <w:textDirection w:val="btLr"/>
                                  <w:rPr>
                                    <w:color w:val="FFFFFF" w:themeColor="background1"/>
                                  </w:rPr>
                                </w:pPr>
                              </w:p>
                            </w:txbxContent>
                          </wps:txbx>
                          <wps:bodyPr spcFirstLastPara="1" wrap="square" lIns="0" tIns="0" rIns="0" bIns="0" anchor="ctr" anchorCtr="0">
                            <a:noAutofit/>
                          </wps:bodyPr>
                        </wps:wsp>
                        <wps:wsp>
                          <wps:cNvPr id="36" name="Rectángulo: esquinas redondeadas 8"/>
                          <wps:cNvSpPr/>
                          <wps:spPr>
                            <a:xfrm>
                              <a:off x="2123702" y="383516"/>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7B5400CC" w14:textId="77777777" w:rsidR="003104C4" w:rsidRPr="00FD0053" w:rsidRDefault="003104C4" w:rsidP="003104C4">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37" name="Cuadro de texto 10"/>
                          <wps:cNvSpPr txBox="1"/>
                          <wps:spPr>
                            <a:xfrm>
                              <a:off x="2150296" y="410110"/>
                              <a:ext cx="1460126" cy="854800"/>
                            </a:xfrm>
                            <a:prstGeom prst="rect">
                              <a:avLst/>
                            </a:prstGeom>
                            <a:noFill/>
                            <a:ln>
                              <a:noFill/>
                            </a:ln>
                          </wps:spPr>
                          <wps:txbx>
                            <w:txbxContent>
                              <w:p w14:paraId="48C0ED80" w14:textId="77777777" w:rsidR="003104C4" w:rsidRPr="004D7B2D" w:rsidRDefault="003104C4" w:rsidP="003104C4">
                                <w:pPr>
                                  <w:spacing w:after="0" w:line="215" w:lineRule="auto"/>
                                  <w:jc w:val="center"/>
                                  <w:textDirection w:val="btLr"/>
                                  <w:rPr>
                                    <w:color w:val="FFFFFF" w:themeColor="background1"/>
                                    <w:lang w:val="fr-FR"/>
                                  </w:rPr>
                                </w:pPr>
                                <w:r w:rsidRPr="00FD0053">
                                  <w:rPr>
                                    <w:b/>
                                    <w:color w:val="FFFFFF" w:themeColor="background1"/>
                                    <w:sz w:val="20"/>
                                    <w:u w:val="single"/>
                                  </w:rPr>
                                  <w:t>2</w:t>
                                </w:r>
                                <w:r w:rsidRPr="004D7B2D">
                                  <w:rPr>
                                    <w:b/>
                                    <w:color w:val="FFFFFF" w:themeColor="background1"/>
                                    <w:sz w:val="20"/>
                                    <w:u w:val="single"/>
                                    <w:lang w:val="fr-FR"/>
                                  </w:rPr>
                                  <w:t>) Ressources (contributions)</w:t>
                                </w:r>
                              </w:p>
                              <w:p w14:paraId="2C642F0D" w14:textId="77777777" w:rsidR="003104C4" w:rsidRPr="004D7B2D" w:rsidRDefault="003104C4" w:rsidP="003104C4">
                                <w:pPr>
                                  <w:spacing w:before="70" w:after="0" w:line="215" w:lineRule="auto"/>
                                  <w:jc w:val="center"/>
                                  <w:textDirection w:val="btLr"/>
                                  <w:rPr>
                                    <w:color w:val="FFFFFF" w:themeColor="background1"/>
                                    <w:lang w:val="fr-FR"/>
                                  </w:rPr>
                                </w:pPr>
                                <w:r w:rsidRPr="004D7B2D">
                                  <w:rPr>
                                    <w:color w:val="FFFFFF" w:themeColor="background1"/>
                                    <w:sz w:val="20"/>
                                    <w:lang w:val="fr-FR"/>
                                  </w:rPr>
                                  <w:t>Les ressources nécessaires pour mener à bien l’intervention</w:t>
                                </w:r>
                              </w:p>
                            </w:txbxContent>
                          </wps:txbx>
                          <wps:bodyPr spcFirstLastPara="1" wrap="square" lIns="38100" tIns="38100" rIns="38100" bIns="38100" anchor="ctr" anchorCtr="0">
                            <a:noAutofit/>
                          </wps:bodyPr>
                        </wps:wsp>
                        <wps:wsp>
                          <wps:cNvPr id="38" name="Flecha: a la derecha 11"/>
                          <wps:cNvSpPr/>
                          <wps:spPr>
                            <a:xfrm>
                              <a:off x="3770188" y="649859"/>
                              <a:ext cx="320822" cy="375301"/>
                            </a:xfrm>
                            <a:prstGeom prst="rightArrow">
                              <a:avLst>
                                <a:gd name="adj1" fmla="val 60000"/>
                                <a:gd name="adj2" fmla="val 50000"/>
                              </a:avLst>
                            </a:prstGeom>
                            <a:solidFill>
                              <a:srgbClr val="ABBADE"/>
                            </a:solidFill>
                            <a:ln>
                              <a:noFill/>
                            </a:ln>
                          </wps:spPr>
                          <wps:txbx>
                            <w:txbxContent>
                              <w:p w14:paraId="044EA72E" w14:textId="77777777" w:rsidR="003104C4" w:rsidRPr="00FD0053" w:rsidRDefault="003104C4" w:rsidP="003104C4">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39" name="Cuadro de texto 12"/>
                          <wps:cNvSpPr txBox="1"/>
                          <wps:spPr>
                            <a:xfrm>
                              <a:off x="3770188" y="724919"/>
                              <a:ext cx="224575" cy="225181"/>
                            </a:xfrm>
                            <a:prstGeom prst="rect">
                              <a:avLst/>
                            </a:prstGeom>
                            <a:noFill/>
                            <a:ln>
                              <a:noFill/>
                            </a:ln>
                          </wps:spPr>
                          <wps:txbx>
                            <w:txbxContent>
                              <w:p w14:paraId="62D77C40" w14:textId="77777777" w:rsidR="003104C4" w:rsidRPr="00FD0053" w:rsidRDefault="003104C4" w:rsidP="003104C4">
                                <w:pPr>
                                  <w:spacing w:after="0" w:line="215" w:lineRule="auto"/>
                                  <w:jc w:val="center"/>
                                  <w:textDirection w:val="btLr"/>
                                  <w:rPr>
                                    <w:color w:val="FFFFFF" w:themeColor="background1"/>
                                  </w:rPr>
                                </w:pPr>
                              </w:p>
                            </w:txbxContent>
                          </wps:txbx>
                          <wps:bodyPr spcFirstLastPara="1" wrap="square" lIns="0" tIns="0" rIns="0" bIns="0" anchor="ctr" anchorCtr="0">
                            <a:noAutofit/>
                          </wps:bodyPr>
                        </wps:wsp>
                        <wps:wsp>
                          <wps:cNvPr id="40" name="Rectángulo: esquinas redondeadas 13"/>
                          <wps:cNvSpPr/>
                          <wps:spPr>
                            <a:xfrm>
                              <a:off x="4242342" y="383516"/>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7EB95601" w14:textId="77777777" w:rsidR="003104C4" w:rsidRPr="00FD0053" w:rsidRDefault="003104C4" w:rsidP="003104C4">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41" name="Cuadro de texto 14"/>
                          <wps:cNvSpPr txBox="1"/>
                          <wps:spPr>
                            <a:xfrm>
                              <a:off x="4268936" y="410110"/>
                              <a:ext cx="1460126" cy="854800"/>
                            </a:xfrm>
                            <a:prstGeom prst="rect">
                              <a:avLst/>
                            </a:prstGeom>
                            <a:noFill/>
                            <a:ln>
                              <a:noFill/>
                            </a:ln>
                          </wps:spPr>
                          <wps:txbx>
                            <w:txbxContent>
                              <w:p w14:paraId="5FCC6937" w14:textId="77777777" w:rsidR="003104C4" w:rsidRPr="00341465" w:rsidRDefault="003104C4" w:rsidP="003104C4">
                                <w:pPr>
                                  <w:spacing w:after="0" w:line="215" w:lineRule="auto"/>
                                  <w:jc w:val="center"/>
                                  <w:textDirection w:val="btLr"/>
                                  <w:rPr>
                                    <w:color w:val="FFFFFF" w:themeColor="background1"/>
                                    <w:lang w:val="fr-FR"/>
                                  </w:rPr>
                                </w:pPr>
                                <w:r w:rsidRPr="00FD0053">
                                  <w:rPr>
                                    <w:b/>
                                    <w:color w:val="FFFFFF" w:themeColor="background1"/>
                                    <w:sz w:val="20"/>
                                    <w:u w:val="single"/>
                                  </w:rPr>
                                  <w:t>3</w:t>
                                </w:r>
                                <w:r w:rsidRPr="00341465">
                                  <w:rPr>
                                    <w:b/>
                                    <w:color w:val="FFFFFF" w:themeColor="background1"/>
                                    <w:sz w:val="20"/>
                                    <w:u w:val="single"/>
                                    <w:lang w:val="fr-FR"/>
                                  </w:rPr>
                                  <w:t>) Activités (procédés)</w:t>
                                </w:r>
                              </w:p>
                              <w:p w14:paraId="3FED4F07" w14:textId="77777777" w:rsidR="003104C4" w:rsidRPr="00341465" w:rsidRDefault="003104C4" w:rsidP="003104C4">
                                <w:pPr>
                                  <w:spacing w:before="70" w:after="0" w:line="215" w:lineRule="auto"/>
                                  <w:jc w:val="center"/>
                                  <w:textDirection w:val="btLr"/>
                                  <w:rPr>
                                    <w:color w:val="FFFFFF" w:themeColor="background1"/>
                                    <w:lang w:val="fr-FR"/>
                                  </w:rPr>
                                </w:pPr>
                                <w:r w:rsidRPr="00341465">
                                  <w:rPr>
                                    <w:color w:val="FFFFFF" w:themeColor="background1"/>
                                    <w:sz w:val="20"/>
                                    <w:lang w:val="fr-FR"/>
                                  </w:rPr>
                                  <w:t xml:space="preserve">Ce que le programme fait avec les ressources </w:t>
                                </w:r>
                                <w:r>
                                  <w:rPr>
                                    <w:color w:val="FFFFFF" w:themeColor="background1"/>
                                    <w:sz w:val="20"/>
                                    <w:lang w:val="fr-FR"/>
                                  </w:rPr>
                                  <w:t>mises à disposition</w:t>
                                </w:r>
                              </w:p>
                            </w:txbxContent>
                          </wps:txbx>
                          <wps:bodyPr spcFirstLastPara="1" wrap="square" lIns="38100" tIns="38100" rIns="38100" bIns="38100" anchor="ctr" anchorCtr="0">
                            <a:noAutofit/>
                          </wps:bodyPr>
                        </wps:wsp>
                        <wps:wsp>
                          <wps:cNvPr id="42" name="Flecha: a la derecha 15"/>
                          <wps:cNvSpPr/>
                          <wps:spPr>
                            <a:xfrm rot="5400000">
                              <a:off x="4838588" y="1397436"/>
                              <a:ext cx="320822" cy="375301"/>
                            </a:xfrm>
                            <a:prstGeom prst="rightArrow">
                              <a:avLst>
                                <a:gd name="adj1" fmla="val 60000"/>
                                <a:gd name="adj2" fmla="val 50000"/>
                              </a:avLst>
                            </a:prstGeom>
                            <a:solidFill>
                              <a:srgbClr val="ABBADE"/>
                            </a:solidFill>
                            <a:ln>
                              <a:noFill/>
                            </a:ln>
                          </wps:spPr>
                          <wps:txbx>
                            <w:txbxContent>
                              <w:p w14:paraId="5484DB30" w14:textId="77777777" w:rsidR="003104C4" w:rsidRPr="00FD0053" w:rsidRDefault="003104C4" w:rsidP="003104C4">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43" name="Cuadro de texto 16"/>
                          <wps:cNvSpPr txBox="1"/>
                          <wps:spPr>
                            <a:xfrm>
                              <a:off x="4886409" y="1424676"/>
                              <a:ext cx="225181" cy="224575"/>
                            </a:xfrm>
                            <a:prstGeom prst="rect">
                              <a:avLst/>
                            </a:prstGeom>
                            <a:noFill/>
                            <a:ln>
                              <a:noFill/>
                            </a:ln>
                          </wps:spPr>
                          <wps:txbx>
                            <w:txbxContent>
                              <w:p w14:paraId="4267E2CF" w14:textId="77777777" w:rsidR="003104C4" w:rsidRPr="00FD0053" w:rsidRDefault="003104C4" w:rsidP="003104C4">
                                <w:pPr>
                                  <w:spacing w:after="0" w:line="215" w:lineRule="auto"/>
                                  <w:jc w:val="center"/>
                                  <w:textDirection w:val="btLr"/>
                                  <w:rPr>
                                    <w:color w:val="FFFFFF" w:themeColor="background1"/>
                                  </w:rPr>
                                </w:pPr>
                              </w:p>
                            </w:txbxContent>
                          </wps:txbx>
                          <wps:bodyPr spcFirstLastPara="1" wrap="square" lIns="0" tIns="0" rIns="0" bIns="0" anchor="ctr" anchorCtr="0">
                            <a:noAutofit/>
                          </wps:bodyPr>
                        </wps:wsp>
                        <wps:wsp>
                          <wps:cNvPr id="44" name="Rectángulo: esquinas redondeadas 17"/>
                          <wps:cNvSpPr/>
                          <wps:spPr>
                            <a:xfrm>
                              <a:off x="4242342" y="1896830"/>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7134FE49" w14:textId="77777777" w:rsidR="003104C4" w:rsidRPr="00FD0053" w:rsidRDefault="003104C4" w:rsidP="003104C4">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45" name="Cuadro de texto 18"/>
                          <wps:cNvSpPr txBox="1"/>
                          <wps:spPr>
                            <a:xfrm>
                              <a:off x="4268936" y="1923424"/>
                              <a:ext cx="1460126" cy="854800"/>
                            </a:xfrm>
                            <a:prstGeom prst="rect">
                              <a:avLst/>
                            </a:prstGeom>
                            <a:noFill/>
                            <a:ln>
                              <a:noFill/>
                            </a:ln>
                          </wps:spPr>
                          <wps:txbx>
                            <w:txbxContent>
                              <w:p w14:paraId="00BF5572" w14:textId="77777777" w:rsidR="003104C4" w:rsidRPr="00341465" w:rsidRDefault="003104C4" w:rsidP="003104C4">
                                <w:pPr>
                                  <w:spacing w:after="0" w:line="215" w:lineRule="auto"/>
                                  <w:jc w:val="center"/>
                                  <w:textDirection w:val="btLr"/>
                                  <w:rPr>
                                    <w:color w:val="FFFFFF" w:themeColor="background1"/>
                                    <w:lang w:val="fr-FR"/>
                                  </w:rPr>
                                </w:pPr>
                                <w:r w:rsidRPr="00FD0053">
                                  <w:rPr>
                                    <w:b/>
                                    <w:color w:val="FFFFFF" w:themeColor="background1"/>
                                    <w:sz w:val="20"/>
                                    <w:u w:val="single"/>
                                  </w:rPr>
                                  <w:t>4</w:t>
                                </w:r>
                                <w:r w:rsidRPr="00341465">
                                  <w:rPr>
                                    <w:b/>
                                    <w:color w:val="FFFFFF" w:themeColor="background1"/>
                                    <w:sz w:val="20"/>
                                    <w:u w:val="single"/>
                                    <w:lang w:val="fr-FR"/>
                                  </w:rPr>
                                  <w:t xml:space="preserve">) </w:t>
                                </w:r>
                                <w:r>
                                  <w:rPr>
                                    <w:b/>
                                    <w:color w:val="FFFFFF" w:themeColor="background1"/>
                                    <w:sz w:val="20"/>
                                    <w:u w:val="single"/>
                                    <w:lang w:val="fr-FR"/>
                                  </w:rPr>
                                  <w:t>Produits</w:t>
                                </w:r>
                                <w:r w:rsidRPr="00341465">
                                  <w:rPr>
                                    <w:b/>
                                    <w:color w:val="FFFFFF" w:themeColor="background1"/>
                                    <w:sz w:val="20"/>
                                    <w:u w:val="single"/>
                                    <w:lang w:val="fr-FR"/>
                                  </w:rPr>
                                  <w:t xml:space="preserve"> (</w:t>
                                </w:r>
                                <w:r>
                                  <w:rPr>
                                    <w:b/>
                                    <w:color w:val="FFFFFF" w:themeColor="background1"/>
                                    <w:sz w:val="20"/>
                                    <w:u w:val="single"/>
                                    <w:lang w:val="fr-FR"/>
                                  </w:rPr>
                                  <w:t>résultats</w:t>
                                </w:r>
                                <w:r w:rsidRPr="00341465">
                                  <w:rPr>
                                    <w:b/>
                                    <w:color w:val="FFFFFF" w:themeColor="background1"/>
                                    <w:sz w:val="20"/>
                                    <w:u w:val="single"/>
                                    <w:lang w:val="fr-FR"/>
                                  </w:rPr>
                                  <w:t>)</w:t>
                                </w:r>
                              </w:p>
                              <w:p w14:paraId="473DAE9C" w14:textId="77777777" w:rsidR="003104C4" w:rsidRPr="00341465" w:rsidRDefault="003104C4" w:rsidP="003104C4">
                                <w:pPr>
                                  <w:spacing w:before="70" w:after="0" w:line="215" w:lineRule="auto"/>
                                  <w:jc w:val="center"/>
                                  <w:textDirection w:val="btLr"/>
                                  <w:rPr>
                                    <w:color w:val="FFFFFF" w:themeColor="background1"/>
                                    <w:lang w:val="fr-FR"/>
                                  </w:rPr>
                                </w:pPr>
                                <w:r w:rsidRPr="00341465">
                                  <w:rPr>
                                    <w:color w:val="FFFFFF" w:themeColor="background1"/>
                                    <w:sz w:val="20"/>
                                    <w:lang w:val="fr-FR"/>
                                  </w:rPr>
                                  <w:t xml:space="preserve">Les résultats des activités de l’intervention. </w:t>
                                </w:r>
                              </w:p>
                            </w:txbxContent>
                          </wps:txbx>
                          <wps:bodyPr spcFirstLastPara="1" wrap="square" lIns="38100" tIns="38100" rIns="38100" bIns="38100" anchor="ctr" anchorCtr="0">
                            <a:noAutofit/>
                          </wps:bodyPr>
                        </wps:wsp>
                        <wps:wsp>
                          <wps:cNvPr id="46" name="Flecha: a la derecha 19"/>
                          <wps:cNvSpPr/>
                          <wps:spPr>
                            <a:xfrm rot="10800000">
                              <a:off x="3788348" y="2163173"/>
                              <a:ext cx="320822" cy="375301"/>
                            </a:xfrm>
                            <a:prstGeom prst="rightArrow">
                              <a:avLst>
                                <a:gd name="adj1" fmla="val 60000"/>
                                <a:gd name="adj2" fmla="val 50000"/>
                              </a:avLst>
                            </a:prstGeom>
                            <a:solidFill>
                              <a:srgbClr val="ABBADE"/>
                            </a:solidFill>
                            <a:ln>
                              <a:noFill/>
                            </a:ln>
                          </wps:spPr>
                          <wps:txbx>
                            <w:txbxContent>
                              <w:p w14:paraId="241C5F78" w14:textId="77777777" w:rsidR="003104C4" w:rsidRPr="00FD0053" w:rsidRDefault="003104C4" w:rsidP="003104C4">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47" name="Cuadro de texto 20"/>
                          <wps:cNvSpPr txBox="1"/>
                          <wps:spPr>
                            <a:xfrm>
                              <a:off x="3884595" y="2238233"/>
                              <a:ext cx="224575" cy="225181"/>
                            </a:xfrm>
                            <a:prstGeom prst="rect">
                              <a:avLst/>
                            </a:prstGeom>
                            <a:noFill/>
                            <a:ln>
                              <a:noFill/>
                            </a:ln>
                          </wps:spPr>
                          <wps:txbx>
                            <w:txbxContent>
                              <w:p w14:paraId="3131075C" w14:textId="77777777" w:rsidR="003104C4" w:rsidRPr="00FD0053" w:rsidRDefault="003104C4" w:rsidP="003104C4">
                                <w:pPr>
                                  <w:spacing w:after="0" w:line="215" w:lineRule="auto"/>
                                  <w:jc w:val="center"/>
                                  <w:textDirection w:val="btLr"/>
                                  <w:rPr>
                                    <w:color w:val="FFFFFF" w:themeColor="background1"/>
                                  </w:rPr>
                                </w:pPr>
                              </w:p>
                            </w:txbxContent>
                          </wps:txbx>
                          <wps:bodyPr spcFirstLastPara="1" wrap="square" lIns="0" tIns="0" rIns="0" bIns="0" anchor="ctr" anchorCtr="0">
                            <a:noAutofit/>
                          </wps:bodyPr>
                        </wps:wsp>
                        <wps:wsp>
                          <wps:cNvPr id="48" name="Rectángulo: esquinas redondeadas 21"/>
                          <wps:cNvSpPr/>
                          <wps:spPr>
                            <a:xfrm>
                              <a:off x="2123702" y="1896830"/>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6E94C091" w14:textId="77777777" w:rsidR="003104C4" w:rsidRPr="00FD0053" w:rsidRDefault="003104C4" w:rsidP="003104C4">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49" name="Cuadro de texto 22"/>
                          <wps:cNvSpPr txBox="1"/>
                          <wps:spPr>
                            <a:xfrm>
                              <a:off x="1972370" y="1787956"/>
                              <a:ext cx="1638051" cy="1095992"/>
                            </a:xfrm>
                            <a:prstGeom prst="rect">
                              <a:avLst/>
                            </a:prstGeom>
                            <a:noFill/>
                            <a:ln>
                              <a:noFill/>
                            </a:ln>
                          </wps:spPr>
                          <wps:txbx>
                            <w:txbxContent>
                              <w:p w14:paraId="00FEB1FE" w14:textId="77777777" w:rsidR="003104C4" w:rsidRPr="001563D8" w:rsidRDefault="003104C4" w:rsidP="003104C4">
                                <w:pPr>
                                  <w:spacing w:after="0" w:line="215" w:lineRule="auto"/>
                                  <w:ind w:left="142" w:right="-92"/>
                                  <w:jc w:val="center"/>
                                  <w:textDirection w:val="btLr"/>
                                  <w:rPr>
                                    <w:color w:val="FFFFFF" w:themeColor="background1"/>
                                    <w:lang w:val="fr-FR"/>
                                  </w:rPr>
                                </w:pPr>
                                <w:r w:rsidRPr="00FD0053">
                                  <w:rPr>
                                    <w:b/>
                                    <w:color w:val="FFFFFF" w:themeColor="background1"/>
                                    <w:sz w:val="20"/>
                                    <w:u w:val="single"/>
                                  </w:rPr>
                                  <w:t>5</w:t>
                                </w:r>
                                <w:r w:rsidRPr="001563D8">
                                  <w:rPr>
                                    <w:b/>
                                    <w:color w:val="FFFFFF" w:themeColor="background1"/>
                                    <w:sz w:val="20"/>
                                    <w:u w:val="single"/>
                                    <w:lang w:val="fr-FR"/>
                                  </w:rPr>
                                  <w:t>) Effets (répercussions)</w:t>
                                </w:r>
                              </w:p>
                              <w:p w14:paraId="45FF0B6E" w14:textId="77777777" w:rsidR="003104C4" w:rsidRPr="001563D8" w:rsidRDefault="003104C4" w:rsidP="003104C4">
                                <w:pPr>
                                  <w:spacing w:before="70" w:after="0" w:line="215" w:lineRule="auto"/>
                                  <w:ind w:left="142" w:right="-92"/>
                                  <w:jc w:val="center"/>
                                  <w:textDirection w:val="btLr"/>
                                  <w:rPr>
                                    <w:color w:val="FFFFFF" w:themeColor="background1"/>
                                    <w:lang w:val="fr-FR"/>
                                  </w:rPr>
                                </w:pPr>
                                <w:r w:rsidRPr="001563D8">
                                  <w:rPr>
                                    <w:color w:val="FFFFFF" w:themeColor="background1"/>
                                    <w:sz w:val="20"/>
                                    <w:lang w:val="fr-FR"/>
                                  </w:rPr>
                                  <w:t>Effets de l’intervention à court, moyen et long terme (pour les participants ou pour la société)</w:t>
                                </w:r>
                              </w:p>
                            </w:txbxContent>
                          </wps:txbx>
                          <wps:bodyPr spcFirstLastPara="1" wrap="square" lIns="38100" tIns="38100" rIns="38100" bIns="38100" anchor="ctr" anchorCtr="0">
                            <a:noAutofit/>
                          </wps:bodyPr>
                        </wps:wsp>
                      </wpg:grpSp>
                    </wpg:wgp>
                  </a:graphicData>
                </a:graphic>
              </wp:anchor>
            </w:drawing>
          </mc:Choice>
          <mc:Fallback>
            <w:pict>
              <v:group w14:anchorId="5F0C1D2A" id="Ομάδα 7" o:spid="_x0000_s1026" style="position:absolute;left:0;text-align:left;margin-left:0;margin-top:13.15pt;width:453.6pt;height:251.05pt;z-index:251660288" coordsize="57607,31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">
                <v:group id="Grupo 1" o:spid="_x0000_s1027" style="position:absolute;width:57607;height:31883" coordsize="57607,31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ángulo 2" o:spid="_x0000_s1028" style="position:absolute;width:57607;height:31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" filled="f" stroked="f">
                    <v:textbox inset="2.53958mm,2.53958mm,2.53958mm,2.53958mm">
                      <w:txbxContent>
                        <w:p w14:paraId="7E420F35" w14:textId="77777777" w:rsidR="003104C4" w:rsidRPr="00FD0053" w:rsidRDefault="003104C4" w:rsidP="003104C4">
                          <w:pPr>
                            <w:spacing w:after="0" w:line="240" w:lineRule="auto"/>
                            <w:jc w:val="left"/>
                            <w:textDirection w:val="btLr"/>
                            <w:rPr>
                              <w:color w:val="FFFFFF" w:themeColor="background1"/>
                            </w:rPr>
                          </w:pPr>
                        </w:p>
                      </w:txbxContent>
                    </v:textbox>
                  </v:rect>
                  <v:roundrect id="Rectángulo: esquinas redondeadas 3" o:spid="_x0000_s1029" style="position:absolute;left:50;top:3835;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" fillcolor="#4372c3" strokecolor="white [3201]" strokeweight="1pt">
                    <v:stroke startarrowwidth="narrow" startarrowlength="short" endarrowwidth="narrow" endarrowlength="short" joinstyle="miter"/>
                    <v:textbox inset="2.53958mm,2.53958mm,2.53958mm,2.53958mm">
                      <w:txbxContent>
                        <w:p w14:paraId="474E661B" w14:textId="77777777" w:rsidR="003104C4" w:rsidRPr="00FD0053" w:rsidRDefault="003104C4" w:rsidP="003104C4">
                          <w:pPr>
                            <w:spacing w:after="0" w:line="240" w:lineRule="auto"/>
                            <w:jc w:val="left"/>
                            <w:textDirection w:val="btLr"/>
                            <w:rPr>
                              <w:color w:val="FFFFFF" w:themeColor="background1"/>
                            </w:rPr>
                          </w:pPr>
                        </w:p>
                      </w:txbxContent>
                    </v:textbox>
                  </v:roundrect>
                  <v:shapetype id="_x0000_t202" coordsize="21600,21600" o:spt="202" path="m,l,21600r21600,l21600,xe">
                    <v:stroke joinstyle="miter"/>
                    <v:path gradientshapeok="t" o:connecttype="rect"/>
                  </v:shapetype>
                  <v:shape id="Cuadro de texto 4" o:spid="_x0000_s1030" type="#_x0000_t202" style="position:absolute;left:316;top:4101;width:14601;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" filled="f" stroked="f">
                    <v:textbox inset="3pt,3pt,3pt,3pt">
                      <w:txbxContent>
                        <w:p w14:paraId="68E6C733" w14:textId="77777777" w:rsidR="003104C4" w:rsidRPr="004D7B2D" w:rsidRDefault="003104C4" w:rsidP="003104C4">
                          <w:pPr>
                            <w:spacing w:after="0" w:line="215" w:lineRule="auto"/>
                            <w:jc w:val="center"/>
                            <w:textDirection w:val="btLr"/>
                            <w:rPr>
                              <w:color w:val="FFFFFF" w:themeColor="background1"/>
                              <w:lang w:val="fr-FR"/>
                            </w:rPr>
                          </w:pPr>
                          <w:r w:rsidRPr="00FD0053">
                            <w:rPr>
                              <w:b/>
                              <w:color w:val="FFFFFF" w:themeColor="background1"/>
                              <w:sz w:val="20"/>
                              <w:u w:val="single"/>
                            </w:rPr>
                            <w:t xml:space="preserve">1) </w:t>
                          </w:r>
                          <w:r w:rsidRPr="004D7B2D">
                            <w:rPr>
                              <w:b/>
                              <w:color w:val="FFFFFF" w:themeColor="background1"/>
                              <w:sz w:val="20"/>
                              <w:u w:val="single"/>
                              <w:lang w:val="fr-FR"/>
                            </w:rPr>
                            <w:t xml:space="preserve">Problème (besoins) </w:t>
                          </w:r>
                        </w:p>
                        <w:p w14:paraId="7874E83C" w14:textId="77777777" w:rsidR="003104C4" w:rsidRPr="004D7B2D" w:rsidRDefault="003104C4" w:rsidP="003104C4">
                          <w:pPr>
                            <w:spacing w:before="70" w:after="0" w:line="215" w:lineRule="auto"/>
                            <w:jc w:val="center"/>
                            <w:textDirection w:val="btLr"/>
                            <w:rPr>
                              <w:color w:val="FFFFFF" w:themeColor="background1"/>
                              <w:lang w:val="fr-FR"/>
                            </w:rPr>
                          </w:pPr>
                          <w:r w:rsidRPr="004D7B2D">
                            <w:rPr>
                              <w:color w:val="FFFFFF" w:themeColor="background1"/>
                              <w:sz w:val="20"/>
                              <w:lang w:val="fr-FR"/>
                            </w:rPr>
                            <w:t>Le problème ou l’enjeu social justifiant l’intervention</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5" o:spid="_x0000_s1031" type="#_x0000_t13" style="position:absolute;left:16515;top:6498;width:3208;height:3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" adj="10800,4320" fillcolor="#abbade" stroked="f">
                    <v:textbox inset="2.53958mm,2.53958mm,2.53958mm,2.53958mm">
                      <w:txbxContent>
                        <w:p w14:paraId="2EA578C8" w14:textId="77777777" w:rsidR="003104C4" w:rsidRPr="00FD0053" w:rsidRDefault="003104C4" w:rsidP="003104C4">
                          <w:pPr>
                            <w:spacing w:after="0" w:line="240" w:lineRule="auto"/>
                            <w:jc w:val="left"/>
                            <w:textDirection w:val="btLr"/>
                            <w:rPr>
                              <w:color w:val="FFFFFF" w:themeColor="background1"/>
                            </w:rPr>
                          </w:pPr>
                        </w:p>
                      </w:txbxContent>
                    </v:textbox>
                  </v:shape>
                  <v:shape id="Cuadro de texto 6" o:spid="_x0000_s1032" type="#_x0000_t202" style="position:absolute;left:16515;top:7249;width:2246;height:2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" filled="f" stroked="f">
                    <v:textbox inset="0,0,0,0">
                      <w:txbxContent>
                        <w:p w14:paraId="26D8F640" w14:textId="77777777" w:rsidR="003104C4" w:rsidRPr="00FD0053" w:rsidRDefault="003104C4" w:rsidP="003104C4">
                          <w:pPr>
                            <w:spacing w:after="0" w:line="215" w:lineRule="auto"/>
                            <w:jc w:val="center"/>
                            <w:textDirection w:val="btLr"/>
                            <w:rPr>
                              <w:color w:val="FFFFFF" w:themeColor="background1"/>
                            </w:rPr>
                          </w:pPr>
                        </w:p>
                      </w:txbxContent>
                    </v:textbox>
                  </v:shape>
                  <v:roundrect id="Rectángulo: esquinas redondeadas 8" o:spid="_x0000_s1033" style="position:absolute;left:21237;top:3835;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" fillcolor="#4372c3" strokecolor="white [3201]" strokeweight="1pt">
                    <v:stroke startarrowwidth="narrow" startarrowlength="short" endarrowwidth="narrow" endarrowlength="short" joinstyle="miter"/>
                    <v:textbox inset="2.53958mm,2.53958mm,2.53958mm,2.53958mm">
                      <w:txbxContent>
                        <w:p w14:paraId="7B5400CC" w14:textId="77777777" w:rsidR="003104C4" w:rsidRPr="00FD0053" w:rsidRDefault="003104C4" w:rsidP="003104C4">
                          <w:pPr>
                            <w:spacing w:after="0" w:line="240" w:lineRule="auto"/>
                            <w:jc w:val="left"/>
                            <w:textDirection w:val="btLr"/>
                            <w:rPr>
                              <w:color w:val="FFFFFF" w:themeColor="background1"/>
                            </w:rPr>
                          </w:pPr>
                        </w:p>
                      </w:txbxContent>
                    </v:textbox>
                  </v:roundrect>
                  <v:shape id="Cuadro de texto 10" o:spid="_x0000_s1034" type="#_x0000_t202" style="position:absolute;left:21502;top:4101;width:14602;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" filled="f" stroked="f">
                    <v:textbox inset="3pt,3pt,3pt,3pt">
                      <w:txbxContent>
                        <w:p w14:paraId="48C0ED80" w14:textId="77777777" w:rsidR="003104C4" w:rsidRPr="004D7B2D" w:rsidRDefault="003104C4" w:rsidP="003104C4">
                          <w:pPr>
                            <w:spacing w:after="0" w:line="215" w:lineRule="auto"/>
                            <w:jc w:val="center"/>
                            <w:textDirection w:val="btLr"/>
                            <w:rPr>
                              <w:color w:val="FFFFFF" w:themeColor="background1"/>
                              <w:lang w:val="fr-FR"/>
                            </w:rPr>
                          </w:pPr>
                          <w:r w:rsidRPr="00FD0053">
                            <w:rPr>
                              <w:b/>
                              <w:color w:val="FFFFFF" w:themeColor="background1"/>
                              <w:sz w:val="20"/>
                              <w:u w:val="single"/>
                            </w:rPr>
                            <w:t>2</w:t>
                          </w:r>
                          <w:r w:rsidRPr="004D7B2D">
                            <w:rPr>
                              <w:b/>
                              <w:color w:val="FFFFFF" w:themeColor="background1"/>
                              <w:sz w:val="20"/>
                              <w:u w:val="single"/>
                              <w:lang w:val="fr-FR"/>
                            </w:rPr>
                            <w:t>) Ressources (contributions)</w:t>
                          </w:r>
                        </w:p>
                        <w:p w14:paraId="2C642F0D" w14:textId="77777777" w:rsidR="003104C4" w:rsidRPr="004D7B2D" w:rsidRDefault="003104C4" w:rsidP="003104C4">
                          <w:pPr>
                            <w:spacing w:before="70" w:after="0" w:line="215" w:lineRule="auto"/>
                            <w:jc w:val="center"/>
                            <w:textDirection w:val="btLr"/>
                            <w:rPr>
                              <w:color w:val="FFFFFF" w:themeColor="background1"/>
                              <w:lang w:val="fr-FR"/>
                            </w:rPr>
                          </w:pPr>
                          <w:r w:rsidRPr="004D7B2D">
                            <w:rPr>
                              <w:color w:val="FFFFFF" w:themeColor="background1"/>
                              <w:sz w:val="20"/>
                              <w:lang w:val="fr-FR"/>
                            </w:rPr>
                            <w:t>Les ressources nécessaires pour mener à bien l’intervention</w:t>
                          </w:r>
                        </w:p>
                      </w:txbxContent>
                    </v:textbox>
                  </v:shape>
                  <v:shape id="Flecha: a la derecha 11" o:spid="_x0000_s1035" type="#_x0000_t13" style="position:absolute;left:37701;top:6498;width:3209;height:3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" adj="10800,4320" fillcolor="#abbade" stroked="f">
                    <v:textbox inset="2.53958mm,2.53958mm,2.53958mm,2.53958mm">
                      <w:txbxContent>
                        <w:p w14:paraId="044EA72E" w14:textId="77777777" w:rsidR="003104C4" w:rsidRPr="00FD0053" w:rsidRDefault="003104C4" w:rsidP="003104C4">
                          <w:pPr>
                            <w:spacing w:after="0" w:line="240" w:lineRule="auto"/>
                            <w:jc w:val="left"/>
                            <w:textDirection w:val="btLr"/>
                            <w:rPr>
                              <w:color w:val="FFFFFF" w:themeColor="background1"/>
                            </w:rPr>
                          </w:pPr>
                        </w:p>
                      </w:txbxContent>
                    </v:textbox>
                  </v:shape>
                  <v:shape id="Cuadro de texto 12" o:spid="_x0000_s1036" type="#_x0000_t202" style="position:absolute;left:37701;top:7249;width:2246;height:2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" filled="f" stroked="f">
                    <v:textbox inset="0,0,0,0">
                      <w:txbxContent>
                        <w:p w14:paraId="62D77C40" w14:textId="77777777" w:rsidR="003104C4" w:rsidRPr="00FD0053" w:rsidRDefault="003104C4" w:rsidP="003104C4">
                          <w:pPr>
                            <w:spacing w:after="0" w:line="215" w:lineRule="auto"/>
                            <w:jc w:val="center"/>
                            <w:textDirection w:val="btLr"/>
                            <w:rPr>
                              <w:color w:val="FFFFFF" w:themeColor="background1"/>
                            </w:rPr>
                          </w:pPr>
                        </w:p>
                      </w:txbxContent>
                    </v:textbox>
                  </v:shape>
                  <v:roundrect id="Rectángulo: esquinas redondeadas 13" o:spid="_x0000_s1037" style="position:absolute;left:42423;top:3835;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" fillcolor="#4372c3" strokecolor="white [3201]" strokeweight="1pt">
                    <v:stroke startarrowwidth="narrow" startarrowlength="short" endarrowwidth="narrow" endarrowlength="short" joinstyle="miter"/>
                    <v:textbox inset="2.53958mm,2.53958mm,2.53958mm,2.53958mm">
                      <w:txbxContent>
                        <w:p w14:paraId="7EB95601" w14:textId="77777777" w:rsidR="003104C4" w:rsidRPr="00FD0053" w:rsidRDefault="003104C4" w:rsidP="003104C4">
                          <w:pPr>
                            <w:spacing w:after="0" w:line="240" w:lineRule="auto"/>
                            <w:jc w:val="left"/>
                            <w:textDirection w:val="btLr"/>
                            <w:rPr>
                              <w:color w:val="FFFFFF" w:themeColor="background1"/>
                            </w:rPr>
                          </w:pPr>
                        </w:p>
                      </w:txbxContent>
                    </v:textbox>
                  </v:roundrect>
                  <v:shape id="Cuadro de texto 14" o:spid="_x0000_s1038" type="#_x0000_t202" style="position:absolute;left:42689;top:4101;width:14601;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" filled="f" stroked="f">
                    <v:textbox inset="3pt,3pt,3pt,3pt">
                      <w:txbxContent>
                        <w:p w14:paraId="5FCC6937" w14:textId="77777777" w:rsidR="003104C4" w:rsidRPr="00341465" w:rsidRDefault="003104C4" w:rsidP="003104C4">
                          <w:pPr>
                            <w:spacing w:after="0" w:line="215" w:lineRule="auto"/>
                            <w:jc w:val="center"/>
                            <w:textDirection w:val="btLr"/>
                            <w:rPr>
                              <w:color w:val="FFFFFF" w:themeColor="background1"/>
                              <w:lang w:val="fr-FR"/>
                            </w:rPr>
                          </w:pPr>
                          <w:r w:rsidRPr="00FD0053">
                            <w:rPr>
                              <w:b/>
                              <w:color w:val="FFFFFF" w:themeColor="background1"/>
                              <w:sz w:val="20"/>
                              <w:u w:val="single"/>
                            </w:rPr>
                            <w:t>3</w:t>
                          </w:r>
                          <w:r w:rsidRPr="00341465">
                            <w:rPr>
                              <w:b/>
                              <w:color w:val="FFFFFF" w:themeColor="background1"/>
                              <w:sz w:val="20"/>
                              <w:u w:val="single"/>
                              <w:lang w:val="fr-FR"/>
                            </w:rPr>
                            <w:t>) Activités (procédés)</w:t>
                          </w:r>
                        </w:p>
                        <w:p w14:paraId="3FED4F07" w14:textId="77777777" w:rsidR="003104C4" w:rsidRPr="00341465" w:rsidRDefault="003104C4" w:rsidP="003104C4">
                          <w:pPr>
                            <w:spacing w:before="70" w:after="0" w:line="215" w:lineRule="auto"/>
                            <w:jc w:val="center"/>
                            <w:textDirection w:val="btLr"/>
                            <w:rPr>
                              <w:color w:val="FFFFFF" w:themeColor="background1"/>
                              <w:lang w:val="fr-FR"/>
                            </w:rPr>
                          </w:pPr>
                          <w:r w:rsidRPr="00341465">
                            <w:rPr>
                              <w:color w:val="FFFFFF" w:themeColor="background1"/>
                              <w:sz w:val="20"/>
                              <w:lang w:val="fr-FR"/>
                            </w:rPr>
                            <w:t xml:space="preserve">Ce que le programme fait avec les ressources </w:t>
                          </w:r>
                          <w:r>
                            <w:rPr>
                              <w:color w:val="FFFFFF" w:themeColor="background1"/>
                              <w:sz w:val="20"/>
                              <w:lang w:val="fr-FR"/>
                            </w:rPr>
                            <w:t>mises à disposition</w:t>
                          </w:r>
                        </w:p>
                      </w:txbxContent>
                    </v:textbox>
                  </v:shape>
                  <v:shape id="Flecha: a la derecha 15" o:spid="_x0000_s1039" type="#_x0000_t13" style="position:absolute;left:48386;top:13973;width:3208;height:37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" adj="10800,4320" fillcolor="#abbade" stroked="f">
                    <v:textbox inset="2.53958mm,2.53958mm,2.53958mm,2.53958mm">
                      <w:txbxContent>
                        <w:p w14:paraId="5484DB30" w14:textId="77777777" w:rsidR="003104C4" w:rsidRPr="00FD0053" w:rsidRDefault="003104C4" w:rsidP="003104C4">
                          <w:pPr>
                            <w:spacing w:after="0" w:line="240" w:lineRule="auto"/>
                            <w:jc w:val="left"/>
                            <w:textDirection w:val="btLr"/>
                            <w:rPr>
                              <w:color w:val="FFFFFF" w:themeColor="background1"/>
                            </w:rPr>
                          </w:pPr>
                        </w:p>
                      </w:txbxContent>
                    </v:textbox>
                  </v:shape>
                  <v:shape id="Cuadro de texto 16" o:spid="_x0000_s1040" type="#_x0000_t202" style="position:absolute;left:48864;top:14246;width:2251;height:2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" filled="f" stroked="f">
                    <v:textbox inset="0,0,0,0">
                      <w:txbxContent>
                        <w:p w14:paraId="4267E2CF" w14:textId="77777777" w:rsidR="003104C4" w:rsidRPr="00FD0053" w:rsidRDefault="003104C4" w:rsidP="003104C4">
                          <w:pPr>
                            <w:spacing w:after="0" w:line="215" w:lineRule="auto"/>
                            <w:jc w:val="center"/>
                            <w:textDirection w:val="btLr"/>
                            <w:rPr>
                              <w:color w:val="FFFFFF" w:themeColor="background1"/>
                            </w:rPr>
                          </w:pPr>
                        </w:p>
                      </w:txbxContent>
                    </v:textbox>
                  </v:shape>
                  <v:roundrect id="Rectángulo: esquinas redondeadas 17" o:spid="_x0000_s1041" style="position:absolute;left:42423;top:18968;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" fillcolor="#4372c3" strokecolor="white [3201]" strokeweight="1pt">
                    <v:stroke startarrowwidth="narrow" startarrowlength="short" endarrowwidth="narrow" endarrowlength="short" joinstyle="miter"/>
                    <v:textbox inset="2.53958mm,2.53958mm,2.53958mm,2.53958mm">
                      <w:txbxContent>
                        <w:p w14:paraId="7134FE49" w14:textId="77777777" w:rsidR="003104C4" w:rsidRPr="00FD0053" w:rsidRDefault="003104C4" w:rsidP="003104C4">
                          <w:pPr>
                            <w:spacing w:after="0" w:line="240" w:lineRule="auto"/>
                            <w:jc w:val="left"/>
                            <w:textDirection w:val="btLr"/>
                            <w:rPr>
                              <w:color w:val="FFFFFF" w:themeColor="background1"/>
                            </w:rPr>
                          </w:pPr>
                        </w:p>
                      </w:txbxContent>
                    </v:textbox>
                  </v:roundrect>
                  <v:shape id="Cuadro de texto 18" o:spid="_x0000_s1042" type="#_x0000_t202" style="position:absolute;left:42689;top:19234;width:14601;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" filled="f" stroked="f">
                    <v:textbox inset="3pt,3pt,3pt,3pt">
                      <w:txbxContent>
                        <w:p w14:paraId="00BF5572" w14:textId="77777777" w:rsidR="003104C4" w:rsidRPr="00341465" w:rsidRDefault="003104C4" w:rsidP="003104C4">
                          <w:pPr>
                            <w:spacing w:after="0" w:line="215" w:lineRule="auto"/>
                            <w:jc w:val="center"/>
                            <w:textDirection w:val="btLr"/>
                            <w:rPr>
                              <w:color w:val="FFFFFF" w:themeColor="background1"/>
                              <w:lang w:val="fr-FR"/>
                            </w:rPr>
                          </w:pPr>
                          <w:r w:rsidRPr="00FD0053">
                            <w:rPr>
                              <w:b/>
                              <w:color w:val="FFFFFF" w:themeColor="background1"/>
                              <w:sz w:val="20"/>
                              <w:u w:val="single"/>
                            </w:rPr>
                            <w:t>4</w:t>
                          </w:r>
                          <w:r w:rsidRPr="00341465">
                            <w:rPr>
                              <w:b/>
                              <w:color w:val="FFFFFF" w:themeColor="background1"/>
                              <w:sz w:val="20"/>
                              <w:u w:val="single"/>
                              <w:lang w:val="fr-FR"/>
                            </w:rPr>
                            <w:t xml:space="preserve">) </w:t>
                          </w:r>
                          <w:r>
                            <w:rPr>
                              <w:b/>
                              <w:color w:val="FFFFFF" w:themeColor="background1"/>
                              <w:sz w:val="20"/>
                              <w:u w:val="single"/>
                              <w:lang w:val="fr-FR"/>
                            </w:rPr>
                            <w:t>Produits</w:t>
                          </w:r>
                          <w:r w:rsidRPr="00341465">
                            <w:rPr>
                              <w:b/>
                              <w:color w:val="FFFFFF" w:themeColor="background1"/>
                              <w:sz w:val="20"/>
                              <w:u w:val="single"/>
                              <w:lang w:val="fr-FR"/>
                            </w:rPr>
                            <w:t xml:space="preserve"> (</w:t>
                          </w:r>
                          <w:r>
                            <w:rPr>
                              <w:b/>
                              <w:color w:val="FFFFFF" w:themeColor="background1"/>
                              <w:sz w:val="20"/>
                              <w:u w:val="single"/>
                              <w:lang w:val="fr-FR"/>
                            </w:rPr>
                            <w:t>résultats</w:t>
                          </w:r>
                          <w:r w:rsidRPr="00341465">
                            <w:rPr>
                              <w:b/>
                              <w:color w:val="FFFFFF" w:themeColor="background1"/>
                              <w:sz w:val="20"/>
                              <w:u w:val="single"/>
                              <w:lang w:val="fr-FR"/>
                            </w:rPr>
                            <w:t>)</w:t>
                          </w:r>
                        </w:p>
                        <w:p w14:paraId="473DAE9C" w14:textId="77777777" w:rsidR="003104C4" w:rsidRPr="00341465" w:rsidRDefault="003104C4" w:rsidP="003104C4">
                          <w:pPr>
                            <w:spacing w:before="70" w:after="0" w:line="215" w:lineRule="auto"/>
                            <w:jc w:val="center"/>
                            <w:textDirection w:val="btLr"/>
                            <w:rPr>
                              <w:color w:val="FFFFFF" w:themeColor="background1"/>
                              <w:lang w:val="fr-FR"/>
                            </w:rPr>
                          </w:pPr>
                          <w:r w:rsidRPr="00341465">
                            <w:rPr>
                              <w:color w:val="FFFFFF" w:themeColor="background1"/>
                              <w:sz w:val="20"/>
                              <w:lang w:val="fr-FR"/>
                            </w:rPr>
                            <w:t xml:space="preserve">Les résultats des activités de l’intervention. </w:t>
                          </w:r>
                        </w:p>
                      </w:txbxContent>
                    </v:textbox>
                  </v:shape>
                  <v:shape id="Flecha: a la derecha 19" o:spid="_x0000_s1043" type="#_x0000_t13" style="position:absolute;left:37883;top:21631;width:3208;height:375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" adj="10800,4320" fillcolor="#abbade" stroked="f">
                    <v:textbox inset="2.53958mm,2.53958mm,2.53958mm,2.53958mm">
                      <w:txbxContent>
                        <w:p w14:paraId="241C5F78" w14:textId="77777777" w:rsidR="003104C4" w:rsidRPr="00FD0053" w:rsidRDefault="003104C4" w:rsidP="003104C4">
                          <w:pPr>
                            <w:spacing w:after="0" w:line="240" w:lineRule="auto"/>
                            <w:jc w:val="left"/>
                            <w:textDirection w:val="btLr"/>
                            <w:rPr>
                              <w:color w:val="FFFFFF" w:themeColor="background1"/>
                            </w:rPr>
                          </w:pPr>
                        </w:p>
                      </w:txbxContent>
                    </v:textbox>
                  </v:shape>
                  <v:shape id="Cuadro de texto 20" o:spid="_x0000_s1044" type="#_x0000_t202" style="position:absolute;left:38845;top:22382;width:2246;height:2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" filled="f" stroked="f">
                    <v:textbox inset="0,0,0,0">
                      <w:txbxContent>
                        <w:p w14:paraId="3131075C" w14:textId="77777777" w:rsidR="003104C4" w:rsidRPr="00FD0053" w:rsidRDefault="003104C4" w:rsidP="003104C4">
                          <w:pPr>
                            <w:spacing w:after="0" w:line="215" w:lineRule="auto"/>
                            <w:jc w:val="center"/>
                            <w:textDirection w:val="btLr"/>
                            <w:rPr>
                              <w:color w:val="FFFFFF" w:themeColor="background1"/>
                            </w:rPr>
                          </w:pPr>
                        </w:p>
                      </w:txbxContent>
                    </v:textbox>
                  </v:shape>
                  <v:roundrect id="Rectángulo: esquinas redondeadas 21" o:spid="_x0000_s1045" style="position:absolute;left:21237;top:18968;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" fillcolor="#4372c3" strokecolor="white [3201]" strokeweight="1pt">
                    <v:stroke startarrowwidth="narrow" startarrowlength="short" endarrowwidth="narrow" endarrowlength="short" joinstyle="miter"/>
                    <v:textbox inset="2.53958mm,2.53958mm,2.53958mm,2.53958mm">
                      <w:txbxContent>
                        <w:p w14:paraId="6E94C091" w14:textId="77777777" w:rsidR="003104C4" w:rsidRPr="00FD0053" w:rsidRDefault="003104C4" w:rsidP="003104C4">
                          <w:pPr>
                            <w:spacing w:after="0" w:line="240" w:lineRule="auto"/>
                            <w:jc w:val="left"/>
                            <w:textDirection w:val="btLr"/>
                            <w:rPr>
                              <w:color w:val="FFFFFF" w:themeColor="background1"/>
                            </w:rPr>
                          </w:pPr>
                        </w:p>
                      </w:txbxContent>
                    </v:textbox>
                  </v:roundrect>
                  <v:shape id="Cuadro de texto 22" o:spid="_x0000_s1046" type="#_x0000_t202" style="position:absolute;left:19723;top:17879;width:16381;height:10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" filled="f" stroked="f">
                    <v:textbox inset="3pt,3pt,3pt,3pt">
                      <w:txbxContent>
                        <w:p w14:paraId="00FEB1FE" w14:textId="77777777" w:rsidR="003104C4" w:rsidRPr="001563D8" w:rsidRDefault="003104C4" w:rsidP="003104C4">
                          <w:pPr>
                            <w:spacing w:after="0" w:line="215" w:lineRule="auto"/>
                            <w:ind w:left="142" w:right="-92"/>
                            <w:jc w:val="center"/>
                            <w:textDirection w:val="btLr"/>
                            <w:rPr>
                              <w:color w:val="FFFFFF" w:themeColor="background1"/>
                              <w:lang w:val="fr-FR"/>
                            </w:rPr>
                          </w:pPr>
                          <w:r w:rsidRPr="00FD0053">
                            <w:rPr>
                              <w:b/>
                              <w:color w:val="FFFFFF" w:themeColor="background1"/>
                              <w:sz w:val="20"/>
                              <w:u w:val="single"/>
                            </w:rPr>
                            <w:t>5</w:t>
                          </w:r>
                          <w:r w:rsidRPr="001563D8">
                            <w:rPr>
                              <w:b/>
                              <w:color w:val="FFFFFF" w:themeColor="background1"/>
                              <w:sz w:val="20"/>
                              <w:u w:val="single"/>
                              <w:lang w:val="fr-FR"/>
                            </w:rPr>
                            <w:t>) Effets (répercussions)</w:t>
                          </w:r>
                        </w:p>
                        <w:p w14:paraId="45FF0B6E" w14:textId="77777777" w:rsidR="003104C4" w:rsidRPr="001563D8" w:rsidRDefault="003104C4" w:rsidP="003104C4">
                          <w:pPr>
                            <w:spacing w:before="70" w:after="0" w:line="215" w:lineRule="auto"/>
                            <w:ind w:left="142" w:right="-92"/>
                            <w:jc w:val="center"/>
                            <w:textDirection w:val="btLr"/>
                            <w:rPr>
                              <w:color w:val="FFFFFF" w:themeColor="background1"/>
                              <w:lang w:val="fr-FR"/>
                            </w:rPr>
                          </w:pPr>
                          <w:r w:rsidRPr="001563D8">
                            <w:rPr>
                              <w:color w:val="FFFFFF" w:themeColor="background1"/>
                              <w:sz w:val="20"/>
                              <w:lang w:val="fr-FR"/>
                            </w:rPr>
                            <w:t>Effets de l’intervention à court, moyen et long terme (pour les participants ou pour la société)</w:t>
                          </w:r>
                        </w:p>
                      </w:txbxContent>
                    </v:textbox>
                  </v:shape>
                </v:group>
                <w10:wrap type="square"/>
              </v:group>
            </w:pict>
          </mc:Fallback>
        </mc:AlternateContent>
      </w:r>
    </w:p>
    <w:p w14:paraId="3B3DC58C" w14:textId="6D0125AF" w:rsidR="003104C4" w:rsidRPr="003104C4" w:rsidRDefault="003104C4" w:rsidP="003104C4">
      <w:pPr>
        <w:rPr>
          <w:sz w:val="22"/>
          <w:szCs w:val="22"/>
          <w:lang w:val="fr-FR"/>
        </w:rPr>
      </w:pPr>
      <w:r w:rsidRPr="003104C4">
        <w:rPr>
          <w:sz w:val="22"/>
          <w:szCs w:val="22"/>
          <w:lang w:val="fr-FR"/>
        </w:rPr>
        <w:t>La formation créée dans le cadre du MIG-DHL vise à améliorer les connaissances des migrants en matière de santé numérique</w:t>
      </w:r>
      <w:r>
        <w:rPr>
          <w:sz w:val="22"/>
          <w:szCs w:val="22"/>
          <w:lang w:val="fr-FR"/>
        </w:rPr>
        <w:t xml:space="preserve"> (en anglais : </w:t>
      </w:r>
      <w:r w:rsidRPr="003104C4">
        <w:rPr>
          <w:i/>
          <w:iCs/>
          <w:sz w:val="22"/>
          <w:szCs w:val="22"/>
          <w:lang w:val="fr-FR"/>
        </w:rPr>
        <w:t>Digital Health Literacy</w:t>
      </w:r>
      <w:r>
        <w:rPr>
          <w:sz w:val="22"/>
          <w:szCs w:val="22"/>
          <w:lang w:val="fr-FR"/>
        </w:rPr>
        <w:t xml:space="preserve"> ou </w:t>
      </w:r>
      <w:r w:rsidRPr="003104C4">
        <w:rPr>
          <w:i/>
          <w:iCs/>
          <w:sz w:val="22"/>
          <w:szCs w:val="22"/>
          <w:lang w:val="fr-FR"/>
        </w:rPr>
        <w:t>DHL</w:t>
      </w:r>
      <w:r>
        <w:rPr>
          <w:sz w:val="22"/>
          <w:szCs w:val="22"/>
          <w:lang w:val="fr-FR"/>
        </w:rPr>
        <w:t>)</w:t>
      </w:r>
      <w:r w:rsidRPr="003104C4">
        <w:rPr>
          <w:sz w:val="22"/>
          <w:szCs w:val="22"/>
          <w:lang w:val="fr-FR"/>
        </w:rPr>
        <w:t>, ainsi qu’à fournir aux personnes travaillant avec les migrants (pairs migrants, professionnels de la santé) les outils nécessaires pour pouvoir prodiguer des conseils dans ce domaine et transmettre leurs connaissances aux arrivants et aux migrants en situation de très grande vulnérabilité. Pour y parvenir, il est nécessaire que les ressources et la création d’activités visant ces objectifs soient cohérentes et pertinentes. Par conséquent, de telles activités doivent avoir pour but de renforcer l’éducation en matière de santé numérique à tous les niveaux : avoir des compétences opérationnelles, arriver à se repérer et à naviguer en ligne (compétences de navigation), savoir rechercher des informations, être capable d’évaluer la fiabilité et la pertinence du contenu (évaluation de la fiabilité, évaluation de la pertinence), savoir ajouter du contenu et enfin savoir comment protéger ses données personnelles, y compris connaître l’exploitation optimale et adaptée des supports de formation en situations concrètes. Le tableau ci-après représente l’intervention visée par le projet MIG-DHL - présentée selon la théorie du changement sur laquelle elle s’appuie :</w:t>
      </w:r>
    </w:p>
    <w:p w14:paraId="5751A267" w14:textId="77777777" w:rsidR="00D37F6C" w:rsidRDefault="00D37F6C">
      <w:pPr>
        <w:pStyle w:val="Standard"/>
        <w:rPr>
          <w:szCs w:val="22"/>
          <w:lang w:val="es-ES" w:eastAsia="es-ES"/>
        </w:rPr>
      </w:pPr>
    </w:p>
    <w:p w14:paraId="5BAAD02E" w14:textId="77777777" w:rsidR="00D37F6C" w:rsidRDefault="00D37F6C">
      <w:pPr>
        <w:pStyle w:val="Standard"/>
        <w:rPr>
          <w:szCs w:val="22"/>
          <w:lang w:val="es-ES" w:eastAsia="es-ES"/>
        </w:rPr>
      </w:pPr>
    </w:p>
    <w:p w14:paraId="512936AB" w14:textId="77777777" w:rsidR="00F83CBB" w:rsidRDefault="00F83CBB">
      <w:pPr>
        <w:pStyle w:val="Standard"/>
        <w:rPr>
          <w:szCs w:val="22"/>
          <w:lang w:val="es-ES" w:eastAsia="es-ES"/>
        </w:rPr>
      </w:pPr>
    </w:p>
    <w:p w14:paraId="35231E68" w14:textId="77777777" w:rsidR="00F83CBB" w:rsidRDefault="00F83CBB">
      <w:pPr>
        <w:pStyle w:val="Standard"/>
        <w:rPr>
          <w:szCs w:val="22"/>
          <w:lang w:val="es-ES" w:eastAsia="es-ES"/>
        </w:rPr>
      </w:pPr>
    </w:p>
    <w:p w14:paraId="1F523EEB" w14:textId="54B70505" w:rsidR="00F83CBB" w:rsidRDefault="00F83CBB">
      <w:pPr>
        <w:pStyle w:val="Standard"/>
        <w:rPr>
          <w:szCs w:val="22"/>
          <w:lang w:val="es-ES" w:eastAsia="es-ES"/>
        </w:rPr>
      </w:pPr>
    </w:p>
    <w:p w14:paraId="0C486C62" w14:textId="77777777" w:rsidR="003104C4" w:rsidRDefault="003104C4">
      <w:pPr>
        <w:pStyle w:val="Standard"/>
      </w:pPr>
    </w:p>
    <w:tbl>
      <w:tblPr>
        <w:tblW w:w="9067" w:type="dxa"/>
        <w:tblLayout w:type="fixed"/>
        <w:tblLook w:val="0400" w:firstRow="0" w:lastRow="0" w:firstColumn="0" w:lastColumn="0" w:noHBand="0" w:noVBand="1"/>
      </w:tblPr>
      <w:tblGrid>
        <w:gridCol w:w="1276"/>
        <w:gridCol w:w="1418"/>
        <w:gridCol w:w="1701"/>
        <w:gridCol w:w="1417"/>
        <w:gridCol w:w="1559"/>
        <w:gridCol w:w="1696"/>
      </w:tblGrid>
      <w:tr w:rsidR="0084450F" w:rsidRPr="0074599E" w14:paraId="0CE28CE2" w14:textId="77777777" w:rsidTr="00CF5C99">
        <w:tc>
          <w:tcPr>
            <w:tcW w:w="1276" w:type="dxa"/>
            <w:tcBorders>
              <w:bottom w:val="single" w:sz="4" w:space="0" w:color="000000"/>
              <w:right w:val="single" w:sz="4" w:space="0" w:color="000000"/>
            </w:tcBorders>
            <w:tcMar>
              <w:top w:w="0" w:type="dxa"/>
              <w:left w:w="108" w:type="dxa"/>
              <w:bottom w:w="0" w:type="dxa"/>
              <w:right w:w="108" w:type="dxa"/>
            </w:tcMar>
            <w:vAlign w:val="center"/>
          </w:tcPr>
          <w:p w14:paraId="6CFF8C96" w14:textId="77777777" w:rsidR="0084450F" w:rsidRPr="0074599E" w:rsidRDefault="0084450F" w:rsidP="00CF5C99">
            <w:pPr>
              <w:spacing w:after="0" w:line="240" w:lineRule="auto"/>
              <w:jc w:val="left"/>
              <w:rPr>
                <w:rFonts w:ascii="Times New Roman" w:eastAsia="Times New Roman" w:hAnsi="Times New Roman" w:cs="Times New Roman"/>
                <w:sz w:val="19"/>
                <w:szCs w:val="19"/>
                <w:lang w:val="fr-FR"/>
              </w:rPr>
            </w:pPr>
          </w:p>
        </w:tc>
        <w:tc>
          <w:tcPr>
            <w:tcW w:w="141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22C14BD5" w14:textId="77777777" w:rsidR="0084450F" w:rsidRPr="0074599E" w:rsidRDefault="0084450F" w:rsidP="00CF5C99">
            <w:pPr>
              <w:spacing w:after="0" w:line="240" w:lineRule="auto"/>
              <w:jc w:val="left"/>
              <w:rPr>
                <w:sz w:val="19"/>
                <w:szCs w:val="19"/>
                <w:lang w:val="fr-FR"/>
              </w:rPr>
            </w:pPr>
            <w:r w:rsidRPr="0074599E">
              <w:rPr>
                <w:b/>
                <w:color w:val="000000"/>
                <w:sz w:val="19"/>
                <w:szCs w:val="19"/>
                <w:lang w:val="fr-FR"/>
              </w:rPr>
              <w:t>CONTRI-BUTIONS</w:t>
            </w:r>
          </w:p>
        </w:tc>
        <w:tc>
          <w:tcPr>
            <w:tcW w:w="1701"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6C86EF3C" w14:textId="77777777" w:rsidR="0084450F" w:rsidRPr="0074599E" w:rsidRDefault="0084450F" w:rsidP="00CF5C99">
            <w:pPr>
              <w:spacing w:after="0" w:line="240" w:lineRule="auto"/>
              <w:jc w:val="left"/>
              <w:rPr>
                <w:sz w:val="19"/>
                <w:szCs w:val="19"/>
                <w:lang w:val="fr-FR"/>
              </w:rPr>
            </w:pPr>
            <w:r w:rsidRPr="0074599E">
              <w:rPr>
                <w:b/>
                <w:color w:val="000000"/>
                <w:sz w:val="19"/>
                <w:szCs w:val="19"/>
                <w:lang w:val="fr-FR"/>
              </w:rPr>
              <w:t>ACTIVITÉS</w:t>
            </w:r>
          </w:p>
        </w:tc>
        <w:tc>
          <w:tcPr>
            <w:tcW w:w="1417"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0F94CE3B" w14:textId="77777777" w:rsidR="0084450F" w:rsidRPr="0074599E" w:rsidRDefault="0084450F" w:rsidP="00CF5C99">
            <w:pPr>
              <w:spacing w:after="0" w:line="240" w:lineRule="auto"/>
              <w:jc w:val="left"/>
              <w:rPr>
                <w:sz w:val="19"/>
                <w:szCs w:val="19"/>
                <w:lang w:val="fr-FR"/>
              </w:rPr>
            </w:pPr>
            <w:r w:rsidRPr="0074599E">
              <w:rPr>
                <w:b/>
                <w:color w:val="000000"/>
                <w:sz w:val="19"/>
                <w:szCs w:val="19"/>
                <w:lang w:val="fr-FR"/>
              </w:rPr>
              <w:t>RÉSULTATS</w:t>
            </w:r>
          </w:p>
        </w:tc>
        <w:tc>
          <w:tcPr>
            <w:tcW w:w="155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5AB8639B" w14:textId="77777777" w:rsidR="0084450F" w:rsidRPr="0074599E" w:rsidRDefault="0084450F" w:rsidP="00CF5C99">
            <w:pPr>
              <w:spacing w:after="0" w:line="240" w:lineRule="auto"/>
              <w:jc w:val="left"/>
              <w:rPr>
                <w:sz w:val="19"/>
                <w:szCs w:val="19"/>
                <w:lang w:val="fr-FR"/>
              </w:rPr>
            </w:pPr>
            <w:r w:rsidRPr="0074599E">
              <w:rPr>
                <w:b/>
                <w:color w:val="000000"/>
                <w:sz w:val="19"/>
                <w:szCs w:val="19"/>
                <w:lang w:val="fr-FR"/>
              </w:rPr>
              <w:t>EFFETS à COURT TERME</w:t>
            </w:r>
          </w:p>
        </w:tc>
        <w:tc>
          <w:tcPr>
            <w:tcW w:w="1696"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6ED217A8" w14:textId="77777777" w:rsidR="0084450F" w:rsidRPr="0074599E" w:rsidRDefault="0084450F" w:rsidP="00CF5C99">
            <w:pPr>
              <w:spacing w:after="0" w:line="240" w:lineRule="auto"/>
              <w:jc w:val="left"/>
              <w:rPr>
                <w:sz w:val="19"/>
                <w:szCs w:val="19"/>
                <w:lang w:val="fr-FR"/>
              </w:rPr>
            </w:pPr>
            <w:r w:rsidRPr="0074599E">
              <w:rPr>
                <w:b/>
                <w:color w:val="000000"/>
                <w:sz w:val="19"/>
                <w:szCs w:val="19"/>
                <w:lang w:val="fr-FR"/>
              </w:rPr>
              <w:t>EFFETS sur le LONG TERME</w:t>
            </w:r>
          </w:p>
        </w:tc>
      </w:tr>
      <w:tr w:rsidR="0084450F" w:rsidRPr="0074599E" w14:paraId="24CAE53F" w14:textId="77777777" w:rsidTr="00CF5C99">
        <w:tc>
          <w:tcPr>
            <w:tcW w:w="1276"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6A436F86" w14:textId="77777777" w:rsidR="0084450F" w:rsidRPr="0074599E" w:rsidRDefault="0084450F" w:rsidP="00CF5C99">
            <w:pPr>
              <w:spacing w:after="0" w:line="240" w:lineRule="auto"/>
              <w:jc w:val="left"/>
              <w:rPr>
                <w:sz w:val="19"/>
                <w:szCs w:val="19"/>
                <w:lang w:val="fr-FR"/>
              </w:rPr>
            </w:pPr>
            <w:r w:rsidRPr="0074599E">
              <w:rPr>
                <w:b/>
                <w:color w:val="000000"/>
                <w:sz w:val="19"/>
                <w:szCs w:val="19"/>
                <w:lang w:val="fr-FR"/>
              </w:rPr>
              <w:t>Définition</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1A5513" w14:textId="77777777" w:rsidR="0084450F" w:rsidRPr="0074599E" w:rsidRDefault="0084450F" w:rsidP="00CF5C99">
            <w:pPr>
              <w:spacing w:after="0" w:line="240" w:lineRule="auto"/>
              <w:jc w:val="left"/>
              <w:rPr>
                <w:sz w:val="19"/>
                <w:szCs w:val="19"/>
                <w:lang w:val="fr-FR"/>
              </w:rPr>
            </w:pPr>
            <w:r w:rsidRPr="0074599E">
              <w:rPr>
                <w:b/>
                <w:color w:val="000000"/>
                <w:sz w:val="19"/>
                <w:szCs w:val="19"/>
                <w:lang w:val="fr-FR"/>
              </w:rPr>
              <w:t>Ce qu’il faut pour réaliser les activités prévues</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3E9B3B" w14:textId="77777777" w:rsidR="0084450F" w:rsidRPr="0074599E" w:rsidRDefault="0084450F" w:rsidP="00CF5C99">
            <w:pPr>
              <w:spacing w:after="0" w:line="240" w:lineRule="auto"/>
              <w:jc w:val="left"/>
              <w:rPr>
                <w:sz w:val="19"/>
                <w:szCs w:val="19"/>
                <w:lang w:val="fr-FR"/>
              </w:rPr>
            </w:pPr>
            <w:r w:rsidRPr="0074599E">
              <w:rPr>
                <w:b/>
                <w:color w:val="000000"/>
                <w:sz w:val="19"/>
                <w:szCs w:val="19"/>
                <w:lang w:val="fr-FR"/>
              </w:rPr>
              <w:t xml:space="preserve">La façon dont les ressources </w:t>
            </w:r>
            <w:r>
              <w:rPr>
                <w:b/>
                <w:color w:val="000000"/>
                <w:sz w:val="19"/>
                <w:szCs w:val="19"/>
                <w:lang w:val="fr-FR"/>
              </w:rPr>
              <w:t xml:space="preserve">sont utilisées pour </w:t>
            </w:r>
            <w:r w:rsidRPr="0074599E">
              <w:rPr>
                <w:b/>
                <w:color w:val="000000"/>
                <w:sz w:val="19"/>
                <w:szCs w:val="19"/>
                <w:lang w:val="fr-FR"/>
              </w:rPr>
              <w:t>atteindre les objectifs de l’intervention</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D624C4" w14:textId="77777777" w:rsidR="0084450F" w:rsidRPr="0074599E" w:rsidRDefault="0084450F" w:rsidP="00CF5C99">
            <w:pPr>
              <w:spacing w:after="0" w:line="240" w:lineRule="auto"/>
              <w:jc w:val="left"/>
              <w:rPr>
                <w:sz w:val="19"/>
                <w:szCs w:val="19"/>
                <w:lang w:val="fr-FR"/>
              </w:rPr>
            </w:pPr>
            <w:r w:rsidRPr="0074599E">
              <w:rPr>
                <w:b/>
                <w:color w:val="000000"/>
                <w:sz w:val="19"/>
                <w:szCs w:val="19"/>
                <w:lang w:val="fr-FR"/>
              </w:rPr>
              <w:t>Les résultats censés découler directement des activités</w:t>
            </w:r>
          </w:p>
          <w:p w14:paraId="0B4D3020" w14:textId="77777777" w:rsidR="0084450F" w:rsidRPr="0074599E" w:rsidRDefault="0084450F" w:rsidP="00CF5C99">
            <w:pPr>
              <w:spacing w:after="0" w:line="240" w:lineRule="auto"/>
              <w:jc w:val="left"/>
              <w:rPr>
                <w:sz w:val="19"/>
                <w:szCs w:val="19"/>
                <w:lang w:val="fr-FR"/>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3BE297" w14:textId="77777777" w:rsidR="0084450F" w:rsidRPr="0074599E" w:rsidRDefault="0084450F" w:rsidP="00CF5C99">
            <w:pPr>
              <w:spacing w:after="0" w:line="240" w:lineRule="auto"/>
              <w:jc w:val="left"/>
              <w:rPr>
                <w:sz w:val="19"/>
                <w:szCs w:val="19"/>
                <w:lang w:val="fr-FR"/>
              </w:rPr>
            </w:pPr>
            <w:r w:rsidRPr="0074599E">
              <w:rPr>
                <w:b/>
                <w:color w:val="000000"/>
                <w:sz w:val="19"/>
                <w:szCs w:val="19"/>
                <w:lang w:val="fr-FR"/>
              </w:rPr>
              <w:t xml:space="preserve">Les avantages ou changements identifiés, censés découler des résultats </w:t>
            </w:r>
          </w:p>
          <w:p w14:paraId="33707FB7" w14:textId="77777777" w:rsidR="0084450F" w:rsidRPr="0074599E" w:rsidRDefault="0084450F" w:rsidP="00CF5C99">
            <w:pPr>
              <w:spacing w:after="0" w:line="240" w:lineRule="auto"/>
              <w:jc w:val="left"/>
              <w:rPr>
                <w:sz w:val="19"/>
                <w:szCs w:val="19"/>
                <w:lang w:val="fr-FR"/>
              </w:rPr>
            </w:pPr>
          </w:p>
        </w:tc>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E0668B" w14:textId="77777777" w:rsidR="0084450F" w:rsidRPr="0074599E" w:rsidRDefault="0084450F" w:rsidP="00CF5C99">
            <w:pPr>
              <w:spacing w:after="0" w:line="240" w:lineRule="auto"/>
              <w:jc w:val="left"/>
              <w:rPr>
                <w:sz w:val="19"/>
                <w:szCs w:val="19"/>
                <w:lang w:val="fr-FR"/>
              </w:rPr>
            </w:pPr>
            <w:r w:rsidRPr="0074599E">
              <w:rPr>
                <w:b/>
                <w:color w:val="000000"/>
                <w:sz w:val="19"/>
                <w:szCs w:val="19"/>
                <w:lang w:val="fr-FR"/>
              </w:rPr>
              <w:t xml:space="preserve">Les changements fondamentaux </w:t>
            </w:r>
            <w:r>
              <w:rPr>
                <w:b/>
                <w:color w:val="000000"/>
                <w:sz w:val="19"/>
                <w:szCs w:val="19"/>
                <w:lang w:val="fr-FR"/>
              </w:rPr>
              <w:t>censés avoir lieu</w:t>
            </w:r>
            <w:r w:rsidRPr="0074599E">
              <w:rPr>
                <w:b/>
                <w:color w:val="000000"/>
                <w:sz w:val="19"/>
                <w:szCs w:val="19"/>
                <w:lang w:val="fr-FR"/>
              </w:rPr>
              <w:t xml:space="preserve"> après plusieurs années</w:t>
            </w:r>
          </w:p>
        </w:tc>
      </w:tr>
      <w:tr w:rsidR="0084450F" w:rsidRPr="0074599E" w14:paraId="7233BAA0" w14:textId="77777777" w:rsidTr="00CF5C99">
        <w:tc>
          <w:tcPr>
            <w:tcW w:w="1276"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16C97A61" w14:textId="77777777" w:rsidR="0084450F" w:rsidRPr="0074599E" w:rsidRDefault="0084450F" w:rsidP="00CF5C99">
            <w:pPr>
              <w:spacing w:after="0" w:line="240" w:lineRule="auto"/>
              <w:jc w:val="left"/>
              <w:rPr>
                <w:sz w:val="19"/>
                <w:szCs w:val="19"/>
                <w:lang w:val="fr-FR"/>
              </w:rPr>
            </w:pPr>
            <w:r w:rsidRPr="0074599E">
              <w:rPr>
                <w:b/>
                <w:color w:val="000000"/>
                <w:sz w:val="19"/>
                <w:szCs w:val="19"/>
                <w:lang w:val="fr-FR"/>
              </w:rPr>
              <w:t>Description</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68A292" w14:textId="77777777" w:rsidR="0084450F" w:rsidRPr="0074599E" w:rsidRDefault="0084450F" w:rsidP="00CF5C99">
            <w:pPr>
              <w:spacing w:after="0" w:line="240" w:lineRule="auto"/>
              <w:jc w:val="left"/>
              <w:rPr>
                <w:sz w:val="19"/>
                <w:szCs w:val="19"/>
                <w:lang w:val="fr-FR"/>
              </w:rPr>
            </w:pPr>
            <w:r w:rsidRPr="0074599E">
              <w:rPr>
                <w:color w:val="000000"/>
                <w:sz w:val="19"/>
                <w:szCs w:val="19"/>
                <w:lang w:val="fr-FR"/>
              </w:rPr>
              <w:t>Salles et espaces où les activités peuvent avoir lieu. Appareils + plateformes électroniques pour que les stagiaires puissent suivre les cours. RH (formateurs</w:t>
            </w:r>
            <w:r>
              <w:rPr>
                <w:color w:val="000000"/>
                <w:sz w:val="19"/>
                <w:szCs w:val="19"/>
                <w:lang w:val="fr-FR"/>
              </w:rPr>
              <w:t>/-trices</w:t>
            </w:r>
            <w:r w:rsidRPr="0074599E">
              <w:rPr>
                <w:color w:val="000000"/>
                <w:sz w:val="19"/>
                <w:szCs w:val="19"/>
                <w:lang w:val="fr-FR"/>
              </w:rPr>
              <w:t>), orientation des stagiaires, support matériel des cours</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3191E2" w14:textId="77777777" w:rsidR="0084450F" w:rsidRPr="0074599E" w:rsidRDefault="0084450F" w:rsidP="00CF5C99">
            <w:pPr>
              <w:spacing w:after="0" w:line="240" w:lineRule="auto"/>
              <w:jc w:val="left"/>
              <w:rPr>
                <w:sz w:val="19"/>
                <w:szCs w:val="19"/>
                <w:lang w:val="fr-FR"/>
              </w:rPr>
            </w:pPr>
            <w:r w:rsidRPr="0074599E">
              <w:rPr>
                <w:color w:val="000000"/>
                <w:sz w:val="19"/>
                <w:szCs w:val="19"/>
                <w:lang w:val="fr-FR"/>
              </w:rPr>
              <w:t>Pour les migrants en situation de vulnérabilité : des cours axés d’abord sur l</w:t>
            </w:r>
            <w:r>
              <w:rPr>
                <w:color w:val="000000"/>
                <w:sz w:val="19"/>
                <w:szCs w:val="19"/>
                <w:lang w:val="fr-FR"/>
              </w:rPr>
              <w:t>es connaissances</w:t>
            </w:r>
            <w:r w:rsidRPr="0074599E">
              <w:rPr>
                <w:color w:val="000000"/>
                <w:sz w:val="19"/>
                <w:szCs w:val="19"/>
                <w:lang w:val="fr-FR"/>
              </w:rPr>
              <w:t xml:space="preserve"> de base en matière de santé, puis des cours transversaux et ciblés, axés sur le développement de chacune des 6 compétences en matière de santé numérique</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B65296" w14:textId="77777777" w:rsidR="0084450F" w:rsidRPr="0074599E" w:rsidRDefault="0084450F" w:rsidP="00CF5C99">
            <w:pPr>
              <w:spacing w:after="0" w:line="240" w:lineRule="auto"/>
              <w:jc w:val="left"/>
              <w:rPr>
                <w:sz w:val="19"/>
                <w:szCs w:val="19"/>
                <w:lang w:val="fr-FR"/>
              </w:rPr>
            </w:pPr>
            <w:r w:rsidRPr="0074599E">
              <w:rPr>
                <w:color w:val="000000"/>
                <w:sz w:val="19"/>
                <w:szCs w:val="19"/>
                <w:lang w:val="fr-FR"/>
              </w:rPr>
              <w:t>Des participants formés</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8B02E9" w14:textId="77777777" w:rsidR="0084450F" w:rsidRPr="0074599E" w:rsidRDefault="0084450F" w:rsidP="00CF5C99">
            <w:pPr>
              <w:spacing w:after="0" w:line="240" w:lineRule="auto"/>
              <w:jc w:val="left"/>
              <w:rPr>
                <w:sz w:val="19"/>
                <w:szCs w:val="19"/>
                <w:lang w:val="fr-FR"/>
              </w:rPr>
            </w:pPr>
            <w:r w:rsidRPr="0074599E">
              <w:rPr>
                <w:color w:val="000000"/>
                <w:sz w:val="19"/>
                <w:szCs w:val="19"/>
                <w:lang w:val="fr-FR"/>
              </w:rPr>
              <w:t>Développement de connaissances en matière de santé et de santé numérique</w:t>
            </w:r>
          </w:p>
        </w:tc>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FB63E3" w14:textId="77777777" w:rsidR="0084450F" w:rsidRPr="0074599E" w:rsidRDefault="0084450F" w:rsidP="00CF5C99">
            <w:pPr>
              <w:spacing w:after="0" w:line="240" w:lineRule="auto"/>
              <w:jc w:val="left"/>
              <w:rPr>
                <w:sz w:val="19"/>
                <w:szCs w:val="19"/>
                <w:lang w:val="fr-FR"/>
              </w:rPr>
            </w:pPr>
            <w:r w:rsidRPr="0074599E">
              <w:rPr>
                <w:color w:val="000000"/>
                <w:sz w:val="19"/>
                <w:szCs w:val="19"/>
                <w:lang w:val="fr-FR"/>
              </w:rPr>
              <w:t>Une plus grande facilité à gérer tout ce qui tourne autour de sa propre santé et à utiliser les appareils électroniques et plateformes numériques de façon autonome et sécurisée : des éléments clés à l’inclusion et à l’intégration sociales des migrants venant d’arriver</w:t>
            </w:r>
          </w:p>
        </w:tc>
      </w:tr>
      <w:tr w:rsidR="0084450F" w:rsidRPr="0074599E" w14:paraId="794D15C0" w14:textId="77777777" w:rsidTr="00CF5C99">
        <w:tc>
          <w:tcPr>
            <w:tcW w:w="1276"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458B910C" w14:textId="77777777" w:rsidR="0084450F" w:rsidRPr="0074599E" w:rsidRDefault="0084450F" w:rsidP="00CF5C99">
            <w:pPr>
              <w:spacing w:after="0" w:line="240" w:lineRule="auto"/>
              <w:jc w:val="left"/>
              <w:rPr>
                <w:sz w:val="19"/>
                <w:szCs w:val="19"/>
                <w:lang w:val="fr-FR"/>
              </w:rPr>
            </w:pPr>
            <w:r w:rsidRPr="0074599E">
              <w:rPr>
                <w:b/>
                <w:color w:val="000000"/>
                <w:sz w:val="19"/>
                <w:szCs w:val="19"/>
                <w:lang w:val="fr-FR"/>
              </w:rPr>
              <w:t>Hypothèse principale</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485C31" w14:textId="77777777" w:rsidR="0084450F" w:rsidRPr="0074599E" w:rsidRDefault="0084450F" w:rsidP="00CF5C99">
            <w:pPr>
              <w:spacing w:after="0" w:line="240" w:lineRule="auto"/>
              <w:jc w:val="left"/>
              <w:rPr>
                <w:sz w:val="19"/>
                <w:szCs w:val="19"/>
                <w:lang w:val="fr-FR"/>
              </w:rPr>
            </w:pPr>
            <w:r w:rsidRPr="0074599E">
              <w:rPr>
                <w:color w:val="000000"/>
                <w:sz w:val="19"/>
                <w:szCs w:val="19"/>
                <w:lang w:val="fr-FR"/>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058DAD" w14:textId="77777777" w:rsidR="0084450F" w:rsidRPr="0074599E" w:rsidRDefault="0084450F" w:rsidP="00CF5C99">
            <w:pPr>
              <w:spacing w:after="0" w:line="240" w:lineRule="auto"/>
              <w:jc w:val="left"/>
              <w:rPr>
                <w:sz w:val="19"/>
                <w:szCs w:val="19"/>
                <w:lang w:val="fr-FR"/>
              </w:rPr>
            </w:pPr>
            <w:r w:rsidRPr="0074599E">
              <w:rPr>
                <w:color w:val="000000"/>
                <w:sz w:val="19"/>
                <w:szCs w:val="19"/>
                <w:lang w:val="fr-FR"/>
              </w:rPr>
              <w:t>La disponibilité des ressources matérielles et humaines rend possible le développement des activités pour les groupes cibles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1929CB" w14:textId="77777777" w:rsidR="0084450F" w:rsidRPr="0074599E" w:rsidRDefault="0084450F" w:rsidP="00CF5C99">
            <w:pPr>
              <w:spacing w:after="0" w:line="240" w:lineRule="auto"/>
              <w:jc w:val="left"/>
              <w:rPr>
                <w:sz w:val="19"/>
                <w:szCs w:val="19"/>
                <w:lang w:val="fr-FR"/>
              </w:rPr>
            </w:pPr>
            <w:r w:rsidRPr="0074599E">
              <w:rPr>
                <w:color w:val="000000"/>
                <w:sz w:val="19"/>
                <w:szCs w:val="19"/>
                <w:lang w:val="fr-FR"/>
              </w:rPr>
              <w:t>La participation des stagiaires aux activités leur permet d’être formés dans le domaine de la santé numérique</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654C01" w14:textId="77777777" w:rsidR="0084450F" w:rsidRPr="0074599E" w:rsidRDefault="0084450F" w:rsidP="00CF5C99">
            <w:pPr>
              <w:spacing w:after="0" w:line="240" w:lineRule="auto"/>
              <w:jc w:val="left"/>
              <w:rPr>
                <w:sz w:val="19"/>
                <w:szCs w:val="19"/>
                <w:lang w:val="fr-FR"/>
              </w:rPr>
            </w:pPr>
            <w:r w:rsidRPr="0074599E">
              <w:rPr>
                <w:color w:val="000000"/>
                <w:sz w:val="19"/>
                <w:szCs w:val="19"/>
                <w:lang w:val="fr-FR"/>
              </w:rPr>
              <w:t>La participation des stagiaires aux activités leur permet de développer les connaissances principales dans le domaine de la santé numérique</w:t>
            </w:r>
          </w:p>
        </w:tc>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21948F" w14:textId="77777777" w:rsidR="0084450F" w:rsidRPr="0074599E" w:rsidRDefault="0084450F" w:rsidP="00CF5C99">
            <w:pPr>
              <w:spacing w:after="0" w:line="240" w:lineRule="auto"/>
              <w:jc w:val="left"/>
              <w:rPr>
                <w:sz w:val="19"/>
                <w:szCs w:val="19"/>
                <w:lang w:val="fr-FR"/>
              </w:rPr>
            </w:pPr>
            <w:r w:rsidRPr="0074599E">
              <w:rPr>
                <w:color w:val="000000"/>
                <w:sz w:val="19"/>
                <w:szCs w:val="19"/>
                <w:lang w:val="fr-FR"/>
              </w:rPr>
              <w:t>L’utilisation d’appareils électro</w:t>
            </w:r>
            <w:r>
              <w:rPr>
                <w:color w:val="000000"/>
                <w:sz w:val="19"/>
                <w:szCs w:val="19"/>
                <w:lang w:val="fr-FR"/>
              </w:rPr>
              <w:t>niques</w:t>
            </w:r>
            <w:r w:rsidRPr="0074599E">
              <w:rPr>
                <w:color w:val="000000"/>
                <w:sz w:val="19"/>
                <w:szCs w:val="19"/>
                <w:lang w:val="fr-FR"/>
              </w:rPr>
              <w:t xml:space="preserve"> pour bien autogérer sa santé va continuer d’augmenter, ce qui en fait un facteur déterminant de l’intégration et du bien-être social des migrants</w:t>
            </w:r>
          </w:p>
        </w:tc>
      </w:tr>
      <w:tr w:rsidR="0084450F" w:rsidRPr="0074599E" w14:paraId="21093510" w14:textId="77777777" w:rsidTr="00CF5C99">
        <w:tc>
          <w:tcPr>
            <w:tcW w:w="1276"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1D4864DB" w14:textId="77777777" w:rsidR="0084450F" w:rsidRPr="0074599E" w:rsidRDefault="0084450F" w:rsidP="00CF5C99">
            <w:pPr>
              <w:spacing w:after="0" w:line="240" w:lineRule="auto"/>
              <w:jc w:val="left"/>
              <w:rPr>
                <w:sz w:val="19"/>
                <w:szCs w:val="19"/>
                <w:lang w:val="fr-FR"/>
              </w:rPr>
            </w:pPr>
            <w:r w:rsidRPr="0074599E">
              <w:rPr>
                <w:b/>
                <w:color w:val="000000"/>
                <w:sz w:val="19"/>
                <w:szCs w:val="19"/>
                <w:lang w:val="fr-FR"/>
              </w:rPr>
              <w:t>Indicateurs</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51F401" w14:textId="77777777" w:rsidR="0084450F" w:rsidRPr="0074599E" w:rsidRDefault="0084450F" w:rsidP="00CF5C99">
            <w:pPr>
              <w:spacing w:after="0" w:line="240" w:lineRule="auto"/>
              <w:jc w:val="left"/>
              <w:rPr>
                <w:sz w:val="19"/>
                <w:szCs w:val="19"/>
                <w:lang w:val="fr-FR"/>
              </w:rPr>
            </w:pPr>
            <w:r w:rsidRPr="0074599E">
              <w:rPr>
                <w:color w:val="000000"/>
                <w:sz w:val="19"/>
                <w:szCs w:val="19"/>
                <w:lang w:val="fr-FR"/>
              </w:rPr>
              <w:t>Nb de salles, mobilier, nb d’appareils électroniques, nb de formateurs, quantité de supports et de guides de formation utilisés</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0AD162" w14:textId="77777777" w:rsidR="0084450F" w:rsidRPr="0074599E" w:rsidRDefault="0084450F" w:rsidP="00CF5C99">
            <w:pPr>
              <w:spacing w:after="0" w:line="240" w:lineRule="auto"/>
              <w:jc w:val="left"/>
              <w:rPr>
                <w:sz w:val="19"/>
                <w:szCs w:val="19"/>
                <w:lang w:val="fr-FR"/>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0F82BA" w14:textId="77777777" w:rsidR="0084450F" w:rsidRPr="0074599E" w:rsidRDefault="0084450F" w:rsidP="00CF5C99">
            <w:pPr>
              <w:spacing w:after="0" w:line="240" w:lineRule="auto"/>
              <w:jc w:val="left"/>
              <w:rPr>
                <w:sz w:val="19"/>
                <w:szCs w:val="19"/>
                <w:lang w:val="fr-FR"/>
              </w:rPr>
            </w:pPr>
            <w:r w:rsidRPr="0074599E">
              <w:rPr>
                <w:color w:val="000000"/>
                <w:sz w:val="19"/>
                <w:szCs w:val="19"/>
                <w:lang w:val="fr-FR"/>
              </w:rPr>
              <w:t>Nombre de participants formés</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170984" w14:textId="77777777" w:rsidR="0084450F" w:rsidRPr="0074599E" w:rsidRDefault="0084450F" w:rsidP="00CF5C99">
            <w:pPr>
              <w:spacing w:after="0" w:line="240" w:lineRule="auto"/>
              <w:jc w:val="left"/>
              <w:rPr>
                <w:sz w:val="19"/>
                <w:szCs w:val="19"/>
                <w:lang w:val="fr-FR"/>
              </w:rPr>
            </w:pPr>
            <w:r w:rsidRPr="0074599E">
              <w:rPr>
                <w:color w:val="000000"/>
                <w:sz w:val="19"/>
                <w:szCs w:val="19"/>
                <w:lang w:val="fr-FR"/>
              </w:rPr>
              <w:t>Enquête DHL</w:t>
            </w:r>
          </w:p>
        </w:tc>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D4CEAB" w14:textId="77777777" w:rsidR="0084450F" w:rsidRPr="0074599E" w:rsidRDefault="0084450F" w:rsidP="00CF5C99">
            <w:pPr>
              <w:spacing w:after="0" w:line="240" w:lineRule="auto"/>
              <w:jc w:val="left"/>
              <w:rPr>
                <w:sz w:val="19"/>
                <w:szCs w:val="19"/>
                <w:lang w:val="fr-FR"/>
              </w:rPr>
            </w:pPr>
            <w:r w:rsidRPr="0074599E">
              <w:rPr>
                <w:color w:val="000000"/>
                <w:sz w:val="19"/>
                <w:szCs w:val="19"/>
                <w:lang w:val="fr-FR"/>
              </w:rPr>
              <w:t>Enquête IPL-12</w:t>
            </w:r>
          </w:p>
        </w:tc>
      </w:tr>
    </w:tbl>
    <w:p w14:paraId="514EF933" w14:textId="77777777" w:rsidR="00F83CBB" w:rsidRDefault="00F83CBB">
      <w:pPr>
        <w:pStyle w:val="Standard"/>
      </w:pPr>
    </w:p>
    <w:p w14:paraId="5DBB032D" w14:textId="77777777" w:rsidR="00F83CBB" w:rsidRDefault="00F83CBB">
      <w:pPr>
        <w:pStyle w:val="1"/>
        <w:rPr>
          <w:color w:val="1F3864"/>
          <w:sz w:val="36"/>
          <w:szCs w:val="44"/>
        </w:rPr>
      </w:pPr>
    </w:p>
    <w:p w14:paraId="6A75B388" w14:textId="77777777" w:rsidR="00F83CBB" w:rsidRDefault="00F83CBB">
      <w:pPr>
        <w:pStyle w:val="Standard"/>
      </w:pPr>
    </w:p>
    <w:p w14:paraId="3F31534C" w14:textId="4D0BB589" w:rsidR="00F83CBB" w:rsidRDefault="003C6B90">
      <w:pPr>
        <w:pStyle w:val="1"/>
      </w:pPr>
      <w:bookmarkStart w:id="2" w:name="_Toc112681079"/>
      <w:bookmarkStart w:id="3" w:name="_Toc115355833"/>
      <w:r>
        <w:rPr>
          <w:color w:val="1F3864"/>
          <w:sz w:val="36"/>
          <w:szCs w:val="44"/>
        </w:rPr>
        <w:t>INTRO</w:t>
      </w:r>
      <w:bookmarkEnd w:id="2"/>
      <w:r w:rsidR="003C35DD">
        <w:rPr>
          <w:color w:val="1F3864"/>
          <w:sz w:val="36"/>
          <w:szCs w:val="44"/>
        </w:rPr>
        <w:t>DUCTION</w:t>
      </w:r>
      <w:bookmarkEnd w:id="3"/>
    </w:p>
    <w:p w14:paraId="3646CC56" w14:textId="6C8F0FED" w:rsidR="003C35DD" w:rsidRPr="00144090" w:rsidRDefault="00F750BF" w:rsidP="00144090">
      <w:pPr>
        <w:pStyle w:val="Standard"/>
        <w:spacing w:after="160" w:line="360" w:lineRule="auto"/>
        <w:rPr>
          <w:szCs w:val="22"/>
          <w:lang w:val="fr-FR"/>
        </w:rPr>
      </w:pPr>
      <w:r>
        <w:rPr>
          <w:lang w:val="fr-FR"/>
        </w:rPr>
        <w:t>Les présentes activités de formation pratique visent</w:t>
      </w:r>
      <w:r w:rsidR="00144090" w:rsidRPr="00144090">
        <w:rPr>
          <w:lang w:val="fr-FR"/>
        </w:rPr>
        <w:t xml:space="preserve"> à permettre aux formateurs et formatrices la mise en place d’activités de formation, en leur proposant un ensemble de modèles concrets à suivre. Parmi ces modèles on retrouve : une explication détaillée de la méthodologie à mettre en œuvre, le nombre de stagiaires recommandé, la durée des activités, les ressources et les instructions nécessaires à une bonne gestion des séances, les scénarios précis dans lesquels mettre en application les expériences en environnement réel et les outils venant les appuyer. Les activités de formation pratique contenues dans la présente documentation sont à considérer comme une approche standard. Il appartient au formateur/à la formatrice de les adapter et de les personnaliser en fonction de chaque groupe cible, en choisissant leur durée, l’ordre de priorité ainsi que le déroulement du contenu ou des supports de la plateforme de formation en ligne. À la fin de cette documentation se trouve une liste de « Conseils de mise en œuvre » basée sur l’expérience directe obtenue au cours de la mise en place des actions de validation pilotes du projet. La liste contient des recommandations pour que les présentes activités standard de formation pratique puissent être correctement adaptées dans divers environnements. </w:t>
      </w:r>
      <w:r w:rsidR="003C35DD" w:rsidRPr="00144090">
        <w:rPr>
          <w:szCs w:val="22"/>
          <w:lang w:val="fr-FR"/>
        </w:rPr>
        <w:t xml:space="preserve">Les </w:t>
      </w:r>
      <w:r w:rsidR="003C35DD" w:rsidRPr="00144090">
        <w:rPr>
          <w:b/>
          <w:bCs/>
          <w:szCs w:val="22"/>
          <w:lang w:val="fr-FR"/>
        </w:rPr>
        <w:t xml:space="preserve">activités de formation pratique </w:t>
      </w:r>
      <w:r w:rsidR="003C35DD" w:rsidRPr="00144090">
        <w:rPr>
          <w:szCs w:val="22"/>
          <w:lang w:val="fr-FR"/>
        </w:rPr>
        <w:t>(AFP) créées sont les suivantes :</w:t>
      </w:r>
    </w:p>
    <w:p w14:paraId="5519D0D7" w14:textId="77777777" w:rsidR="003C35DD" w:rsidRPr="003C35DD" w:rsidRDefault="003C35DD" w:rsidP="003C35DD">
      <w:pPr>
        <w:widowControl/>
        <w:numPr>
          <w:ilvl w:val="0"/>
          <w:numId w:val="37"/>
        </w:numPr>
        <w:pBdr>
          <w:top w:val="nil"/>
          <w:left w:val="nil"/>
          <w:bottom w:val="nil"/>
          <w:right w:val="nil"/>
          <w:between w:val="nil"/>
        </w:pBdr>
        <w:suppressAutoHyphens w:val="0"/>
        <w:autoSpaceDE/>
        <w:autoSpaceDN/>
        <w:spacing w:after="0"/>
        <w:textAlignment w:val="auto"/>
        <w:rPr>
          <w:sz w:val="22"/>
          <w:szCs w:val="22"/>
          <w:lang w:val="fr-FR"/>
        </w:rPr>
      </w:pPr>
      <w:r w:rsidRPr="003C35DD">
        <w:rPr>
          <w:b/>
          <w:color w:val="000000"/>
          <w:sz w:val="22"/>
          <w:szCs w:val="22"/>
          <w:lang w:val="fr-FR"/>
        </w:rPr>
        <w:t>AFP</w:t>
      </w:r>
      <w:r w:rsidRPr="003C35DD">
        <w:rPr>
          <w:sz w:val="22"/>
          <w:szCs w:val="22"/>
          <w:lang w:val="fr-FR"/>
        </w:rPr>
        <w:t xml:space="preserve"> 1. Qu’est-ce que l’éducation en matière de santé numérique, et pourquoi est-ce important ?</w:t>
      </w:r>
    </w:p>
    <w:p w14:paraId="5A6D9A86" w14:textId="77777777" w:rsidR="003C35DD" w:rsidRPr="003C35DD" w:rsidRDefault="003C35DD" w:rsidP="003C35DD">
      <w:pPr>
        <w:widowControl/>
        <w:numPr>
          <w:ilvl w:val="0"/>
          <w:numId w:val="37"/>
        </w:numPr>
        <w:pBdr>
          <w:top w:val="nil"/>
          <w:left w:val="nil"/>
          <w:bottom w:val="nil"/>
          <w:right w:val="nil"/>
          <w:between w:val="nil"/>
        </w:pBdr>
        <w:suppressAutoHyphens w:val="0"/>
        <w:autoSpaceDE/>
        <w:autoSpaceDN/>
        <w:spacing w:after="0"/>
        <w:textAlignment w:val="auto"/>
        <w:rPr>
          <w:sz w:val="22"/>
          <w:szCs w:val="22"/>
          <w:lang w:val="fr-FR"/>
        </w:rPr>
      </w:pPr>
      <w:r w:rsidRPr="003C35DD">
        <w:rPr>
          <w:b/>
          <w:bCs/>
          <w:sz w:val="22"/>
          <w:szCs w:val="22"/>
          <w:lang w:val="fr-FR"/>
        </w:rPr>
        <w:t>AFP 2.</w:t>
      </w:r>
      <w:r w:rsidRPr="003C35DD">
        <w:rPr>
          <w:sz w:val="22"/>
          <w:szCs w:val="22"/>
          <w:lang w:val="fr-FR"/>
        </w:rPr>
        <w:t xml:space="preserve"> Les principaux enjeux de santé à l’arrivée dans un nouveau pays</w:t>
      </w:r>
    </w:p>
    <w:p w14:paraId="39CDFF64" w14:textId="77777777" w:rsidR="003C35DD" w:rsidRPr="003C35DD" w:rsidRDefault="003C35DD" w:rsidP="003C35DD">
      <w:pPr>
        <w:widowControl/>
        <w:numPr>
          <w:ilvl w:val="0"/>
          <w:numId w:val="37"/>
        </w:numPr>
        <w:pBdr>
          <w:top w:val="nil"/>
          <w:left w:val="nil"/>
          <w:bottom w:val="nil"/>
          <w:right w:val="nil"/>
          <w:between w:val="nil"/>
        </w:pBdr>
        <w:suppressAutoHyphens w:val="0"/>
        <w:autoSpaceDE/>
        <w:autoSpaceDN/>
        <w:spacing w:after="0"/>
        <w:textAlignment w:val="auto"/>
        <w:rPr>
          <w:sz w:val="22"/>
          <w:szCs w:val="22"/>
          <w:lang w:val="fr-FR"/>
        </w:rPr>
      </w:pPr>
      <w:r w:rsidRPr="003C35DD">
        <w:rPr>
          <w:b/>
          <w:bCs/>
          <w:sz w:val="22"/>
          <w:szCs w:val="22"/>
          <w:lang w:val="fr-FR"/>
        </w:rPr>
        <w:t>AFP 3.</w:t>
      </w:r>
      <w:r w:rsidRPr="003C35DD">
        <w:rPr>
          <w:sz w:val="22"/>
          <w:szCs w:val="22"/>
          <w:lang w:val="fr-FR"/>
        </w:rPr>
        <w:t xml:space="preserve"> Les services de santé</w:t>
      </w:r>
    </w:p>
    <w:p w14:paraId="2ECB6AB5" w14:textId="77777777" w:rsidR="003C35DD" w:rsidRPr="003C35DD" w:rsidRDefault="003C35DD" w:rsidP="003C35DD">
      <w:pPr>
        <w:widowControl/>
        <w:numPr>
          <w:ilvl w:val="0"/>
          <w:numId w:val="37"/>
        </w:numPr>
        <w:pBdr>
          <w:top w:val="nil"/>
          <w:left w:val="nil"/>
          <w:bottom w:val="nil"/>
          <w:right w:val="nil"/>
          <w:between w:val="nil"/>
        </w:pBdr>
        <w:suppressAutoHyphens w:val="0"/>
        <w:autoSpaceDE/>
        <w:autoSpaceDN/>
        <w:spacing w:after="0"/>
        <w:textAlignment w:val="auto"/>
        <w:rPr>
          <w:sz w:val="22"/>
          <w:szCs w:val="22"/>
          <w:lang w:val="fr-FR"/>
        </w:rPr>
      </w:pPr>
      <w:r w:rsidRPr="003C35DD">
        <w:rPr>
          <w:b/>
          <w:bCs/>
          <w:sz w:val="22"/>
          <w:szCs w:val="22"/>
          <w:lang w:val="fr-FR"/>
        </w:rPr>
        <w:t>AFP 4.</w:t>
      </w:r>
      <w:r w:rsidRPr="003C35DD">
        <w:rPr>
          <w:sz w:val="22"/>
          <w:szCs w:val="22"/>
          <w:lang w:val="fr-FR"/>
        </w:rPr>
        <w:t xml:space="preserve"> Développer ses connaissances numériques</w:t>
      </w:r>
    </w:p>
    <w:p w14:paraId="4CC97141" w14:textId="77777777" w:rsidR="003C35DD" w:rsidRPr="003C35DD" w:rsidRDefault="003C35DD" w:rsidP="003C35DD">
      <w:pPr>
        <w:widowControl/>
        <w:numPr>
          <w:ilvl w:val="0"/>
          <w:numId w:val="37"/>
        </w:numPr>
        <w:pBdr>
          <w:top w:val="nil"/>
          <w:left w:val="nil"/>
          <w:bottom w:val="nil"/>
          <w:right w:val="nil"/>
          <w:between w:val="nil"/>
        </w:pBdr>
        <w:suppressAutoHyphens w:val="0"/>
        <w:autoSpaceDE/>
        <w:autoSpaceDN/>
        <w:spacing w:after="0"/>
        <w:textAlignment w:val="auto"/>
        <w:rPr>
          <w:sz w:val="22"/>
          <w:szCs w:val="22"/>
          <w:lang w:val="fr-FR"/>
        </w:rPr>
      </w:pPr>
      <w:r w:rsidRPr="003C35DD">
        <w:rPr>
          <w:b/>
          <w:bCs/>
          <w:sz w:val="22"/>
          <w:szCs w:val="22"/>
          <w:lang w:val="fr-FR"/>
        </w:rPr>
        <w:t>AFP 5.</w:t>
      </w:r>
      <w:r w:rsidRPr="003C35DD">
        <w:rPr>
          <w:sz w:val="22"/>
          <w:szCs w:val="22"/>
          <w:lang w:val="fr-FR"/>
        </w:rPr>
        <w:t xml:space="preserve"> Découvrir les outils de santé numérique</w:t>
      </w:r>
    </w:p>
    <w:p w14:paraId="670A99BC" w14:textId="77777777" w:rsidR="003C35DD" w:rsidRPr="003C35DD" w:rsidRDefault="003C35DD" w:rsidP="003C35DD">
      <w:pPr>
        <w:widowControl/>
        <w:numPr>
          <w:ilvl w:val="0"/>
          <w:numId w:val="37"/>
        </w:numPr>
        <w:pBdr>
          <w:top w:val="nil"/>
          <w:left w:val="nil"/>
          <w:bottom w:val="nil"/>
          <w:right w:val="nil"/>
          <w:between w:val="nil"/>
        </w:pBdr>
        <w:suppressAutoHyphens w:val="0"/>
        <w:autoSpaceDE/>
        <w:autoSpaceDN/>
        <w:spacing w:after="0"/>
        <w:textAlignment w:val="auto"/>
        <w:rPr>
          <w:sz w:val="22"/>
          <w:szCs w:val="22"/>
          <w:lang w:val="fr-FR"/>
        </w:rPr>
      </w:pPr>
      <w:r w:rsidRPr="003C35DD">
        <w:rPr>
          <w:b/>
          <w:bCs/>
          <w:sz w:val="22"/>
          <w:szCs w:val="22"/>
          <w:lang w:val="fr-FR"/>
        </w:rPr>
        <w:t>AFP 6.</w:t>
      </w:r>
      <w:r w:rsidRPr="003C35DD">
        <w:rPr>
          <w:sz w:val="22"/>
          <w:szCs w:val="22"/>
          <w:lang w:val="fr-FR"/>
        </w:rPr>
        <w:t xml:space="preserve"> Être actif dans l’environnement de la santé numérique</w:t>
      </w:r>
    </w:p>
    <w:p w14:paraId="1CB8BA4F" w14:textId="77777777" w:rsidR="003C35DD" w:rsidRPr="003C35DD" w:rsidRDefault="003C35DD" w:rsidP="003C35DD">
      <w:pPr>
        <w:pBdr>
          <w:top w:val="nil"/>
          <w:left w:val="nil"/>
          <w:bottom w:val="nil"/>
          <w:right w:val="nil"/>
          <w:between w:val="nil"/>
        </w:pBdr>
        <w:spacing w:after="0"/>
        <w:rPr>
          <w:sz w:val="22"/>
          <w:szCs w:val="22"/>
          <w:lang w:val="fr-FR"/>
        </w:rPr>
      </w:pPr>
    </w:p>
    <w:p w14:paraId="75D02996" w14:textId="77777777" w:rsidR="003C35DD" w:rsidRPr="003C35DD" w:rsidRDefault="003C35DD" w:rsidP="003C35DD">
      <w:pPr>
        <w:pBdr>
          <w:top w:val="nil"/>
          <w:left w:val="nil"/>
          <w:bottom w:val="nil"/>
          <w:right w:val="nil"/>
          <w:between w:val="nil"/>
        </w:pBdr>
        <w:spacing w:after="0"/>
        <w:rPr>
          <w:sz w:val="22"/>
          <w:szCs w:val="22"/>
          <w:lang w:val="fr-FR"/>
        </w:rPr>
      </w:pPr>
      <w:r w:rsidRPr="003C35DD">
        <w:rPr>
          <w:sz w:val="22"/>
          <w:szCs w:val="22"/>
          <w:lang w:val="fr-FR"/>
        </w:rPr>
        <w:t xml:space="preserve">La structure des présentes AFP qui a été mise en place suit la </w:t>
      </w:r>
      <w:r w:rsidRPr="003C35DD">
        <w:rPr>
          <w:b/>
          <w:bCs/>
          <w:sz w:val="22"/>
          <w:szCs w:val="22"/>
          <w:lang w:val="fr-FR"/>
        </w:rPr>
        <w:t>logique</w:t>
      </w:r>
      <w:r w:rsidRPr="003C35DD">
        <w:rPr>
          <w:sz w:val="22"/>
          <w:szCs w:val="22"/>
          <w:lang w:val="fr-FR"/>
        </w:rPr>
        <w:t xml:space="preserve"> suivante : Dans l’</w:t>
      </w:r>
      <w:r w:rsidRPr="003C35DD">
        <w:rPr>
          <w:b/>
          <w:bCs/>
          <w:sz w:val="22"/>
          <w:szCs w:val="22"/>
          <w:lang w:val="fr-FR"/>
        </w:rPr>
        <w:t>AFP_1</w:t>
      </w:r>
      <w:r w:rsidRPr="003C35DD">
        <w:rPr>
          <w:sz w:val="22"/>
          <w:szCs w:val="22"/>
          <w:lang w:val="fr-FR"/>
        </w:rPr>
        <w:t>, on attend des stagiaires qu’ils aient connaissance du cours ainsi que du concept autour duquel le cours est articulé (c’est-à-dire l’éducation en matière de santé numérique). Cette AFP devrait aider les stagiaires à réaliser l’intérêt et la nécessité de ce cours pour eux. L’</w:t>
      </w:r>
      <w:r w:rsidRPr="003C35DD">
        <w:rPr>
          <w:b/>
          <w:bCs/>
          <w:sz w:val="22"/>
          <w:szCs w:val="22"/>
          <w:lang w:val="fr-FR"/>
        </w:rPr>
        <w:t>AFP_2</w:t>
      </w:r>
      <w:r w:rsidRPr="003C35DD">
        <w:rPr>
          <w:sz w:val="22"/>
          <w:szCs w:val="22"/>
          <w:lang w:val="fr-FR"/>
        </w:rPr>
        <w:t xml:space="preserve"> est axée sur les différences culturelles entre leur pays d’origine et le pays où ils se trouvent. L’</w:t>
      </w:r>
      <w:r w:rsidRPr="003C35DD">
        <w:rPr>
          <w:b/>
          <w:bCs/>
          <w:sz w:val="22"/>
          <w:szCs w:val="22"/>
          <w:lang w:val="fr-FR"/>
        </w:rPr>
        <w:t>AFP_3</w:t>
      </w:r>
      <w:r w:rsidRPr="003C35DD">
        <w:rPr>
          <w:sz w:val="22"/>
          <w:szCs w:val="22"/>
          <w:lang w:val="fr-FR"/>
        </w:rPr>
        <w:t xml:space="preserve"> vise, à travers le développement des connaissances du stagiaire en santé numérique dans les services de santé du pays d’accueil, à mettre l’accent sur l’idée que ce développement est la condition préalable fondamentale pour avoir une vraie </w:t>
      </w:r>
      <w:r w:rsidRPr="003C35DD">
        <w:rPr>
          <w:sz w:val="22"/>
          <w:szCs w:val="22"/>
          <w:lang w:val="fr-FR"/>
        </w:rPr>
        <w:lastRenderedPageBreak/>
        <w:t>base solide en matière de santé numérique. Le fait que les deux premières AFP ne soient pas spécifiquement axées sur le développement des connaissances en matière de santé numérique n’empêche pas que de telles connaissances soient développées incidemment, comme un mécanisme normal de clarification de certaines activités. Les AFP suivantes sont quant à elle spécifiquement axées sur un tel développement : l’</w:t>
      </w:r>
      <w:r w:rsidRPr="003C35DD">
        <w:rPr>
          <w:b/>
          <w:bCs/>
          <w:sz w:val="22"/>
          <w:szCs w:val="22"/>
          <w:lang w:val="fr-FR"/>
        </w:rPr>
        <w:t>AFP_4</w:t>
      </w:r>
      <w:r w:rsidRPr="003C35DD">
        <w:rPr>
          <w:sz w:val="22"/>
          <w:szCs w:val="22"/>
          <w:lang w:val="fr-FR"/>
        </w:rPr>
        <w:t xml:space="preserve"> porte sur les compétences de base (compétences opérationnelles, compétences de navigation, recherche d’informations, évaluation de la fiabilité) et l’</w:t>
      </w:r>
      <w:r w:rsidRPr="003C35DD">
        <w:rPr>
          <w:b/>
          <w:bCs/>
          <w:sz w:val="22"/>
          <w:szCs w:val="22"/>
          <w:lang w:val="fr-FR"/>
        </w:rPr>
        <w:t>AFP_5</w:t>
      </w:r>
      <w:r w:rsidRPr="003C35DD">
        <w:rPr>
          <w:sz w:val="22"/>
          <w:szCs w:val="22"/>
          <w:lang w:val="fr-FR"/>
        </w:rPr>
        <w:t xml:space="preserve"> vise à évaluer, surtout de manière pratique, si les stagiaires ont réussi à développer la plupart des compétences en matière de santé numérique (compétences opérationnelles, compétences de navigation, recherche d’informations, évaluation de la fiabilité, évaluation de pertinence). Enfin, l’</w:t>
      </w:r>
      <w:r w:rsidRPr="003C35DD">
        <w:rPr>
          <w:b/>
          <w:bCs/>
          <w:sz w:val="22"/>
          <w:szCs w:val="22"/>
          <w:lang w:val="fr-FR"/>
        </w:rPr>
        <w:t>AFP_6</w:t>
      </w:r>
      <w:r w:rsidRPr="003C35DD">
        <w:rPr>
          <w:sz w:val="22"/>
          <w:szCs w:val="22"/>
          <w:lang w:val="fr-FR"/>
        </w:rPr>
        <w:t xml:space="preserve"> est axée sur les dernières compétences de santé numérique (ajout de contenu et protection des données personnelles) et elle est suivie d’une synthèse finale du cours. L’objectif est de permettre aux participants de comprendre l’enjeu et l’importance d’avoir des compétences solides en matière de santé numérique dans notre monde actuel. </w:t>
      </w:r>
    </w:p>
    <w:p w14:paraId="4DD844DF" w14:textId="77777777" w:rsidR="003C35DD" w:rsidRPr="003C35DD" w:rsidRDefault="003C35DD" w:rsidP="003C35DD">
      <w:pPr>
        <w:pBdr>
          <w:top w:val="nil"/>
          <w:left w:val="nil"/>
          <w:bottom w:val="nil"/>
          <w:right w:val="nil"/>
          <w:between w:val="nil"/>
        </w:pBdr>
        <w:spacing w:after="0"/>
        <w:rPr>
          <w:sz w:val="22"/>
          <w:szCs w:val="22"/>
          <w:lang w:val="fr-FR"/>
        </w:rPr>
      </w:pPr>
    </w:p>
    <w:p w14:paraId="7CD6EFB5" w14:textId="77777777" w:rsidR="003C35DD" w:rsidRPr="003C35DD" w:rsidRDefault="003C35DD" w:rsidP="003C35DD">
      <w:pPr>
        <w:pBdr>
          <w:top w:val="nil"/>
          <w:left w:val="nil"/>
          <w:bottom w:val="nil"/>
          <w:right w:val="nil"/>
          <w:between w:val="nil"/>
        </w:pBdr>
        <w:spacing w:after="0"/>
        <w:rPr>
          <w:sz w:val="22"/>
          <w:szCs w:val="22"/>
          <w:lang w:val="fr-FR"/>
        </w:rPr>
      </w:pPr>
      <w:r w:rsidRPr="003C35DD">
        <w:rPr>
          <w:sz w:val="22"/>
          <w:szCs w:val="22"/>
          <w:lang w:val="fr-FR"/>
        </w:rPr>
        <w:t>Cependant, le formateur/la formatrice peut choisir de modifier l’ordre de certaines AFP, d’en écarter certaines ou bien d’en réduire la durée en fonction du profil des stagiaires. Certains stagiaires auront peut-être déjà les connaissances de base en numérique (comme utiliser un ordinateur ou effectuer une recherche sur Internet) mais pourront avoir besoin d’un cours plus approfondi sur les services de santé auxquels ils peuvent accéder (le plus souvent dans le cas de groupes cibles composés de jeunes personnes). Mais il est tout aussi possible de recevoir des groupes cibles dans la situation inverse (possédant des connaissances avancées sur le système de santé national mais n’ayant pas le savoir-faire fondamental en matière de numérique). Par conséquent, de telles décisions sont laissées à la discrétion du formateur/de la formatrice qui doit prendre en compte les besoins et profils variés des participants. Les AFP ont été conçues avec une certaine marge de manœuvre pour pouvoir être adaptées.</w:t>
      </w:r>
    </w:p>
    <w:p w14:paraId="5CB6E4A5" w14:textId="77777777" w:rsidR="003C35DD" w:rsidRPr="003C35DD" w:rsidRDefault="003C35DD" w:rsidP="003C35DD">
      <w:pPr>
        <w:pBdr>
          <w:top w:val="nil"/>
          <w:left w:val="nil"/>
          <w:bottom w:val="nil"/>
          <w:right w:val="nil"/>
          <w:between w:val="nil"/>
        </w:pBdr>
        <w:spacing w:after="0"/>
        <w:rPr>
          <w:sz w:val="22"/>
          <w:szCs w:val="22"/>
          <w:lang w:val="fr-FR"/>
        </w:rPr>
      </w:pPr>
    </w:p>
    <w:p w14:paraId="6F6E6B60" w14:textId="77777777" w:rsidR="003C35DD" w:rsidRPr="003C35DD" w:rsidRDefault="003C35DD" w:rsidP="003C35DD">
      <w:pPr>
        <w:pBdr>
          <w:top w:val="nil"/>
          <w:left w:val="nil"/>
          <w:bottom w:val="nil"/>
          <w:right w:val="nil"/>
          <w:between w:val="nil"/>
        </w:pBdr>
        <w:spacing w:after="0"/>
        <w:rPr>
          <w:sz w:val="22"/>
          <w:szCs w:val="22"/>
          <w:lang w:val="fr-FR"/>
        </w:rPr>
      </w:pPr>
      <w:r w:rsidRPr="003C35DD">
        <w:rPr>
          <w:sz w:val="22"/>
          <w:szCs w:val="22"/>
          <w:lang w:val="fr-FR"/>
        </w:rPr>
        <w:t>Les activités de formation pratique ont été créées sur la base de la structure suivante :</w:t>
      </w:r>
    </w:p>
    <w:p w14:paraId="7A1A2F1E" w14:textId="77777777" w:rsidR="003C35DD" w:rsidRPr="003C35DD" w:rsidRDefault="003C35DD" w:rsidP="003C35DD">
      <w:pPr>
        <w:widowControl/>
        <w:numPr>
          <w:ilvl w:val="0"/>
          <w:numId w:val="38"/>
        </w:numPr>
        <w:pBdr>
          <w:top w:val="nil"/>
          <w:left w:val="nil"/>
          <w:bottom w:val="nil"/>
          <w:right w:val="nil"/>
          <w:between w:val="nil"/>
        </w:pBdr>
        <w:suppressAutoHyphens w:val="0"/>
        <w:autoSpaceDE/>
        <w:autoSpaceDN/>
        <w:spacing w:after="0"/>
        <w:textAlignment w:val="auto"/>
        <w:rPr>
          <w:sz w:val="22"/>
          <w:szCs w:val="22"/>
          <w:lang w:val="fr-FR"/>
        </w:rPr>
      </w:pPr>
      <w:r w:rsidRPr="003C35DD">
        <w:rPr>
          <w:sz w:val="22"/>
          <w:szCs w:val="22"/>
          <w:lang w:val="fr-FR"/>
        </w:rPr>
        <w:t>Des séances en présentiel, comprenant de la théorie mais aussi, et surtout, de la pratique.</w:t>
      </w:r>
    </w:p>
    <w:p w14:paraId="598E8BCE" w14:textId="77777777" w:rsidR="003C35DD" w:rsidRPr="003C35DD" w:rsidRDefault="003C35DD" w:rsidP="003C35DD">
      <w:pPr>
        <w:widowControl/>
        <w:numPr>
          <w:ilvl w:val="0"/>
          <w:numId w:val="38"/>
        </w:numPr>
        <w:pBdr>
          <w:top w:val="nil"/>
          <w:left w:val="nil"/>
          <w:bottom w:val="nil"/>
          <w:right w:val="nil"/>
          <w:between w:val="nil"/>
        </w:pBdr>
        <w:suppressAutoHyphens w:val="0"/>
        <w:autoSpaceDE/>
        <w:autoSpaceDN/>
        <w:ind w:left="714" w:hanging="357"/>
        <w:textAlignment w:val="auto"/>
        <w:rPr>
          <w:sz w:val="22"/>
          <w:szCs w:val="22"/>
          <w:lang w:val="fr-FR"/>
        </w:rPr>
      </w:pPr>
      <w:r w:rsidRPr="003C35DD">
        <w:rPr>
          <w:sz w:val="22"/>
          <w:szCs w:val="22"/>
          <w:lang w:val="fr-FR"/>
        </w:rPr>
        <w:t>Une formation en ligne, incluant des devoirs et autres tâches pratiques à faire en dehors du cours afin de renforcer le processus d’apprentissage.</w:t>
      </w:r>
    </w:p>
    <w:p w14:paraId="4C964C0E" w14:textId="77777777" w:rsidR="003C35DD" w:rsidRPr="003C35DD" w:rsidRDefault="003C35DD" w:rsidP="003C35DD">
      <w:pPr>
        <w:pBdr>
          <w:top w:val="nil"/>
          <w:left w:val="nil"/>
          <w:bottom w:val="nil"/>
          <w:right w:val="nil"/>
          <w:between w:val="nil"/>
        </w:pBdr>
        <w:rPr>
          <w:sz w:val="22"/>
          <w:szCs w:val="22"/>
          <w:lang w:val="fr-FR"/>
        </w:rPr>
      </w:pPr>
      <w:r w:rsidRPr="003C35DD">
        <w:rPr>
          <w:sz w:val="22"/>
          <w:szCs w:val="22"/>
          <w:lang w:val="fr-FR"/>
        </w:rPr>
        <w:t xml:space="preserve">Chacune des AFP regroupe donc des séances en présentiel et des séances en ligne. En ce qui concerne les séances en ligne, leur appellation d’activités « en ligne » ne signifie pas qu’elles doivent toutes être </w:t>
      </w:r>
      <w:r w:rsidRPr="003C35DD">
        <w:rPr>
          <w:sz w:val="22"/>
          <w:szCs w:val="22"/>
          <w:lang w:val="fr-FR"/>
        </w:rPr>
        <w:lastRenderedPageBreak/>
        <w:t>réalisées sur Internet. En effet, l’objectif de ces activités est de permettre aux stagiaires de réfléchir, de renforcer et d’intégrer concrètement le contenu abordé lors des séances en présentiel, ainsi que d’apprendre de nouvelles choses et de développer de nouvelles compétences de façon dynamique. On peut donc aussi parler de séances hors classe, hors ligne, à distance.</w:t>
      </w:r>
    </w:p>
    <w:p w14:paraId="3CF09658" w14:textId="77777777" w:rsidR="003C35DD" w:rsidRPr="003C35DD" w:rsidRDefault="003C35DD" w:rsidP="003C35DD">
      <w:pPr>
        <w:pBdr>
          <w:top w:val="nil"/>
          <w:left w:val="nil"/>
          <w:bottom w:val="nil"/>
          <w:right w:val="nil"/>
          <w:between w:val="nil"/>
        </w:pBdr>
        <w:rPr>
          <w:sz w:val="22"/>
          <w:szCs w:val="22"/>
          <w:lang w:val="fr-FR"/>
        </w:rPr>
      </w:pPr>
      <w:r w:rsidRPr="003C35DD">
        <w:rPr>
          <w:sz w:val="22"/>
          <w:szCs w:val="22"/>
          <w:lang w:val="fr-FR"/>
        </w:rPr>
        <w:t>Les activités de formation pratiques ont été conçues pour suivre les durées standard suivantes :</w:t>
      </w:r>
    </w:p>
    <w:p w14:paraId="74C47EF7" w14:textId="77777777" w:rsidR="003C35DD" w:rsidRPr="003C35DD" w:rsidRDefault="003C35DD" w:rsidP="003C35DD">
      <w:pPr>
        <w:widowControl/>
        <w:numPr>
          <w:ilvl w:val="0"/>
          <w:numId w:val="39"/>
        </w:numPr>
        <w:pBdr>
          <w:top w:val="nil"/>
          <w:left w:val="nil"/>
          <w:bottom w:val="nil"/>
          <w:right w:val="nil"/>
          <w:between w:val="nil"/>
        </w:pBdr>
        <w:suppressAutoHyphens w:val="0"/>
        <w:autoSpaceDE/>
        <w:autoSpaceDN/>
        <w:spacing w:after="0"/>
        <w:textAlignment w:val="auto"/>
        <w:rPr>
          <w:sz w:val="22"/>
          <w:szCs w:val="22"/>
          <w:lang w:val="fr-FR"/>
        </w:rPr>
      </w:pPr>
      <w:r w:rsidRPr="003C35DD">
        <w:rPr>
          <w:sz w:val="22"/>
          <w:szCs w:val="22"/>
          <w:lang w:val="fr-FR"/>
        </w:rPr>
        <w:t>Séances en présentiel : 27 heures</w:t>
      </w:r>
    </w:p>
    <w:p w14:paraId="3147B122" w14:textId="77777777" w:rsidR="003C35DD" w:rsidRPr="003C35DD" w:rsidRDefault="003C35DD" w:rsidP="003C35DD">
      <w:pPr>
        <w:widowControl/>
        <w:numPr>
          <w:ilvl w:val="0"/>
          <w:numId w:val="39"/>
        </w:numPr>
        <w:pBdr>
          <w:top w:val="nil"/>
          <w:left w:val="nil"/>
          <w:bottom w:val="nil"/>
          <w:right w:val="nil"/>
          <w:between w:val="nil"/>
        </w:pBdr>
        <w:suppressAutoHyphens w:val="0"/>
        <w:autoSpaceDE/>
        <w:autoSpaceDN/>
        <w:ind w:left="714" w:hanging="357"/>
        <w:textAlignment w:val="auto"/>
        <w:rPr>
          <w:sz w:val="22"/>
          <w:szCs w:val="22"/>
          <w:lang w:val="fr-FR"/>
        </w:rPr>
      </w:pPr>
      <w:r w:rsidRPr="003C35DD">
        <w:rPr>
          <w:sz w:val="22"/>
          <w:szCs w:val="22"/>
          <w:lang w:val="fr-FR"/>
        </w:rPr>
        <w:t>Séances en ligne : 9 heures</w:t>
      </w:r>
    </w:p>
    <w:p w14:paraId="4041C59C" w14:textId="3D787745" w:rsidR="003C35DD" w:rsidRDefault="003C35DD" w:rsidP="00912B90">
      <w:pPr>
        <w:pStyle w:val="Standard"/>
        <w:spacing w:after="160" w:line="360" w:lineRule="auto"/>
        <w:rPr>
          <w:color w:val="000000" w:themeColor="text1"/>
          <w:szCs w:val="22"/>
          <w:lang w:val="fr-FR"/>
        </w:rPr>
      </w:pPr>
      <w:r w:rsidRPr="003C35DD">
        <w:rPr>
          <w:szCs w:val="22"/>
          <w:lang w:val="fr-FR"/>
        </w:rPr>
        <w:t xml:space="preserve">Le nombre d’heures est purement indicatif. Cependant, </w:t>
      </w:r>
      <w:r w:rsidR="00912B90">
        <w:rPr>
          <w:szCs w:val="22"/>
          <w:lang w:val="fr-FR"/>
        </w:rPr>
        <w:t>les résultats du projet indiquent</w:t>
      </w:r>
      <w:r w:rsidRPr="003C35DD">
        <w:rPr>
          <w:szCs w:val="22"/>
          <w:lang w:val="fr-FR"/>
        </w:rPr>
        <w:t xml:space="preserve"> </w:t>
      </w:r>
      <w:r w:rsidRPr="003C35DD">
        <w:rPr>
          <w:color w:val="000000" w:themeColor="text1"/>
          <w:szCs w:val="22"/>
          <w:lang w:val="fr-FR"/>
        </w:rPr>
        <w:t>que le nombre total d’heures de formation ne devrait pas dépasser 40 heures.</w:t>
      </w:r>
    </w:p>
    <w:p w14:paraId="51845DE5" w14:textId="3D21C07E" w:rsidR="00912B90" w:rsidRDefault="00912B90" w:rsidP="00912B90">
      <w:pPr>
        <w:pStyle w:val="Standard"/>
        <w:spacing w:after="160" w:line="360" w:lineRule="auto"/>
        <w:rPr>
          <w:color w:val="000000" w:themeColor="text1"/>
          <w:szCs w:val="22"/>
          <w:lang w:val="fr-FR"/>
        </w:rPr>
      </w:pPr>
    </w:p>
    <w:p w14:paraId="52E286DA" w14:textId="575C344F" w:rsidR="007B76AD" w:rsidRDefault="007B76AD" w:rsidP="00912B90">
      <w:pPr>
        <w:pStyle w:val="Standard"/>
        <w:spacing w:after="160" w:line="360" w:lineRule="auto"/>
        <w:rPr>
          <w:color w:val="000000" w:themeColor="text1"/>
          <w:szCs w:val="22"/>
          <w:lang w:val="fr-FR"/>
        </w:rPr>
      </w:pPr>
    </w:p>
    <w:p w14:paraId="074F8FBF" w14:textId="124A4C16" w:rsidR="007B76AD" w:rsidRDefault="007B76AD" w:rsidP="00912B90">
      <w:pPr>
        <w:pStyle w:val="Standard"/>
        <w:spacing w:after="160" w:line="360" w:lineRule="auto"/>
        <w:rPr>
          <w:color w:val="000000" w:themeColor="text1"/>
          <w:szCs w:val="22"/>
          <w:lang w:val="fr-FR"/>
        </w:rPr>
      </w:pPr>
    </w:p>
    <w:p w14:paraId="47559639" w14:textId="3970E552" w:rsidR="007B76AD" w:rsidRDefault="007B76AD" w:rsidP="00912B90">
      <w:pPr>
        <w:pStyle w:val="Standard"/>
        <w:spacing w:after="160" w:line="360" w:lineRule="auto"/>
        <w:rPr>
          <w:color w:val="000000" w:themeColor="text1"/>
          <w:szCs w:val="22"/>
          <w:lang w:val="fr-FR"/>
        </w:rPr>
      </w:pPr>
    </w:p>
    <w:p w14:paraId="3B1A41BF" w14:textId="795916BF" w:rsidR="007B76AD" w:rsidRDefault="007B76AD" w:rsidP="00912B90">
      <w:pPr>
        <w:pStyle w:val="Standard"/>
        <w:spacing w:after="160" w:line="360" w:lineRule="auto"/>
        <w:rPr>
          <w:color w:val="000000" w:themeColor="text1"/>
          <w:szCs w:val="22"/>
          <w:lang w:val="fr-FR"/>
        </w:rPr>
      </w:pPr>
    </w:p>
    <w:p w14:paraId="69CA9FD6" w14:textId="1D62B7BA" w:rsidR="007B76AD" w:rsidRDefault="007B76AD" w:rsidP="00912B90">
      <w:pPr>
        <w:pStyle w:val="Standard"/>
        <w:spacing w:after="160" w:line="360" w:lineRule="auto"/>
        <w:rPr>
          <w:color w:val="000000" w:themeColor="text1"/>
          <w:szCs w:val="22"/>
          <w:lang w:val="fr-FR"/>
        </w:rPr>
      </w:pPr>
    </w:p>
    <w:p w14:paraId="6F2F0C05" w14:textId="7AED1785" w:rsidR="007B76AD" w:rsidRDefault="007B76AD" w:rsidP="00912B90">
      <w:pPr>
        <w:pStyle w:val="Standard"/>
        <w:spacing w:after="160" w:line="360" w:lineRule="auto"/>
        <w:rPr>
          <w:color w:val="000000" w:themeColor="text1"/>
          <w:szCs w:val="22"/>
          <w:lang w:val="fr-FR"/>
        </w:rPr>
      </w:pPr>
    </w:p>
    <w:p w14:paraId="74AC4552" w14:textId="0FEC4C4F" w:rsidR="007B76AD" w:rsidRDefault="007B76AD" w:rsidP="00912B90">
      <w:pPr>
        <w:pStyle w:val="Standard"/>
        <w:spacing w:after="160" w:line="360" w:lineRule="auto"/>
        <w:rPr>
          <w:color w:val="000000" w:themeColor="text1"/>
          <w:szCs w:val="22"/>
          <w:lang w:val="fr-FR"/>
        </w:rPr>
      </w:pPr>
    </w:p>
    <w:p w14:paraId="77382D5D" w14:textId="4131519B" w:rsidR="007B76AD" w:rsidRDefault="007B76AD" w:rsidP="00912B90">
      <w:pPr>
        <w:pStyle w:val="Standard"/>
        <w:spacing w:after="160" w:line="360" w:lineRule="auto"/>
        <w:rPr>
          <w:color w:val="000000" w:themeColor="text1"/>
          <w:szCs w:val="22"/>
          <w:lang w:val="fr-FR"/>
        </w:rPr>
      </w:pPr>
    </w:p>
    <w:p w14:paraId="1C1474DD" w14:textId="57D3F5AF" w:rsidR="007B76AD" w:rsidRDefault="007B76AD" w:rsidP="00912B90">
      <w:pPr>
        <w:pStyle w:val="Standard"/>
        <w:spacing w:after="160" w:line="360" w:lineRule="auto"/>
        <w:rPr>
          <w:color w:val="000000" w:themeColor="text1"/>
          <w:szCs w:val="22"/>
          <w:lang w:val="fr-FR"/>
        </w:rPr>
      </w:pPr>
    </w:p>
    <w:p w14:paraId="79852BA3" w14:textId="04E81018" w:rsidR="007B76AD" w:rsidRDefault="007B76AD" w:rsidP="00912B90">
      <w:pPr>
        <w:pStyle w:val="Standard"/>
        <w:spacing w:after="160" w:line="360" w:lineRule="auto"/>
        <w:rPr>
          <w:color w:val="000000" w:themeColor="text1"/>
          <w:szCs w:val="22"/>
          <w:lang w:val="fr-FR"/>
        </w:rPr>
      </w:pPr>
    </w:p>
    <w:p w14:paraId="55BE1034" w14:textId="77809086" w:rsidR="007B76AD" w:rsidRDefault="007B76AD" w:rsidP="00912B90">
      <w:pPr>
        <w:pStyle w:val="Standard"/>
        <w:spacing w:after="160" w:line="360" w:lineRule="auto"/>
        <w:rPr>
          <w:color w:val="000000" w:themeColor="text1"/>
          <w:szCs w:val="22"/>
          <w:lang w:val="fr-FR"/>
        </w:rPr>
      </w:pPr>
    </w:p>
    <w:p w14:paraId="1A356BA1" w14:textId="0E6EB836" w:rsidR="007B76AD" w:rsidRDefault="007B76AD" w:rsidP="00912B90">
      <w:pPr>
        <w:pStyle w:val="Standard"/>
        <w:spacing w:after="160" w:line="360" w:lineRule="auto"/>
        <w:rPr>
          <w:color w:val="000000" w:themeColor="text1"/>
          <w:szCs w:val="22"/>
          <w:lang w:val="fr-FR"/>
        </w:rPr>
      </w:pPr>
    </w:p>
    <w:p w14:paraId="489DB659" w14:textId="61BEDF2E" w:rsidR="007B76AD" w:rsidRDefault="007B76AD" w:rsidP="00912B90">
      <w:pPr>
        <w:pStyle w:val="Standard"/>
        <w:spacing w:after="160" w:line="360" w:lineRule="auto"/>
        <w:rPr>
          <w:color w:val="000000" w:themeColor="text1"/>
          <w:szCs w:val="22"/>
          <w:lang w:val="fr-FR"/>
        </w:rPr>
      </w:pPr>
    </w:p>
    <w:p w14:paraId="7284C299" w14:textId="77777777" w:rsidR="007B76AD" w:rsidRDefault="007B76AD" w:rsidP="00912B90">
      <w:pPr>
        <w:pStyle w:val="Standard"/>
        <w:spacing w:after="160" w:line="360" w:lineRule="auto"/>
        <w:rPr>
          <w:color w:val="000000" w:themeColor="text1"/>
          <w:szCs w:val="22"/>
          <w:lang w:val="fr-FR"/>
        </w:rPr>
      </w:pPr>
    </w:p>
    <w:p w14:paraId="6C107514" w14:textId="77777777" w:rsidR="00760CF2" w:rsidRDefault="00760CF2" w:rsidP="00760CF2">
      <w:pPr>
        <w:pStyle w:val="Standard"/>
        <w:spacing w:after="160" w:line="360" w:lineRule="auto"/>
        <w:rPr>
          <w:color w:val="000000" w:themeColor="text1"/>
          <w:szCs w:val="22"/>
          <w:lang w:val="fr-FR"/>
        </w:rPr>
      </w:pPr>
    </w:p>
    <w:p w14:paraId="3DBFCB7E" w14:textId="357C8840" w:rsidR="00F83CBB" w:rsidRDefault="00760CF2">
      <w:pPr>
        <w:pStyle w:val="Standard"/>
        <w:pageBreakBefore/>
        <w:jc w:val="center"/>
        <w:rPr>
          <w:b/>
          <w:iCs/>
          <w:color w:val="002060"/>
          <w:sz w:val="44"/>
          <w:szCs w:val="44"/>
        </w:rPr>
      </w:pPr>
      <w:r>
        <w:rPr>
          <w:b/>
          <w:iCs/>
          <w:color w:val="002060"/>
          <w:sz w:val="44"/>
          <w:szCs w:val="44"/>
        </w:rPr>
        <w:lastRenderedPageBreak/>
        <w:t>P</w:t>
      </w:r>
      <w:r w:rsidR="00912B90">
        <w:rPr>
          <w:b/>
          <w:iCs/>
          <w:color w:val="002060"/>
          <w:sz w:val="44"/>
          <w:szCs w:val="44"/>
        </w:rPr>
        <w:t xml:space="preserve">RODUCTION INTELLECTUELLE </w:t>
      </w:r>
      <w:proofErr w:type="gramStart"/>
      <w:r w:rsidR="00912B90">
        <w:rPr>
          <w:b/>
          <w:iCs/>
          <w:color w:val="002060"/>
          <w:sz w:val="44"/>
          <w:szCs w:val="44"/>
        </w:rPr>
        <w:t>3 :</w:t>
      </w:r>
      <w:proofErr w:type="gramEnd"/>
    </w:p>
    <w:p w14:paraId="01EE6CFB" w14:textId="5159B126" w:rsidR="00F83CBB" w:rsidRDefault="00F750BF">
      <w:pPr>
        <w:pStyle w:val="Standard"/>
        <w:jc w:val="center"/>
        <w:rPr>
          <w:b/>
          <w:iCs/>
          <w:color w:val="002060"/>
          <w:sz w:val="44"/>
          <w:szCs w:val="44"/>
        </w:rPr>
      </w:pPr>
      <w:r>
        <w:rPr>
          <w:b/>
          <w:iCs/>
          <w:color w:val="002060"/>
          <w:sz w:val="44"/>
          <w:szCs w:val="44"/>
        </w:rPr>
        <w:t>ACTIVITÉS DE FORMATION PRATIQUE</w:t>
      </w:r>
    </w:p>
    <w:p w14:paraId="32D7823F" w14:textId="77777777" w:rsidR="00F83CBB" w:rsidRDefault="00F83CBB">
      <w:pPr>
        <w:pStyle w:val="Standard"/>
        <w:jc w:val="center"/>
        <w:rPr>
          <w:b/>
          <w:iCs/>
          <w:color w:val="002060"/>
          <w:sz w:val="44"/>
          <w:szCs w:val="44"/>
        </w:rPr>
      </w:pPr>
    </w:p>
    <w:p w14:paraId="42C65AC4" w14:textId="4714B269" w:rsidR="00F83CBB" w:rsidRDefault="003C6B90">
      <w:pPr>
        <w:pStyle w:val="Standard"/>
        <w:jc w:val="center"/>
      </w:pPr>
      <w:r>
        <w:rPr>
          <w:b/>
          <w:color w:val="C00000"/>
          <w:sz w:val="40"/>
          <w:szCs w:val="40"/>
          <w:lang w:eastAsia="en-GB"/>
        </w:rPr>
        <w:t>Module</w:t>
      </w:r>
      <w:r w:rsidR="00912B90">
        <w:rPr>
          <w:b/>
          <w:color w:val="C00000"/>
          <w:sz w:val="40"/>
          <w:szCs w:val="40"/>
          <w:lang w:eastAsia="en-GB"/>
        </w:rPr>
        <w:t xml:space="preserve"> 4</w:t>
      </w:r>
    </w:p>
    <w:p w14:paraId="4E94EF03" w14:textId="77777777" w:rsidR="00F83CBB" w:rsidRPr="008D0DEC" w:rsidRDefault="003C6B90">
      <w:pPr>
        <w:pStyle w:val="Standard"/>
        <w:jc w:val="center"/>
        <w:rPr>
          <w:sz w:val="40"/>
          <w:szCs w:val="40"/>
          <w:lang w:val="fr-FR"/>
        </w:rPr>
      </w:pPr>
      <w:r w:rsidRPr="008D0DEC">
        <w:rPr>
          <w:sz w:val="40"/>
          <w:szCs w:val="40"/>
          <w:lang w:val="fr-FR"/>
        </w:rPr>
        <w:t>Développer ses connaissances numériques</w:t>
      </w:r>
    </w:p>
    <w:p w14:paraId="42A22FD0" w14:textId="77777777" w:rsidR="00F83CBB" w:rsidRDefault="00F83CBB">
      <w:pPr>
        <w:pStyle w:val="Standard"/>
        <w:jc w:val="left"/>
        <w:rPr>
          <w:i/>
          <w:color w:val="C00000"/>
          <w:sz w:val="28"/>
          <w:szCs w:val="28"/>
        </w:rPr>
      </w:pPr>
    </w:p>
    <w:p w14:paraId="631123B7" w14:textId="77777777" w:rsidR="00F83CBB" w:rsidRDefault="00F83CBB">
      <w:pPr>
        <w:pStyle w:val="Standard"/>
        <w:jc w:val="left"/>
        <w:rPr>
          <w:i/>
          <w:color w:val="C00000"/>
          <w:sz w:val="28"/>
          <w:szCs w:val="28"/>
        </w:rPr>
      </w:pPr>
    </w:p>
    <w:p w14:paraId="136EB2BC" w14:textId="77777777" w:rsidR="00F83CBB" w:rsidRDefault="00F83CBB">
      <w:pPr>
        <w:pStyle w:val="Standard"/>
        <w:jc w:val="left"/>
        <w:rPr>
          <w:i/>
          <w:color w:val="C00000"/>
          <w:sz w:val="28"/>
          <w:szCs w:val="28"/>
        </w:rPr>
      </w:pPr>
    </w:p>
    <w:p w14:paraId="18CB7FC6" w14:textId="77777777" w:rsidR="00F83CBB" w:rsidRDefault="00F83CBB">
      <w:pPr>
        <w:pStyle w:val="Standard"/>
        <w:jc w:val="left"/>
        <w:rPr>
          <w:i/>
          <w:color w:val="C00000"/>
          <w:sz w:val="28"/>
          <w:szCs w:val="28"/>
        </w:rPr>
      </w:pPr>
    </w:p>
    <w:p w14:paraId="51F183DE" w14:textId="77777777" w:rsidR="00F83CBB" w:rsidRDefault="00F83CBB">
      <w:pPr>
        <w:pStyle w:val="Standard"/>
        <w:jc w:val="left"/>
        <w:rPr>
          <w:i/>
          <w:color w:val="C00000"/>
          <w:sz w:val="28"/>
          <w:szCs w:val="28"/>
        </w:rPr>
      </w:pPr>
    </w:p>
    <w:p w14:paraId="395CAEEF" w14:textId="77777777" w:rsidR="00F83CBB" w:rsidRDefault="00F83CBB">
      <w:pPr>
        <w:pStyle w:val="Standard"/>
        <w:jc w:val="left"/>
        <w:rPr>
          <w:i/>
          <w:color w:val="C00000"/>
          <w:sz w:val="28"/>
          <w:szCs w:val="28"/>
        </w:rPr>
      </w:pPr>
    </w:p>
    <w:p w14:paraId="33AFC95D" w14:textId="3E654387" w:rsidR="00F83CBB" w:rsidRDefault="003C6B90">
      <w:pPr>
        <w:pStyle w:val="Standard"/>
        <w:jc w:val="left"/>
      </w:pPr>
      <w:r w:rsidRPr="00F7374C">
        <w:rPr>
          <w:color w:val="C00000"/>
          <w:sz w:val="28"/>
          <w:szCs w:val="28"/>
          <w:lang w:val="fr-FR"/>
        </w:rPr>
        <w:t>Auteurs</w:t>
      </w:r>
      <w:r w:rsidR="008D0DEC" w:rsidRPr="00F7374C">
        <w:rPr>
          <w:color w:val="C00000"/>
          <w:sz w:val="28"/>
          <w:szCs w:val="28"/>
          <w:lang w:val="fr-FR"/>
        </w:rPr>
        <w:t> </w:t>
      </w:r>
      <w:r w:rsidRPr="00F7374C">
        <w:rPr>
          <w:color w:val="C00000"/>
          <w:sz w:val="28"/>
          <w:szCs w:val="28"/>
          <w:lang w:val="fr-FR"/>
        </w:rPr>
        <w:t>:</w:t>
      </w:r>
      <w:r w:rsidRPr="00F7374C">
        <w:rPr>
          <w:color w:val="C00000"/>
          <w:sz w:val="28"/>
          <w:szCs w:val="28"/>
          <w:lang w:val="fr-FR"/>
        </w:rPr>
        <w:br/>
      </w:r>
      <w:r>
        <w:rPr>
          <w:sz w:val="28"/>
          <w:szCs w:val="28"/>
          <w:lang w:eastAsia="en-GB"/>
        </w:rPr>
        <w:t>Pantelis Balaouras, GUnet</w:t>
      </w:r>
      <w:r w:rsidR="00F7374C">
        <w:rPr>
          <w:sz w:val="28"/>
          <w:szCs w:val="28"/>
          <w:lang w:eastAsia="en-GB"/>
        </w:rPr>
        <w:t> ;</w:t>
      </w:r>
      <w:r>
        <w:rPr>
          <w:sz w:val="28"/>
          <w:szCs w:val="28"/>
          <w:lang w:eastAsia="en-GB"/>
        </w:rPr>
        <w:t xml:space="preserve"> Josemar Alejandro Jimenez, Oxfam</w:t>
      </w:r>
      <w:r w:rsidR="00F7374C">
        <w:rPr>
          <w:sz w:val="28"/>
          <w:szCs w:val="28"/>
          <w:lang w:eastAsia="en-GB"/>
        </w:rPr>
        <w:t> </w:t>
      </w:r>
      <w:r>
        <w:rPr>
          <w:sz w:val="28"/>
          <w:szCs w:val="28"/>
          <w:lang w:eastAsia="en-GB"/>
        </w:rPr>
        <w:t>; Jenny Wielga, IAT.</w:t>
      </w:r>
    </w:p>
    <w:p w14:paraId="79CCB3A6" w14:textId="77777777" w:rsidR="00F83CBB" w:rsidRDefault="00F83CBB">
      <w:pPr>
        <w:pStyle w:val="Standard"/>
        <w:jc w:val="left"/>
        <w:rPr>
          <w:sz w:val="28"/>
          <w:szCs w:val="28"/>
          <w:lang w:eastAsia="en-GB"/>
        </w:rPr>
      </w:pPr>
    </w:p>
    <w:p w14:paraId="3D14D05B" w14:textId="77777777" w:rsidR="00F83CBB" w:rsidRDefault="00F83CBB">
      <w:pPr>
        <w:pStyle w:val="Standard"/>
        <w:rPr>
          <w:sz w:val="16"/>
        </w:rPr>
      </w:pPr>
    </w:p>
    <w:tbl>
      <w:tblPr>
        <w:tblW w:w="9026" w:type="dxa"/>
        <w:jc w:val="center"/>
        <w:tblLayout w:type="fixed"/>
        <w:tblCellMar>
          <w:left w:w="10" w:type="dxa"/>
          <w:right w:w="10" w:type="dxa"/>
        </w:tblCellMar>
        <w:tblLook w:val="04A0" w:firstRow="1" w:lastRow="0" w:firstColumn="1" w:lastColumn="0" w:noHBand="0" w:noVBand="1"/>
      </w:tblPr>
      <w:tblGrid>
        <w:gridCol w:w="1805"/>
        <w:gridCol w:w="150"/>
        <w:gridCol w:w="1035"/>
        <w:gridCol w:w="2632"/>
        <w:gridCol w:w="1865"/>
        <w:gridCol w:w="1539"/>
      </w:tblGrid>
      <w:tr w:rsidR="00F83CBB" w14:paraId="7E41DA06" w14:textId="77777777">
        <w:trPr>
          <w:jc w:val="center"/>
        </w:trPr>
        <w:tc>
          <w:tcPr>
            <w:tcW w:w="1955" w:type="dxa"/>
            <w:gridSpan w:val="2"/>
            <w:tcMar>
              <w:top w:w="0" w:type="dxa"/>
              <w:left w:w="108" w:type="dxa"/>
              <w:bottom w:w="0" w:type="dxa"/>
              <w:right w:w="108" w:type="dxa"/>
            </w:tcMar>
          </w:tcPr>
          <w:p w14:paraId="628A0002" w14:textId="77777777" w:rsidR="00F83CBB" w:rsidRDefault="003C6B90">
            <w:pPr>
              <w:pStyle w:val="P68B1DB1-Standard4"/>
              <w:jc w:val="left"/>
              <w:rPr>
                <w:rFonts w:ascii="Times New Roman" w:eastAsia="Times New Roman" w:hAnsi="Times New Roman" w:cs="Times New Roman"/>
                <w:sz w:val="20"/>
              </w:rPr>
            </w:pPr>
            <w:r>
              <w:rPr>
                <w:rFonts w:ascii="Times New Roman" w:eastAsia="Times New Roman" w:hAnsi="Times New Roman" w:cs="Times New Roman"/>
                <w:noProof/>
                <w:sz w:val="20"/>
              </w:rPr>
              <w:drawing>
                <wp:inline distT="0" distB="0" distL="0" distR="0" wp14:anchorId="04AA5071" wp14:editId="14DCABDC">
                  <wp:extent cx="1101240" cy="620280"/>
                  <wp:effectExtent l="0" t="0" r="3660" b="8370"/>
                  <wp:docPr id="17" name="images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101240" cy="620280"/>
                          </a:xfrm>
                          <a:prstGeom prst="rect">
                            <a:avLst/>
                          </a:prstGeom>
                          <a:ln>
                            <a:noFill/>
                            <a:prstDash/>
                          </a:ln>
                        </pic:spPr>
                      </pic:pic>
                    </a:graphicData>
                  </a:graphic>
                </wp:inline>
              </w:drawing>
            </w:r>
            <w:r>
              <w:rPr>
                <w:rFonts w:ascii="Times New Roman" w:eastAsia="Times New Roman" w:hAnsi="Times New Roman" w:cs="Times New Roman"/>
                <w:noProof/>
                <w:sz w:val="20"/>
              </w:rPr>
              <w:drawing>
                <wp:anchor distT="0" distB="0" distL="114300" distR="114300" simplePos="0" relativeHeight="9" behindDoc="0" locked="0" layoutInCell="1" allowOverlap="1" wp14:anchorId="70B9E239" wp14:editId="2628939A">
                  <wp:simplePos x="0" y="0"/>
                  <wp:positionH relativeFrom="column">
                    <wp:posOffset>1153080</wp:posOffset>
                  </wp:positionH>
                  <wp:positionV relativeFrom="paragraph">
                    <wp:posOffset>5760</wp:posOffset>
                  </wp:positionV>
                  <wp:extent cx="687600" cy="896040"/>
                  <wp:effectExtent l="0" t="0" r="0" b="0"/>
                  <wp:wrapNone/>
                  <wp:docPr id="18" name="images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687600" cy="896040"/>
                          </a:xfrm>
                          <a:prstGeom prst="rect">
                            <a:avLst/>
                          </a:prstGeom>
                          <a:noFill/>
                          <a:ln>
                            <a:noFill/>
                            <a:prstDash/>
                          </a:ln>
                        </pic:spPr>
                      </pic:pic>
                    </a:graphicData>
                  </a:graphic>
                </wp:anchor>
              </w:drawing>
            </w:r>
          </w:p>
        </w:tc>
        <w:tc>
          <w:tcPr>
            <w:tcW w:w="1035" w:type="dxa"/>
            <w:tcMar>
              <w:top w:w="0" w:type="dxa"/>
              <w:left w:w="108" w:type="dxa"/>
              <w:bottom w:w="0" w:type="dxa"/>
              <w:right w:w="108" w:type="dxa"/>
            </w:tcMar>
          </w:tcPr>
          <w:p w14:paraId="632F3B78" w14:textId="77777777" w:rsidR="00F83CBB" w:rsidRDefault="00F83CBB">
            <w:pPr>
              <w:pStyle w:val="P68B1DB1-Standard4"/>
              <w:jc w:val="left"/>
              <w:rPr>
                <w:rFonts w:ascii="Times New Roman" w:eastAsia="Times New Roman" w:hAnsi="Times New Roman" w:cs="Times New Roman"/>
                <w:sz w:val="20"/>
              </w:rPr>
            </w:pPr>
          </w:p>
        </w:tc>
        <w:tc>
          <w:tcPr>
            <w:tcW w:w="2632" w:type="dxa"/>
            <w:tcMar>
              <w:top w:w="0" w:type="dxa"/>
              <w:left w:w="108" w:type="dxa"/>
              <w:bottom w:w="0" w:type="dxa"/>
              <w:right w:w="108" w:type="dxa"/>
            </w:tcMar>
          </w:tcPr>
          <w:p w14:paraId="26095645" w14:textId="77777777" w:rsidR="00F83CBB" w:rsidRDefault="003C6B90">
            <w:pPr>
              <w:pStyle w:val="P68B1DB1-Standard4"/>
              <w:jc w:val="left"/>
              <w:rPr>
                <w:rFonts w:ascii="Times New Roman" w:eastAsia="Times New Roman" w:hAnsi="Times New Roman" w:cs="Times New Roman"/>
                <w:sz w:val="20"/>
              </w:rPr>
            </w:pPr>
            <w:r>
              <w:rPr>
                <w:rFonts w:ascii="Times New Roman" w:eastAsia="Times New Roman" w:hAnsi="Times New Roman" w:cs="Times New Roman"/>
                <w:noProof/>
                <w:sz w:val="20"/>
              </w:rPr>
              <w:drawing>
                <wp:anchor distT="0" distB="0" distL="114300" distR="114300" simplePos="0" relativeHeight="11" behindDoc="0" locked="0" layoutInCell="1" allowOverlap="1" wp14:anchorId="7DB34E30" wp14:editId="62CB8012">
                  <wp:simplePos x="0" y="0"/>
                  <wp:positionH relativeFrom="column">
                    <wp:posOffset>68760</wp:posOffset>
                  </wp:positionH>
                  <wp:positionV relativeFrom="paragraph">
                    <wp:posOffset>126360</wp:posOffset>
                  </wp:positionV>
                  <wp:extent cx="1534319" cy="484560"/>
                  <wp:effectExtent l="0" t="0" r="8731" b="0"/>
                  <wp:wrapSquare wrapText="bothSides"/>
                  <wp:docPr id="19" name="images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534319" cy="484560"/>
                          </a:xfrm>
                          <a:prstGeom prst="rect">
                            <a:avLst/>
                          </a:prstGeom>
                          <a:noFill/>
                          <a:ln>
                            <a:noFill/>
                            <a:prstDash/>
                          </a:ln>
                        </pic:spPr>
                      </pic:pic>
                    </a:graphicData>
                  </a:graphic>
                </wp:anchor>
              </w:drawing>
            </w:r>
          </w:p>
        </w:tc>
        <w:tc>
          <w:tcPr>
            <w:tcW w:w="1865" w:type="dxa"/>
            <w:tcMar>
              <w:top w:w="0" w:type="dxa"/>
              <w:left w:w="108" w:type="dxa"/>
              <w:bottom w:w="0" w:type="dxa"/>
              <w:right w:w="108" w:type="dxa"/>
            </w:tcMar>
          </w:tcPr>
          <w:p w14:paraId="4F3F4937" w14:textId="77777777" w:rsidR="00F83CBB" w:rsidRDefault="003C6B90">
            <w:pPr>
              <w:pStyle w:val="P68B1DB1-Standard4"/>
              <w:jc w:val="left"/>
              <w:rPr>
                <w:rFonts w:ascii="Times New Roman" w:eastAsia="Times New Roman" w:hAnsi="Times New Roman" w:cs="Times New Roman"/>
                <w:sz w:val="20"/>
              </w:rPr>
            </w:pPr>
            <w:r>
              <w:rPr>
                <w:rFonts w:ascii="Times New Roman" w:eastAsia="Times New Roman" w:hAnsi="Times New Roman" w:cs="Times New Roman"/>
                <w:noProof/>
                <w:sz w:val="20"/>
              </w:rPr>
              <w:drawing>
                <wp:inline distT="0" distB="0" distL="0" distR="0" wp14:anchorId="33FD1D76" wp14:editId="1060196D">
                  <wp:extent cx="1040039" cy="582120"/>
                  <wp:effectExtent l="0" t="0" r="7711" b="8430"/>
                  <wp:docPr id="20" name="images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1040039" cy="582120"/>
                          </a:xfrm>
                          <a:prstGeom prst="rect">
                            <a:avLst/>
                          </a:prstGeom>
                          <a:ln>
                            <a:noFill/>
                            <a:prstDash/>
                          </a:ln>
                        </pic:spPr>
                      </pic:pic>
                    </a:graphicData>
                  </a:graphic>
                </wp:inline>
              </w:drawing>
            </w:r>
          </w:p>
        </w:tc>
        <w:tc>
          <w:tcPr>
            <w:tcW w:w="1539" w:type="dxa"/>
            <w:tcMar>
              <w:top w:w="0" w:type="dxa"/>
              <w:left w:w="108" w:type="dxa"/>
              <w:bottom w:w="0" w:type="dxa"/>
              <w:right w:w="108" w:type="dxa"/>
            </w:tcMar>
          </w:tcPr>
          <w:p w14:paraId="49E8AD01" w14:textId="77777777" w:rsidR="00F83CBB" w:rsidRDefault="003C6B90">
            <w:pPr>
              <w:pStyle w:val="P68B1DB1-Standard4"/>
              <w:jc w:val="left"/>
              <w:rPr>
                <w:rFonts w:ascii="Times New Roman" w:eastAsia="Times New Roman" w:hAnsi="Times New Roman" w:cs="Times New Roman"/>
                <w:sz w:val="20"/>
              </w:rPr>
            </w:pPr>
            <w:r>
              <w:rPr>
                <w:rFonts w:ascii="Times New Roman" w:eastAsia="Times New Roman" w:hAnsi="Times New Roman" w:cs="Times New Roman"/>
                <w:noProof/>
                <w:sz w:val="20"/>
              </w:rPr>
              <w:drawing>
                <wp:inline distT="0" distB="0" distL="0" distR="0" wp14:anchorId="51BC311B" wp14:editId="3BB4AFBA">
                  <wp:extent cx="832319" cy="620280"/>
                  <wp:effectExtent l="0" t="0" r="5881" b="8370"/>
                  <wp:docPr id="21" name="images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832319" cy="620280"/>
                          </a:xfrm>
                          <a:prstGeom prst="rect">
                            <a:avLst/>
                          </a:prstGeom>
                          <a:ln>
                            <a:noFill/>
                            <a:prstDash/>
                          </a:ln>
                        </pic:spPr>
                      </pic:pic>
                    </a:graphicData>
                  </a:graphic>
                </wp:inline>
              </w:drawing>
            </w:r>
          </w:p>
        </w:tc>
      </w:tr>
      <w:tr w:rsidR="00F83CBB" w14:paraId="10DD6A52" w14:textId="77777777">
        <w:trPr>
          <w:jc w:val="center"/>
        </w:trPr>
        <w:tc>
          <w:tcPr>
            <w:tcW w:w="1805" w:type="dxa"/>
            <w:tcMar>
              <w:top w:w="0" w:type="dxa"/>
              <w:left w:w="108" w:type="dxa"/>
              <w:bottom w:w="0" w:type="dxa"/>
              <w:right w:w="108" w:type="dxa"/>
            </w:tcMar>
          </w:tcPr>
          <w:p w14:paraId="3F561024" w14:textId="77777777" w:rsidR="00F83CBB" w:rsidRDefault="003C6B90">
            <w:pPr>
              <w:pStyle w:val="P68B1DB1-Standard4"/>
              <w:jc w:val="left"/>
              <w:rPr>
                <w:rFonts w:ascii="Times New Roman" w:eastAsia="Times New Roman" w:hAnsi="Times New Roman" w:cs="Times New Roman"/>
                <w:sz w:val="20"/>
              </w:rPr>
            </w:pPr>
            <w:r>
              <w:rPr>
                <w:rFonts w:ascii="Times New Roman" w:eastAsia="Times New Roman" w:hAnsi="Times New Roman" w:cs="Times New Roman"/>
                <w:noProof/>
                <w:sz w:val="20"/>
              </w:rPr>
              <w:drawing>
                <wp:anchor distT="0" distB="0" distL="114300" distR="114300" simplePos="0" relativeHeight="46" behindDoc="0" locked="0" layoutInCell="1" allowOverlap="1" wp14:anchorId="1DC64106" wp14:editId="59B93D79">
                  <wp:simplePos x="0" y="0"/>
                  <wp:positionH relativeFrom="column">
                    <wp:posOffset>38880</wp:posOffset>
                  </wp:positionH>
                  <wp:positionV relativeFrom="paragraph">
                    <wp:posOffset>152280</wp:posOffset>
                  </wp:positionV>
                  <wp:extent cx="930960" cy="386640"/>
                  <wp:effectExtent l="0" t="0" r="2490" b="0"/>
                  <wp:wrapSquare wrapText="bothSides"/>
                  <wp:docPr id="22" name="images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a:stretch>
                            <a:fillRect/>
                          </a:stretch>
                        </pic:blipFill>
                        <pic:spPr>
                          <a:xfrm>
                            <a:off x="0" y="0"/>
                            <a:ext cx="930960" cy="386640"/>
                          </a:xfrm>
                          <a:prstGeom prst="rect">
                            <a:avLst/>
                          </a:prstGeom>
                          <a:ln>
                            <a:noFill/>
                            <a:prstDash/>
                          </a:ln>
                        </pic:spPr>
                      </pic:pic>
                    </a:graphicData>
                  </a:graphic>
                </wp:anchor>
              </w:drawing>
            </w:r>
          </w:p>
        </w:tc>
        <w:tc>
          <w:tcPr>
            <w:tcW w:w="7221" w:type="dxa"/>
            <w:gridSpan w:val="5"/>
            <w:tcMar>
              <w:top w:w="0" w:type="dxa"/>
              <w:left w:w="108" w:type="dxa"/>
              <w:bottom w:w="0" w:type="dxa"/>
              <w:right w:w="108" w:type="dxa"/>
            </w:tcMar>
          </w:tcPr>
          <w:p w14:paraId="63B60793" w14:textId="77777777" w:rsidR="00F83CBB" w:rsidRDefault="00F83CBB">
            <w:pPr>
              <w:pStyle w:val="P68B1DB1-Standard4"/>
              <w:jc w:val="left"/>
              <w:rPr>
                <w:rFonts w:ascii="Times New Roman" w:eastAsia="Times New Roman" w:hAnsi="Times New Roman" w:cs="Times New Roman"/>
                <w:sz w:val="20"/>
              </w:rPr>
            </w:pPr>
          </w:p>
          <w:p w14:paraId="594D6BB7" w14:textId="4E4E4CDB" w:rsidR="00F83CBB" w:rsidRDefault="00760CF2" w:rsidP="00760CF2">
            <w:pPr>
              <w:pStyle w:val="P68B1DB1-Standard4"/>
              <w:jc w:val="right"/>
              <w:rPr>
                <w:rFonts w:ascii="Times New Roman" w:eastAsia="Times New Roman" w:hAnsi="Times New Roman" w:cs="Times New Roman"/>
                <w:sz w:val="20"/>
              </w:rPr>
            </w:pPr>
            <w:r>
              <w:rPr>
                <w:noProof/>
              </w:rPr>
              <w:drawing>
                <wp:inline distT="0" distB="0" distL="0" distR="0" wp14:anchorId="2CE74C92" wp14:editId="40713CCE">
                  <wp:extent cx="1094372" cy="386715"/>
                  <wp:effectExtent l="0" t="0" r="0" b="0"/>
                  <wp:docPr id="4" name="Bild 4">
                    <a:extLst xmlns:a="http://schemas.openxmlformats.org/drawingml/2006/main">
                      <a:ext uri="{FF2B5EF4-FFF2-40B4-BE49-F238E27FC236}">
                        <a16:creationId xmlns:a16="http://schemas.microsoft.com/office/drawing/2014/main" id="{F7B51B5F-7CC8-4F47-AF41-48413E15C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4">
                            <a:extLst>
                              <a:ext uri="{FF2B5EF4-FFF2-40B4-BE49-F238E27FC236}">
                                <a16:creationId xmlns:a16="http://schemas.microsoft.com/office/drawing/2014/main" id="{F7B51B5F-7CC8-4F47-AF41-48413E15C672}"/>
                              </a:ext>
                            </a:extLst>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b="14549"/>
                          <a:stretch/>
                        </pic:blipFill>
                        <pic:spPr bwMode="auto">
                          <a:xfrm>
                            <a:off x="0" y="0"/>
                            <a:ext cx="1113416" cy="393444"/>
                          </a:xfrm>
                          <a:prstGeom prst="rect">
                            <a:avLst/>
                          </a:prstGeom>
                          <a:noFill/>
                          <a:ln>
                            <a:noFill/>
                          </a:ln>
                          <a:extLst>
                            <a:ext uri="{53640926-AAD7-44D8-BBD7-CCE9431645EC}">
                              <a14:shadowObscured xmlns:a14="http://schemas.microsoft.com/office/drawing/2010/main"/>
                            </a:ext>
                          </a:extLst>
                        </pic:spPr>
                      </pic:pic>
                    </a:graphicData>
                  </a:graphic>
                </wp:inline>
              </w:drawing>
            </w:r>
          </w:p>
          <w:p w14:paraId="0A2A391B" w14:textId="324ED20D" w:rsidR="00F83CBB" w:rsidRDefault="00F83CBB">
            <w:pPr>
              <w:pStyle w:val="P68B1DB1-Standard4"/>
              <w:jc w:val="left"/>
              <w:rPr>
                <w:rFonts w:ascii="Times New Roman" w:eastAsia="Times New Roman" w:hAnsi="Times New Roman" w:cs="Times New Roman"/>
                <w:sz w:val="20"/>
              </w:rPr>
            </w:pPr>
          </w:p>
        </w:tc>
      </w:tr>
    </w:tbl>
    <w:p w14:paraId="19449765" w14:textId="77777777" w:rsidR="00F83CBB" w:rsidRDefault="00F83CBB">
      <w:pPr>
        <w:pStyle w:val="P68B1DB1-Standard5"/>
        <w:rPr>
          <w:rFonts w:ascii="Times New Roman" w:eastAsia="Times New Roman" w:hAnsi="Times New Roman" w:cs="Times New Roman"/>
          <w:sz w:val="20"/>
          <w:szCs w:val="16"/>
        </w:rPr>
      </w:pPr>
    </w:p>
    <w:p w14:paraId="7770BBBB" w14:textId="77777777" w:rsidR="00F83CBB" w:rsidRDefault="00F83CBB">
      <w:pPr>
        <w:pStyle w:val="P68B1DB1-Standard5"/>
        <w:rPr>
          <w:rFonts w:ascii="Times New Roman" w:eastAsia="Times New Roman" w:hAnsi="Times New Roman" w:cs="Times New Roman"/>
          <w:sz w:val="20"/>
          <w:szCs w:val="16"/>
        </w:rPr>
      </w:pPr>
    </w:p>
    <w:p w14:paraId="3ADEDE0F" w14:textId="77777777" w:rsidR="00F83CBB" w:rsidRDefault="00F83CBB">
      <w:pPr>
        <w:pStyle w:val="P68B1DB1-Standard5"/>
        <w:rPr>
          <w:rFonts w:ascii="Times New Roman" w:eastAsia="Times New Roman" w:hAnsi="Times New Roman" w:cs="Times New Roman"/>
          <w:sz w:val="20"/>
          <w:szCs w:val="16"/>
        </w:rPr>
      </w:pPr>
    </w:p>
    <w:p w14:paraId="12F9B94C" w14:textId="77777777" w:rsidR="00F83CBB" w:rsidRDefault="00F83CBB">
      <w:pPr>
        <w:pStyle w:val="P68B1DB1-Standard5"/>
        <w:rPr>
          <w:rFonts w:ascii="Times New Roman" w:eastAsia="Times New Roman" w:hAnsi="Times New Roman" w:cs="Times New Roman"/>
          <w:sz w:val="20"/>
          <w:szCs w:val="16"/>
        </w:rPr>
      </w:pPr>
    </w:p>
    <w:p w14:paraId="114655E7" w14:textId="1E709ED4" w:rsidR="00F83CBB" w:rsidRDefault="003C6B90">
      <w:pPr>
        <w:pStyle w:val="P68B1DB1-Standard5"/>
        <w:rPr>
          <w:rFonts w:ascii="Times New Roman" w:eastAsia="Times New Roman" w:hAnsi="Times New Roman" w:cs="Times New Roman"/>
          <w:sz w:val="20"/>
          <w:szCs w:val="16"/>
        </w:rPr>
      </w:pPr>
      <w:r>
        <w:rPr>
          <w:rFonts w:ascii="Times New Roman" w:eastAsia="Times New Roman" w:hAnsi="Times New Roman" w:cs="Times New Roman"/>
          <w:noProof/>
          <w:sz w:val="20"/>
          <w:szCs w:val="16"/>
        </w:rPr>
        <w:drawing>
          <wp:anchor distT="0" distB="0" distL="114300" distR="114300" simplePos="0" relativeHeight="47" behindDoc="0" locked="0" layoutInCell="1" allowOverlap="1" wp14:anchorId="327830F0" wp14:editId="47FA22D5">
            <wp:simplePos x="0" y="0"/>
            <wp:positionH relativeFrom="column">
              <wp:posOffset>12240</wp:posOffset>
            </wp:positionH>
            <wp:positionV relativeFrom="paragraph">
              <wp:posOffset>61560</wp:posOffset>
            </wp:positionV>
            <wp:extent cx="2070000" cy="574200"/>
            <wp:effectExtent l="0" t="0" r="0" b="0"/>
            <wp:wrapSquare wrapText="bothSides"/>
            <wp:docPr id="23" name="images11" title="Logo EU Erasmu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lum/>
                      <a:alphaModFix/>
                    </a:blip>
                    <a:srcRect/>
                    <a:stretch>
                      <a:fillRect/>
                    </a:stretch>
                  </pic:blipFill>
                  <pic:spPr>
                    <a:xfrm>
                      <a:off x="0" y="0"/>
                      <a:ext cx="2070000" cy="574200"/>
                    </a:xfrm>
                    <a:prstGeom prst="rect">
                      <a:avLst/>
                    </a:prstGeom>
                    <a:ln>
                      <a:noFill/>
                      <a:prstDash/>
                    </a:ln>
                  </pic:spPr>
                </pic:pic>
              </a:graphicData>
            </a:graphic>
          </wp:anchor>
        </w:drawing>
      </w:r>
      <w:r w:rsidR="00912B90" w:rsidRPr="00912B90">
        <w:rPr>
          <w:rFonts w:asciiTheme="majorHAnsi" w:hAnsiTheme="majorHAnsi" w:cstheme="majorHAnsi"/>
          <w:sz w:val="16"/>
          <w:szCs w:val="16"/>
          <w:lang w:val="fr-FR" w:eastAsia="en-GB"/>
        </w:rPr>
        <w:t xml:space="preserve"> </w:t>
      </w:r>
      <w:r w:rsidR="00912B90" w:rsidRPr="0074599E">
        <w:rPr>
          <w:rFonts w:asciiTheme="majorHAnsi" w:hAnsiTheme="majorHAnsi" w:cstheme="majorHAnsi"/>
          <w:sz w:val="16"/>
          <w:szCs w:val="16"/>
          <w:lang w:val="fr-FR" w:eastAsia="en-GB"/>
        </w:rPr>
        <w:t>Le soutien de la Commission européenne à la production de cette publication ne constitue pas une approbation de son contenu, qui n'engage que ses auteurs, et la Commission ne peut être tenue responsable de l'usage qui pourrait être fait des informations qu'elle contient. Numéro de projet : 2020-1-DE02-KA204-007679.</w:t>
      </w:r>
    </w:p>
    <w:p w14:paraId="525A48B9" w14:textId="77777777" w:rsidR="00F83CBB" w:rsidRDefault="00F83CBB">
      <w:pPr>
        <w:pStyle w:val="Standard"/>
        <w:rPr>
          <w:sz w:val="24"/>
          <w:szCs w:val="24"/>
        </w:rPr>
      </w:pPr>
    </w:p>
    <w:p w14:paraId="6CA4B7D2" w14:textId="6B1CEE95" w:rsidR="00F83CBB" w:rsidRPr="00F7374C" w:rsidRDefault="00F7374C">
      <w:pPr>
        <w:pStyle w:val="Standard"/>
        <w:pageBreakBefore/>
        <w:rPr>
          <w:lang w:val="fr-FR"/>
        </w:rPr>
      </w:pPr>
      <w:bookmarkStart w:id="4" w:name="_Toc106821558"/>
      <w:r w:rsidRPr="00F7374C">
        <w:rPr>
          <w:sz w:val="24"/>
          <w:szCs w:val="24"/>
          <w:lang w:val="fr-FR"/>
        </w:rPr>
        <w:lastRenderedPageBreak/>
        <w:t xml:space="preserve">Le présent Guide des séances de formation du </w:t>
      </w:r>
      <w:r w:rsidRPr="00F7374C">
        <w:rPr>
          <w:color w:val="FF0000"/>
          <w:sz w:val="24"/>
          <w:szCs w:val="24"/>
          <w:lang w:val="fr-FR"/>
        </w:rPr>
        <w:t xml:space="preserve">Module </w:t>
      </w:r>
      <w:r w:rsidR="00760CF2">
        <w:rPr>
          <w:color w:val="FF0000"/>
          <w:sz w:val="24"/>
          <w:szCs w:val="24"/>
          <w:lang w:val="fr-FR"/>
        </w:rPr>
        <w:t>4</w:t>
      </w:r>
      <w:r w:rsidR="008907CB" w:rsidRPr="00F7374C">
        <w:rPr>
          <w:color w:val="FF0000"/>
          <w:sz w:val="24"/>
          <w:szCs w:val="24"/>
          <w:lang w:val="fr-FR"/>
        </w:rPr>
        <w:t xml:space="preserve"> </w:t>
      </w:r>
      <w:r w:rsidR="008907CB" w:rsidRPr="00F7374C">
        <w:rPr>
          <w:sz w:val="24"/>
          <w:szCs w:val="24"/>
          <w:lang w:val="fr-FR"/>
        </w:rPr>
        <w:t>fait</w:t>
      </w:r>
      <w:r w:rsidRPr="00F7374C">
        <w:rPr>
          <w:rFonts w:eastAsia="Times New Roman"/>
          <w:sz w:val="24"/>
          <w:szCs w:val="24"/>
          <w:lang w:val="fr-FR" w:eastAsia="en-GB"/>
        </w:rPr>
        <w:t xml:space="preserve"> partie du programme MIG-DHL. Ce dernier comprend un total de 6 modules d’apprentissage créés dans le cadre du partenariat stratégique Erasmus+ </w:t>
      </w:r>
      <w:r w:rsidRPr="00F7374C">
        <w:rPr>
          <w:rFonts w:eastAsia="Times New Roman"/>
          <w:b/>
          <w:bCs/>
          <w:sz w:val="24"/>
          <w:szCs w:val="24"/>
          <w:lang w:val="fr-FR" w:eastAsia="en-GB"/>
        </w:rPr>
        <w:t>« </w:t>
      </w:r>
      <w:r w:rsidRPr="00E05C53">
        <w:rPr>
          <w:rFonts w:asciiTheme="minorHAnsi" w:hAnsiTheme="minorHAnsi" w:cstheme="minorHAnsi"/>
          <w:b/>
          <w:bCs/>
          <w:sz w:val="24"/>
          <w:szCs w:val="24"/>
        </w:rPr>
        <w:t>MIG-DHL - Migrants Digital Health Literacy</w:t>
      </w:r>
      <w:r>
        <w:rPr>
          <w:rFonts w:asciiTheme="minorHAnsi" w:hAnsiTheme="minorHAnsi" w:cstheme="minorHAnsi"/>
          <w:b/>
          <w:bCs/>
          <w:sz w:val="24"/>
          <w:szCs w:val="24"/>
        </w:rPr>
        <w:t xml:space="preserve"> »</w:t>
      </w:r>
      <w:r w:rsidRPr="00F7374C">
        <w:rPr>
          <w:b/>
          <w:sz w:val="24"/>
          <w:szCs w:val="24"/>
          <w:lang w:val="fr-FR"/>
        </w:rPr>
        <w:t>.</w:t>
      </w:r>
    </w:p>
    <w:p w14:paraId="062CF299" w14:textId="77777777" w:rsidR="00F83CBB" w:rsidRDefault="00F83CBB">
      <w:pPr>
        <w:pStyle w:val="Standard"/>
        <w:rPr>
          <w:b/>
          <w:sz w:val="24"/>
          <w:szCs w:val="24"/>
        </w:rPr>
      </w:pPr>
    </w:p>
    <w:p w14:paraId="05637C13" w14:textId="41284021" w:rsidR="00F83CBB" w:rsidRDefault="006D61CA">
      <w:pPr>
        <w:pStyle w:val="1"/>
      </w:pPr>
      <w:bookmarkStart w:id="5" w:name="_Toc112681080"/>
      <w:bookmarkStart w:id="6" w:name="_Toc115355834"/>
      <w:r>
        <w:t>SYNTHÈSE DU CONTENU DE LA FORMATION</w:t>
      </w:r>
      <w:bookmarkEnd w:id="5"/>
      <w:bookmarkEnd w:id="6"/>
    </w:p>
    <w:tbl>
      <w:tblPr>
        <w:tblW w:w="8647" w:type="dxa"/>
        <w:tblInd w:w="-108" w:type="dxa"/>
        <w:tblLayout w:type="fixed"/>
        <w:tblCellMar>
          <w:left w:w="10" w:type="dxa"/>
          <w:right w:w="10" w:type="dxa"/>
        </w:tblCellMar>
        <w:tblLook w:val="04A0" w:firstRow="1" w:lastRow="0" w:firstColumn="1" w:lastColumn="0" w:noHBand="0" w:noVBand="1"/>
      </w:tblPr>
      <w:tblGrid>
        <w:gridCol w:w="8647"/>
      </w:tblGrid>
      <w:tr w:rsidR="00F83CBB" w14:paraId="72D51484" w14:textId="77777777">
        <w:trPr>
          <w:trHeight w:val="609"/>
        </w:trPr>
        <w:tc>
          <w:tcPr>
            <w:tcW w:w="8647" w:type="dxa"/>
            <w:tcBorders>
              <w:bottom w:val="single" w:sz="18" w:space="0" w:color="FFFFFF"/>
            </w:tcBorders>
            <w:shd w:val="clear" w:color="auto" w:fill="FFFFFF"/>
            <w:tcMar>
              <w:top w:w="0" w:type="dxa"/>
              <w:left w:w="108" w:type="dxa"/>
              <w:bottom w:w="0" w:type="dxa"/>
              <w:right w:w="108" w:type="dxa"/>
            </w:tcMar>
            <w:vAlign w:val="center"/>
          </w:tcPr>
          <w:p w14:paraId="549BA9FC" w14:textId="0D2B0F14" w:rsidR="00F83CBB" w:rsidRDefault="006D61CA">
            <w:pPr>
              <w:pStyle w:val="Standard"/>
              <w:jc w:val="center"/>
              <w:rPr>
                <w:rFonts w:ascii="Calibri Light" w:hAnsi="Calibri Light" w:cs="Calibri Light"/>
                <w:b/>
                <w:color w:val="1A1364"/>
                <w:sz w:val="24"/>
                <w:szCs w:val="24"/>
              </w:rPr>
            </w:pPr>
            <w:r>
              <w:rPr>
                <w:rFonts w:ascii="Calibri Light" w:hAnsi="Calibri Light" w:cs="Calibri Light"/>
                <w:b/>
                <w:color w:val="1A1364"/>
                <w:sz w:val="24"/>
                <w:szCs w:val="24"/>
              </w:rPr>
              <w:t>Programme MIG-DHL</w:t>
            </w:r>
          </w:p>
        </w:tc>
      </w:tr>
      <w:tr w:rsidR="00F83CBB" w14:paraId="37439D25" w14:textId="77777777">
        <w:trPr>
          <w:trHeight w:val="393"/>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0" w:type="dxa"/>
              <w:left w:w="108" w:type="dxa"/>
              <w:bottom w:w="0" w:type="dxa"/>
              <w:right w:w="108" w:type="dxa"/>
            </w:tcMar>
            <w:vAlign w:val="center"/>
          </w:tcPr>
          <w:p w14:paraId="73810256" w14:textId="363D55C0" w:rsidR="00F83CBB" w:rsidRDefault="006D61CA">
            <w:pPr>
              <w:pStyle w:val="Standard"/>
              <w:spacing w:line="312" w:lineRule="auto"/>
              <w:rPr>
                <w:rFonts w:ascii="Calibri Light" w:eastAsia="Arial" w:hAnsi="Calibri Light" w:cs="Calibri Light"/>
                <w:color w:val="FFFFFF"/>
                <w:sz w:val="24"/>
                <w:szCs w:val="24"/>
              </w:rPr>
            </w:pPr>
            <w:r w:rsidRPr="0074599E">
              <w:rPr>
                <w:rFonts w:asciiTheme="minorHAnsi" w:eastAsia="Cambria" w:hAnsiTheme="minorHAnsi" w:cstheme="minorHAnsi"/>
                <w:color w:val="FFFFFF"/>
                <w:sz w:val="24"/>
                <w:szCs w:val="24"/>
                <w:lang w:val="fr-FR" w:eastAsia="en-US"/>
              </w:rPr>
              <w:t>Module 1 : Qu’est-ce que l’éducation en matière de santé numérique, et pourquoi est-ce important ?</w:t>
            </w:r>
          </w:p>
        </w:tc>
      </w:tr>
      <w:tr w:rsidR="006D61CA" w14:paraId="1E1F8DB1" w14:textId="77777777">
        <w:trPr>
          <w:trHeight w:val="393"/>
        </w:trPr>
        <w:tc>
          <w:tcPr>
            <w:tcW w:w="8647" w:type="dxa"/>
            <w:tcBorders>
              <w:top w:val="single" w:sz="18" w:space="0" w:color="FFFFFF"/>
              <w:left w:val="single" w:sz="18" w:space="0" w:color="FFFFFF"/>
              <w:bottom w:val="single" w:sz="18" w:space="0" w:color="FFFFFF"/>
              <w:right w:val="single" w:sz="18" w:space="0" w:color="FFFFFF"/>
            </w:tcBorders>
            <w:shd w:val="clear" w:color="auto" w:fill="1F3864"/>
            <w:tcMar>
              <w:top w:w="0" w:type="dxa"/>
              <w:left w:w="108" w:type="dxa"/>
              <w:bottom w:w="0" w:type="dxa"/>
              <w:right w:w="108" w:type="dxa"/>
            </w:tcMar>
            <w:vAlign w:val="center"/>
          </w:tcPr>
          <w:p w14:paraId="37F070AE" w14:textId="55E7B06A" w:rsidR="006D61CA" w:rsidRDefault="006D61CA" w:rsidP="006D61CA">
            <w:pPr>
              <w:pStyle w:val="Standard"/>
              <w:spacing w:line="312" w:lineRule="auto"/>
              <w:rPr>
                <w:rFonts w:ascii="Calibri Light" w:eastAsia="Arial" w:hAnsi="Calibri Light" w:cs="Calibri Light"/>
                <w:b/>
                <w:color w:val="FFFFFF"/>
                <w:sz w:val="24"/>
                <w:szCs w:val="24"/>
              </w:rPr>
            </w:pPr>
            <w:r w:rsidRPr="0074599E">
              <w:rPr>
                <w:rFonts w:asciiTheme="minorHAnsi" w:eastAsia="Cambria" w:hAnsiTheme="minorHAnsi" w:cstheme="minorHAnsi"/>
                <w:bCs/>
                <w:sz w:val="24"/>
                <w:szCs w:val="24"/>
                <w:lang w:val="fr-FR" w:eastAsia="en-US"/>
              </w:rPr>
              <w:t>Module 2 : Les principaux enjeux de santé à l’arrivée dans un nouveau pays</w:t>
            </w:r>
          </w:p>
        </w:tc>
      </w:tr>
      <w:tr w:rsidR="006D61CA" w14:paraId="72E9A97E" w14:textId="77777777">
        <w:trPr>
          <w:trHeight w:val="393"/>
        </w:trPr>
        <w:tc>
          <w:tcPr>
            <w:tcW w:w="8647" w:type="dxa"/>
            <w:tcBorders>
              <w:top w:val="single" w:sz="18" w:space="0" w:color="FFFFFF"/>
              <w:left w:val="single" w:sz="18" w:space="0" w:color="FFFFFF"/>
              <w:bottom w:val="single" w:sz="18" w:space="0" w:color="FFFFFF"/>
              <w:right w:val="single" w:sz="18" w:space="0" w:color="FFFFFF"/>
            </w:tcBorders>
            <w:shd w:val="clear" w:color="auto" w:fill="1F3864"/>
            <w:tcMar>
              <w:top w:w="0" w:type="dxa"/>
              <w:left w:w="108" w:type="dxa"/>
              <w:bottom w:w="0" w:type="dxa"/>
              <w:right w:w="108" w:type="dxa"/>
            </w:tcMar>
            <w:vAlign w:val="center"/>
          </w:tcPr>
          <w:p w14:paraId="3B8B87E8" w14:textId="381610E5" w:rsidR="006D61CA" w:rsidRDefault="006D61CA" w:rsidP="006D61CA">
            <w:pPr>
              <w:pStyle w:val="Standard"/>
              <w:spacing w:line="312" w:lineRule="auto"/>
              <w:rPr>
                <w:rFonts w:ascii="Calibri Light" w:eastAsia="Arial" w:hAnsi="Calibri Light" w:cs="Calibri Light"/>
                <w:b/>
                <w:color w:val="FFFFFF"/>
                <w:sz w:val="24"/>
                <w:szCs w:val="24"/>
              </w:rPr>
            </w:pPr>
            <w:r w:rsidRPr="0074599E">
              <w:rPr>
                <w:rFonts w:asciiTheme="minorHAnsi" w:eastAsia="Cambria" w:hAnsiTheme="minorHAnsi" w:cstheme="minorHAnsi"/>
                <w:bCs/>
                <w:sz w:val="24"/>
                <w:szCs w:val="24"/>
                <w:lang w:val="fr-FR" w:eastAsia="en-US"/>
              </w:rPr>
              <w:t>Module 3 : Les services de santé</w:t>
            </w:r>
          </w:p>
        </w:tc>
      </w:tr>
      <w:tr w:rsidR="006D61CA" w14:paraId="01A74ABF" w14:textId="77777777">
        <w:trPr>
          <w:trHeight w:val="393"/>
        </w:trPr>
        <w:tc>
          <w:tcPr>
            <w:tcW w:w="8647" w:type="dxa"/>
            <w:tcBorders>
              <w:top w:val="single" w:sz="18" w:space="0" w:color="FFFFFF"/>
              <w:left w:val="single" w:sz="18" w:space="0" w:color="FFFFFF"/>
              <w:bottom w:val="single" w:sz="18" w:space="0" w:color="FFFFFF"/>
              <w:right w:val="single" w:sz="18" w:space="0" w:color="FFFFFF"/>
            </w:tcBorders>
            <w:shd w:val="clear" w:color="auto" w:fill="C00000"/>
            <w:tcMar>
              <w:top w:w="0" w:type="dxa"/>
              <w:left w:w="108" w:type="dxa"/>
              <w:bottom w:w="0" w:type="dxa"/>
              <w:right w:w="108" w:type="dxa"/>
            </w:tcMar>
            <w:vAlign w:val="center"/>
          </w:tcPr>
          <w:p w14:paraId="09183B4A" w14:textId="611384AE" w:rsidR="006D61CA" w:rsidRPr="006D61CA" w:rsidRDefault="006D61CA" w:rsidP="006D61CA">
            <w:pPr>
              <w:pStyle w:val="Standard"/>
              <w:spacing w:line="312" w:lineRule="auto"/>
              <w:rPr>
                <w:rFonts w:ascii="Calibri Light" w:eastAsia="Arial" w:hAnsi="Calibri Light" w:cs="Calibri Light"/>
                <w:b/>
                <w:color w:val="FFFFFF"/>
                <w:sz w:val="24"/>
                <w:szCs w:val="24"/>
              </w:rPr>
            </w:pPr>
            <w:r w:rsidRPr="006D61CA">
              <w:rPr>
                <w:rFonts w:asciiTheme="minorHAnsi" w:eastAsia="Cambria" w:hAnsiTheme="minorHAnsi" w:cstheme="minorHAnsi"/>
                <w:b/>
                <w:color w:val="FFFFFF"/>
                <w:sz w:val="24"/>
                <w:szCs w:val="24"/>
                <w:lang w:val="fr-FR" w:eastAsia="en-US"/>
              </w:rPr>
              <w:t>Module 4 : Développer ses connaissances numériques</w:t>
            </w:r>
          </w:p>
        </w:tc>
      </w:tr>
      <w:tr w:rsidR="006D61CA" w14:paraId="1EED78BF" w14:textId="77777777">
        <w:trPr>
          <w:trHeight w:val="393"/>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0" w:type="dxa"/>
              <w:left w:w="108" w:type="dxa"/>
              <w:bottom w:w="0" w:type="dxa"/>
              <w:right w:w="108" w:type="dxa"/>
            </w:tcMar>
            <w:vAlign w:val="center"/>
          </w:tcPr>
          <w:p w14:paraId="09EB3218" w14:textId="57914E0F" w:rsidR="006D61CA" w:rsidRPr="006D61CA" w:rsidRDefault="006D61CA" w:rsidP="006D61CA">
            <w:pPr>
              <w:pStyle w:val="Standard"/>
              <w:spacing w:line="312" w:lineRule="auto"/>
              <w:rPr>
                <w:rFonts w:ascii="Calibri Light" w:eastAsia="Arial" w:hAnsi="Calibri Light" w:cs="Calibri Light"/>
                <w:bCs/>
                <w:color w:val="FFFFFF"/>
                <w:sz w:val="24"/>
                <w:szCs w:val="24"/>
              </w:rPr>
            </w:pPr>
            <w:r w:rsidRPr="006D61CA">
              <w:rPr>
                <w:rFonts w:asciiTheme="minorHAnsi" w:eastAsia="Cambria" w:hAnsiTheme="minorHAnsi" w:cstheme="minorHAnsi"/>
                <w:bCs/>
                <w:sz w:val="24"/>
                <w:szCs w:val="24"/>
                <w:lang w:val="fr-FR" w:eastAsia="en-US"/>
              </w:rPr>
              <w:t>Module 5 : Découvrir les outils de santé numérique</w:t>
            </w:r>
          </w:p>
        </w:tc>
      </w:tr>
      <w:tr w:rsidR="006D61CA" w14:paraId="3EEA9090" w14:textId="77777777">
        <w:trPr>
          <w:trHeight w:val="393"/>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0" w:type="dxa"/>
              <w:left w:w="108" w:type="dxa"/>
              <w:bottom w:w="0" w:type="dxa"/>
              <w:right w:w="108" w:type="dxa"/>
            </w:tcMar>
            <w:vAlign w:val="center"/>
          </w:tcPr>
          <w:p w14:paraId="173DF4F1" w14:textId="409E7672" w:rsidR="006D61CA" w:rsidRDefault="006D61CA" w:rsidP="006D61CA">
            <w:pPr>
              <w:pStyle w:val="Standard"/>
              <w:spacing w:line="312" w:lineRule="auto"/>
              <w:rPr>
                <w:rFonts w:ascii="Calibri Light" w:eastAsia="Arial" w:hAnsi="Calibri Light" w:cs="Calibri Light"/>
                <w:b/>
                <w:color w:val="FFFFFF"/>
                <w:sz w:val="24"/>
                <w:szCs w:val="24"/>
              </w:rPr>
            </w:pPr>
            <w:r w:rsidRPr="0074599E">
              <w:rPr>
                <w:rFonts w:asciiTheme="minorHAnsi" w:eastAsia="Cambria" w:hAnsiTheme="minorHAnsi" w:cstheme="minorHAnsi"/>
                <w:bCs/>
                <w:sz w:val="24"/>
                <w:szCs w:val="24"/>
                <w:lang w:val="fr-FR" w:eastAsia="en-US"/>
              </w:rPr>
              <w:t>Module 6 : Être actif dans l’environnement de la santé numérique</w:t>
            </w:r>
          </w:p>
        </w:tc>
      </w:tr>
    </w:tbl>
    <w:p w14:paraId="47B8BFB0" w14:textId="77777777" w:rsidR="00F83CBB" w:rsidRDefault="00F83CBB">
      <w:pPr>
        <w:pStyle w:val="Standard"/>
        <w:rPr>
          <w:rFonts w:ascii="Calibri Light" w:hAnsi="Calibri Light" w:cs="Calibri Light"/>
          <w:sz w:val="24"/>
          <w:szCs w:val="24"/>
        </w:rPr>
      </w:pPr>
    </w:p>
    <w:p w14:paraId="159E9D27" w14:textId="063053B3" w:rsidR="00F83CBB" w:rsidRDefault="006D61CA">
      <w:pPr>
        <w:pStyle w:val="Standard"/>
      </w:pPr>
      <w:r>
        <w:rPr>
          <w:rFonts w:ascii="Calibri Light" w:hAnsi="Calibri Light" w:cs="Calibri Light"/>
          <w:sz w:val="24"/>
          <w:szCs w:val="24"/>
        </w:rPr>
        <w:t>V</w:t>
      </w:r>
      <w:r w:rsidRPr="0074599E">
        <w:rPr>
          <w:rFonts w:eastAsia="Times New Roman"/>
          <w:sz w:val="24"/>
          <w:szCs w:val="24"/>
          <w:lang w:val="fr-FR" w:eastAsia="en-GB"/>
        </w:rPr>
        <w:t>ous trouverez de plus amples informations sur la page :</w:t>
      </w:r>
      <w:r w:rsidRPr="0074599E">
        <w:rPr>
          <w:rFonts w:eastAsia="Times New Roman"/>
          <w:color w:val="31849B"/>
          <w:sz w:val="24"/>
          <w:szCs w:val="24"/>
          <w:lang w:val="fr-FR" w:eastAsia="en-GB"/>
        </w:rPr>
        <w:t xml:space="preserve"> </w:t>
      </w:r>
      <w:r w:rsidRPr="0074599E">
        <w:rPr>
          <w:rFonts w:eastAsia="Times New Roman"/>
          <w:sz w:val="24"/>
          <w:szCs w:val="24"/>
          <w:lang w:val="fr-FR"/>
        </w:rPr>
        <w:t xml:space="preserve"> </w:t>
      </w:r>
      <w:hyperlink r:id="rId19" w:history="1">
        <w:r w:rsidRPr="0074599E">
          <w:rPr>
            <w:rFonts w:eastAsia="Times New Roman"/>
            <w:color w:val="0000FF"/>
            <w:sz w:val="24"/>
            <w:szCs w:val="24"/>
            <w:u w:val="single"/>
            <w:lang w:val="fr-FR"/>
          </w:rPr>
          <w:t>https://mig-dhl.eu/</w:t>
        </w:r>
      </w:hyperlink>
      <w:r w:rsidRPr="0074599E">
        <w:rPr>
          <w:rFonts w:eastAsia="Times New Roman"/>
          <w:sz w:val="20"/>
          <w:lang w:val="fr-FR"/>
        </w:rPr>
        <w:t xml:space="preserve"> </w:t>
      </w:r>
      <w:r>
        <w:rPr>
          <w:rFonts w:ascii="Calibri Light" w:hAnsi="Calibri Light" w:cs="Calibri Light"/>
          <w:sz w:val="24"/>
          <w:szCs w:val="24"/>
        </w:rPr>
        <w:t xml:space="preserve">  </w:t>
      </w:r>
    </w:p>
    <w:p w14:paraId="00FFAF53" w14:textId="77777777" w:rsidR="00F83CBB" w:rsidRDefault="00F83CBB">
      <w:pPr>
        <w:pStyle w:val="Standard"/>
        <w:pageBreakBefore/>
        <w:jc w:val="center"/>
        <w:rPr>
          <w:b/>
          <w:sz w:val="28"/>
          <w:szCs w:val="28"/>
        </w:rPr>
      </w:pPr>
    </w:p>
    <w:p w14:paraId="6BF5A192" w14:textId="77777777" w:rsidR="00F83CBB" w:rsidRPr="00F666E9" w:rsidRDefault="00F83CBB">
      <w:pPr>
        <w:pStyle w:val="Standard"/>
        <w:jc w:val="center"/>
        <w:rPr>
          <w:b/>
          <w:sz w:val="28"/>
          <w:szCs w:val="28"/>
          <w:lang w:val="it-IT"/>
        </w:rPr>
      </w:pPr>
    </w:p>
    <w:p w14:paraId="49445480" w14:textId="79C44179" w:rsidR="00F83CBB" w:rsidRPr="00F666E9" w:rsidRDefault="00FA51E1">
      <w:pPr>
        <w:pStyle w:val="Standard"/>
        <w:jc w:val="center"/>
        <w:rPr>
          <w:b/>
          <w:sz w:val="28"/>
          <w:szCs w:val="28"/>
          <w:lang w:val="it-IT"/>
        </w:rPr>
      </w:pPr>
      <w:r>
        <w:rPr>
          <w:b/>
          <w:sz w:val="28"/>
          <w:szCs w:val="28"/>
          <w:lang w:val="it-IT"/>
        </w:rPr>
        <w:t>Déclaration</w:t>
      </w:r>
      <w:r w:rsidR="003D0AD3">
        <w:rPr>
          <w:b/>
          <w:sz w:val="28"/>
          <w:szCs w:val="28"/>
          <w:lang w:val="it-IT"/>
        </w:rPr>
        <w:t xml:space="preserve"> sur les droits d’auteur</w:t>
      </w:r>
    </w:p>
    <w:p w14:paraId="5D6A9E9F" w14:textId="77777777" w:rsidR="00F83CBB" w:rsidRPr="00F666E9" w:rsidRDefault="003C6B90">
      <w:pPr>
        <w:pStyle w:val="Standard"/>
        <w:jc w:val="center"/>
        <w:rPr>
          <w:lang w:val="it-IT"/>
        </w:rPr>
      </w:pPr>
      <w:r w:rsidRPr="00F666E9">
        <w:rPr>
          <w:noProof/>
          <w:lang w:val="it-IT"/>
        </w:rPr>
        <w:drawing>
          <wp:inline distT="0" distB="0" distL="0" distR="0" wp14:anchorId="62170F55" wp14:editId="29B4146F">
            <wp:extent cx="1405800" cy="491400"/>
            <wp:effectExtent l="0" t="0" r="3900" b="3900"/>
            <wp:docPr id="24" name="image3.png" title="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lum/>
                      <a:alphaModFix/>
                    </a:blip>
                    <a:srcRect/>
                    <a:stretch>
                      <a:fillRect/>
                    </a:stretch>
                  </pic:blipFill>
                  <pic:spPr>
                    <a:xfrm>
                      <a:off x="0" y="0"/>
                      <a:ext cx="1405800" cy="491400"/>
                    </a:xfrm>
                    <a:prstGeom prst="rect">
                      <a:avLst/>
                    </a:prstGeom>
                    <a:ln>
                      <a:noFill/>
                      <a:prstDash/>
                    </a:ln>
                  </pic:spPr>
                </pic:pic>
              </a:graphicData>
            </a:graphic>
          </wp:inline>
        </w:drawing>
      </w:r>
    </w:p>
    <w:p w14:paraId="5E5417B8" w14:textId="77777777" w:rsidR="00F83CBB" w:rsidRPr="00F666E9" w:rsidRDefault="00F83CBB">
      <w:pPr>
        <w:pStyle w:val="Standard"/>
        <w:jc w:val="center"/>
        <w:rPr>
          <w:lang w:val="it-IT"/>
        </w:rPr>
      </w:pPr>
    </w:p>
    <w:p w14:paraId="572A0011" w14:textId="18AF67F7" w:rsidR="0037234C" w:rsidRPr="0037234C" w:rsidRDefault="0037234C" w:rsidP="0037234C">
      <w:pPr>
        <w:spacing w:after="40"/>
        <w:jc w:val="center"/>
        <w:rPr>
          <w:lang w:val="fr-029" w:eastAsia="en-GB"/>
        </w:rPr>
      </w:pPr>
      <w:r w:rsidRPr="0037234C">
        <w:rPr>
          <w:lang w:val="fr-029" w:eastAsia="en-GB"/>
        </w:rPr>
        <w:t xml:space="preserve">Ce support est sous licence internationale Creative Commons </w:t>
      </w:r>
      <w:r w:rsidRPr="0037234C">
        <w:rPr>
          <w:i/>
          <w:iCs/>
          <w:lang w:val="fr-029" w:eastAsia="en-GB"/>
        </w:rPr>
        <w:t>Attribution – Non commerciale – Partage dans les mêmes conditions</w:t>
      </w:r>
      <w:r w:rsidRPr="0037234C">
        <w:rPr>
          <w:lang w:val="fr-029" w:eastAsia="en-GB"/>
        </w:rPr>
        <w:t xml:space="preserve"> [Attribution-</w:t>
      </w:r>
      <w:proofErr w:type="spellStart"/>
      <w:r w:rsidRPr="0037234C">
        <w:rPr>
          <w:lang w:val="fr-029" w:eastAsia="en-GB"/>
        </w:rPr>
        <w:t>NonCommercial</w:t>
      </w:r>
      <w:proofErr w:type="spellEnd"/>
      <w:r w:rsidRPr="0037234C">
        <w:rPr>
          <w:lang w:val="fr-029" w:eastAsia="en-GB"/>
        </w:rPr>
        <w:t>-</w:t>
      </w:r>
      <w:proofErr w:type="spellStart"/>
      <w:r w:rsidRPr="0037234C">
        <w:rPr>
          <w:lang w:val="fr-029" w:eastAsia="en-GB"/>
        </w:rPr>
        <w:t>ShareAlike</w:t>
      </w:r>
      <w:proofErr w:type="spellEnd"/>
      <w:r w:rsidRPr="0037234C">
        <w:rPr>
          <w:lang w:val="fr-029" w:eastAsia="en-GB"/>
        </w:rPr>
        <w:t xml:space="preserve">] </w:t>
      </w:r>
      <w:r w:rsidRPr="0037234C">
        <w:rPr>
          <w:rStyle w:val="cc-license-identifier"/>
          <w:lang w:val="it-IT"/>
        </w:rPr>
        <w:t>(CC BY-NC-NC-SA 4.0)</w:t>
      </w:r>
      <w:r>
        <w:rPr>
          <w:rStyle w:val="cc-license-identifier"/>
          <w:lang w:val="it-IT"/>
        </w:rPr>
        <w:t xml:space="preserve">. </w:t>
      </w:r>
      <w:r w:rsidRPr="0037234C">
        <w:rPr>
          <w:lang w:val="fr-029" w:eastAsia="en-GB"/>
        </w:rPr>
        <w:t>Vous avez le droit de :</w:t>
      </w:r>
    </w:p>
    <w:p w14:paraId="01516B57" w14:textId="77777777" w:rsidR="0037234C" w:rsidRPr="00CA0D6E" w:rsidRDefault="0037234C" w:rsidP="0037234C">
      <w:pPr>
        <w:pStyle w:val="a9"/>
        <w:numPr>
          <w:ilvl w:val="0"/>
          <w:numId w:val="5"/>
        </w:numPr>
        <w:suppressAutoHyphens w:val="0"/>
        <w:autoSpaceDN/>
        <w:spacing w:before="100" w:beforeAutospacing="1" w:after="200" w:line="312" w:lineRule="auto"/>
        <w:ind w:left="587"/>
        <w:contextualSpacing/>
        <w:textAlignment w:val="auto"/>
        <w:rPr>
          <w:lang w:val="fr-029"/>
        </w:rPr>
      </w:pPr>
      <w:r w:rsidRPr="00CA0D6E">
        <w:rPr>
          <w:lang w:val="fr-029"/>
        </w:rPr>
        <w:t>partager</w:t>
      </w:r>
      <w:r>
        <w:rPr>
          <w:lang w:val="fr-029"/>
        </w:rPr>
        <w:t> :</w:t>
      </w:r>
      <w:r w:rsidRPr="00CA0D6E">
        <w:rPr>
          <w:lang w:val="fr-029"/>
        </w:rPr>
        <w:t xml:space="preserve"> photocopier et redistribuer le support par tout moyen et sous toute forme</w:t>
      </w:r>
    </w:p>
    <w:p w14:paraId="0569535A" w14:textId="447D9D80" w:rsidR="0037234C" w:rsidRDefault="0037234C" w:rsidP="0037234C">
      <w:pPr>
        <w:pStyle w:val="a9"/>
        <w:numPr>
          <w:ilvl w:val="0"/>
          <w:numId w:val="5"/>
        </w:numPr>
        <w:suppressAutoHyphens w:val="0"/>
        <w:autoSpaceDN/>
        <w:spacing w:before="100" w:beforeAutospacing="1" w:after="200" w:line="312" w:lineRule="auto"/>
        <w:ind w:left="587"/>
        <w:contextualSpacing/>
        <w:textAlignment w:val="auto"/>
        <w:rPr>
          <w:lang w:val="fr-029"/>
        </w:rPr>
      </w:pPr>
      <w:r w:rsidRPr="00CA0D6E">
        <w:rPr>
          <w:lang w:val="fr-029"/>
        </w:rPr>
        <w:t>modifier</w:t>
      </w:r>
      <w:r>
        <w:rPr>
          <w:lang w:val="fr-029"/>
        </w:rPr>
        <w:t> :</w:t>
      </w:r>
      <w:r w:rsidRPr="00CA0D6E">
        <w:rPr>
          <w:lang w:val="fr-029"/>
        </w:rPr>
        <w:t xml:space="preserve"> réorganiser, transformer et utili</w:t>
      </w:r>
      <w:r>
        <w:rPr>
          <w:lang w:val="fr-029"/>
        </w:rPr>
        <w:t>s</w:t>
      </w:r>
      <w:r w:rsidRPr="00CA0D6E">
        <w:rPr>
          <w:lang w:val="fr-029"/>
        </w:rPr>
        <w:t xml:space="preserve">er </w:t>
      </w:r>
      <w:r>
        <w:rPr>
          <w:lang w:val="fr-029"/>
        </w:rPr>
        <w:t xml:space="preserve">le support </w:t>
      </w:r>
      <w:r w:rsidRPr="00CA0D6E">
        <w:rPr>
          <w:lang w:val="fr-029"/>
        </w:rPr>
        <w:t xml:space="preserve">comme base </w:t>
      </w:r>
      <w:r>
        <w:rPr>
          <w:lang w:val="fr-029"/>
        </w:rPr>
        <w:t>pour le développer</w:t>
      </w:r>
    </w:p>
    <w:p w14:paraId="3B410E0C" w14:textId="1307D56C" w:rsidR="007A45B0" w:rsidRDefault="007A45B0" w:rsidP="0037234C">
      <w:pPr>
        <w:suppressAutoHyphens w:val="0"/>
        <w:autoSpaceDN/>
        <w:spacing w:before="100" w:beforeAutospacing="1" w:after="200" w:line="312" w:lineRule="auto"/>
        <w:contextualSpacing/>
        <w:textAlignment w:val="auto"/>
        <w:rPr>
          <w:lang w:val="fr-FR"/>
        </w:rPr>
      </w:pPr>
      <w:r>
        <w:rPr>
          <w:lang w:val="fr-FR"/>
        </w:rPr>
        <w:t>Le concédant de la licence ne peut révoquer l’autorisation de cette licence tant que l’utilisateur respecte les conditions.</w:t>
      </w:r>
    </w:p>
    <w:p w14:paraId="2E934E5A" w14:textId="77777777" w:rsidR="007A45B0" w:rsidRDefault="007A45B0" w:rsidP="0037234C">
      <w:pPr>
        <w:suppressAutoHyphens w:val="0"/>
        <w:autoSpaceDN/>
        <w:spacing w:before="100" w:beforeAutospacing="1" w:after="200" w:line="312" w:lineRule="auto"/>
        <w:contextualSpacing/>
        <w:textAlignment w:val="auto"/>
        <w:rPr>
          <w:color w:val="333333"/>
          <w:highlight w:val="yellow"/>
          <w:lang w:val="it-IT"/>
        </w:rPr>
      </w:pPr>
    </w:p>
    <w:p w14:paraId="3D91F841" w14:textId="6B3C6D6F" w:rsidR="0037234C" w:rsidRPr="0037234C" w:rsidRDefault="007A45B0" w:rsidP="0037234C">
      <w:pPr>
        <w:rPr>
          <w:color w:val="262626" w:themeColor="text1" w:themeTint="D9"/>
          <w:sz w:val="22"/>
          <w:szCs w:val="22"/>
          <w:lang w:val="fr-029"/>
        </w:rPr>
      </w:pPr>
      <w:r>
        <w:rPr>
          <w:color w:val="262626" w:themeColor="text1" w:themeTint="D9"/>
          <w:sz w:val="22"/>
          <w:szCs w:val="22"/>
          <w:lang w:val="fr-029"/>
        </w:rPr>
        <w:t>Les conditions à respecter sont les suivantes</w:t>
      </w:r>
      <w:r w:rsidR="0037234C" w:rsidRPr="0037234C">
        <w:rPr>
          <w:color w:val="262626" w:themeColor="text1" w:themeTint="D9"/>
          <w:sz w:val="22"/>
          <w:szCs w:val="22"/>
          <w:lang w:val="fr-029"/>
        </w:rPr>
        <w:t> :</w:t>
      </w:r>
    </w:p>
    <w:p w14:paraId="23EDA394" w14:textId="77777777" w:rsidR="0037234C" w:rsidRDefault="0037234C" w:rsidP="0037234C">
      <w:pPr>
        <w:pStyle w:val="a9"/>
        <w:numPr>
          <w:ilvl w:val="0"/>
          <w:numId w:val="5"/>
        </w:numPr>
        <w:suppressAutoHyphens w:val="0"/>
        <w:autoSpaceDN/>
        <w:spacing w:before="100" w:beforeAutospacing="1" w:after="200" w:line="312" w:lineRule="auto"/>
        <w:ind w:left="587"/>
        <w:contextualSpacing/>
        <w:textAlignment w:val="auto"/>
        <w:rPr>
          <w:lang w:val="fr-FR"/>
        </w:rPr>
      </w:pPr>
      <w:r w:rsidRPr="006C12B0">
        <w:rPr>
          <w:u w:val="single"/>
          <w:lang w:val="fr-FR"/>
        </w:rPr>
        <w:t>Attribution</w:t>
      </w:r>
      <w:r w:rsidRPr="00DD2FF4">
        <w:rPr>
          <w:lang w:val="fr-FR"/>
        </w:rPr>
        <w:t> :</w:t>
      </w:r>
      <w:r>
        <w:rPr>
          <w:lang w:val="fr-FR"/>
        </w:rPr>
        <w:t xml:space="preserve"> Vous vous engagez à </w:t>
      </w:r>
      <w:r w:rsidRPr="0037234C">
        <w:rPr>
          <w:color w:val="00B0F0"/>
          <w:lang w:val="fr-FR"/>
        </w:rPr>
        <w:t>créditer comme il se doit ce support</w:t>
      </w:r>
      <w:r>
        <w:rPr>
          <w:lang w:val="fr-FR"/>
        </w:rPr>
        <w:t xml:space="preserve">, à fournir un lien vers la licence et à </w:t>
      </w:r>
      <w:r w:rsidRPr="0037234C">
        <w:rPr>
          <w:color w:val="00B0F0"/>
          <w:lang w:val="fr-FR"/>
        </w:rPr>
        <w:t xml:space="preserve">indiquer tout changement effectué </w:t>
      </w:r>
      <w:r>
        <w:rPr>
          <w:lang w:val="fr-FR"/>
        </w:rPr>
        <w:t>le cas échéant. Vous pouvez le faire dans les limites du raisonnable, mais vous ne pouvez en aucun cas laisser entendre que le concédant de la licence vous soutient, ni qu’il approuve votre utilisation de la licence.</w:t>
      </w:r>
    </w:p>
    <w:p w14:paraId="6EA92B58" w14:textId="77777777" w:rsidR="0037234C" w:rsidRDefault="0037234C" w:rsidP="0037234C">
      <w:pPr>
        <w:pStyle w:val="a9"/>
        <w:numPr>
          <w:ilvl w:val="0"/>
          <w:numId w:val="5"/>
        </w:numPr>
        <w:suppressAutoHyphens w:val="0"/>
        <w:autoSpaceDN/>
        <w:spacing w:before="100" w:beforeAutospacing="1" w:after="200" w:line="312" w:lineRule="auto"/>
        <w:ind w:left="587"/>
        <w:contextualSpacing/>
        <w:textAlignment w:val="auto"/>
        <w:rPr>
          <w:lang w:val="fr-FR"/>
        </w:rPr>
      </w:pPr>
      <w:r w:rsidRPr="006C12B0">
        <w:rPr>
          <w:u w:val="single"/>
          <w:lang w:val="fr-FR"/>
        </w:rPr>
        <w:t>Non commerciale</w:t>
      </w:r>
      <w:r>
        <w:rPr>
          <w:lang w:val="fr-FR"/>
        </w:rPr>
        <w:t xml:space="preserve"> : Vous ne pouvez </w:t>
      </w:r>
      <w:r w:rsidRPr="0037234C">
        <w:rPr>
          <w:color w:val="00B0F0"/>
          <w:lang w:val="fr-FR"/>
        </w:rPr>
        <w:t>pas utiliser le support à des fins commerciales</w:t>
      </w:r>
      <w:r>
        <w:rPr>
          <w:lang w:val="fr-FR"/>
        </w:rPr>
        <w:t>.</w:t>
      </w:r>
    </w:p>
    <w:p w14:paraId="6AF0D337" w14:textId="40BD2B71" w:rsidR="0037234C" w:rsidRDefault="0037234C" w:rsidP="0037234C">
      <w:pPr>
        <w:pStyle w:val="a9"/>
        <w:numPr>
          <w:ilvl w:val="0"/>
          <w:numId w:val="5"/>
        </w:numPr>
        <w:suppressAutoHyphens w:val="0"/>
        <w:autoSpaceDN/>
        <w:spacing w:before="100" w:beforeAutospacing="1" w:after="200" w:line="312" w:lineRule="auto"/>
        <w:ind w:left="587"/>
        <w:contextualSpacing/>
        <w:textAlignment w:val="auto"/>
        <w:rPr>
          <w:lang w:val="fr-FR"/>
        </w:rPr>
      </w:pPr>
      <w:r w:rsidRPr="006C12B0">
        <w:rPr>
          <w:u w:val="single"/>
          <w:lang w:val="fr-FR"/>
        </w:rPr>
        <w:t>Partage dans les mêmes conditions</w:t>
      </w:r>
      <w:r>
        <w:rPr>
          <w:lang w:val="fr-FR"/>
        </w:rPr>
        <w:t xml:space="preserve"> : Si vous réorganisez, transformez ou utilisez le support comme base pour le développer, vous vous engagez à distribuer </w:t>
      </w:r>
      <w:r w:rsidRPr="0037234C">
        <w:rPr>
          <w:color w:val="00B0F0"/>
          <w:lang w:val="fr-FR"/>
        </w:rPr>
        <w:t>vos contributions sous la même licence que le support original</w:t>
      </w:r>
      <w:r>
        <w:rPr>
          <w:lang w:val="fr-FR"/>
        </w:rPr>
        <w:t>.</w:t>
      </w:r>
    </w:p>
    <w:p w14:paraId="3C98D5F8" w14:textId="110684FD" w:rsidR="00F83CBB" w:rsidRDefault="0037234C" w:rsidP="00671F65">
      <w:pPr>
        <w:pStyle w:val="a9"/>
        <w:numPr>
          <w:ilvl w:val="0"/>
          <w:numId w:val="5"/>
        </w:numPr>
        <w:suppressAutoHyphens w:val="0"/>
        <w:autoSpaceDN/>
        <w:spacing w:before="100" w:beforeAutospacing="1" w:after="200" w:line="312" w:lineRule="auto"/>
        <w:ind w:left="587"/>
        <w:contextualSpacing/>
        <w:textAlignment w:val="auto"/>
        <w:rPr>
          <w:rFonts w:ascii="Calibri Light" w:hAnsi="Calibri Light" w:cs="Calibri Light"/>
          <w:sz w:val="24"/>
          <w:szCs w:val="24"/>
        </w:rPr>
      </w:pPr>
      <w:r w:rsidRPr="008D1EB5">
        <w:rPr>
          <w:u w:val="single"/>
          <w:lang w:val="fr-FR"/>
        </w:rPr>
        <w:t>Aucune autre interdiction :</w:t>
      </w:r>
      <w:r w:rsidRPr="008D1EB5">
        <w:rPr>
          <w:color w:val="333333"/>
          <w:szCs w:val="22"/>
          <w:lang w:val="it-IT"/>
        </w:rPr>
        <w:t xml:space="preserve"> </w:t>
      </w:r>
      <w:r w:rsidR="007129A9" w:rsidRPr="008D1EB5">
        <w:rPr>
          <w:color w:val="333333"/>
          <w:szCs w:val="22"/>
          <w:lang w:val="it-IT"/>
        </w:rPr>
        <w:t xml:space="preserve">Vous ne pouvez pas faire usage de toute </w:t>
      </w:r>
      <w:r w:rsidR="00F71378" w:rsidRPr="008D1EB5">
        <w:rPr>
          <w:color w:val="333333"/>
          <w:szCs w:val="22"/>
          <w:lang w:val="it-IT"/>
        </w:rPr>
        <w:t xml:space="preserve">clause </w:t>
      </w:r>
      <w:r w:rsidR="007129A9" w:rsidRPr="008D1EB5">
        <w:rPr>
          <w:color w:val="333333"/>
          <w:szCs w:val="22"/>
          <w:lang w:val="it-IT"/>
        </w:rPr>
        <w:t xml:space="preserve">supplémentaire ou </w:t>
      </w:r>
      <w:r w:rsidR="00F71378" w:rsidRPr="008D1EB5">
        <w:rPr>
          <w:color w:val="333333"/>
          <w:szCs w:val="22"/>
          <w:lang w:val="it-IT"/>
        </w:rPr>
        <w:t>toute</w:t>
      </w:r>
      <w:r w:rsidR="007129A9" w:rsidRPr="008D1EB5">
        <w:rPr>
          <w:color w:val="333333"/>
          <w:szCs w:val="22"/>
          <w:lang w:val="it-IT"/>
        </w:rPr>
        <w:t xml:space="preserve"> </w:t>
      </w:r>
      <w:r w:rsidR="007129A9" w:rsidRPr="008D1EB5">
        <w:rPr>
          <w:color w:val="00B0F0"/>
          <w:szCs w:val="22"/>
          <w:lang w:val="it-IT"/>
        </w:rPr>
        <w:t xml:space="preserve">procédure technique </w:t>
      </w:r>
      <w:r w:rsidR="007129A9" w:rsidRPr="008D1EB5">
        <w:rPr>
          <w:color w:val="333333"/>
          <w:szCs w:val="22"/>
          <w:lang w:val="it-IT"/>
        </w:rPr>
        <w:t>venant légalement interdire à autrui tout ce qui est concédé par la licence.</w:t>
      </w:r>
    </w:p>
    <w:p w14:paraId="4E5570D9" w14:textId="77777777" w:rsidR="00F83CBB" w:rsidRDefault="00F83CBB">
      <w:pPr>
        <w:pStyle w:val="Standard"/>
        <w:rPr>
          <w:rFonts w:ascii="Helvetica Neue Bold" w:hAnsi="Helvetica Neue Bold" w:cs="Calibri Light"/>
          <w:sz w:val="24"/>
          <w:szCs w:val="24"/>
        </w:rPr>
      </w:pPr>
    </w:p>
    <w:p w14:paraId="3ED701EF" w14:textId="77777777" w:rsidR="00F83CBB" w:rsidRDefault="00F83CBB">
      <w:pPr>
        <w:pStyle w:val="Standard"/>
        <w:rPr>
          <w:rFonts w:ascii="Helvetica Neue Bold" w:hAnsi="Helvetica Neue Bold" w:cs="Calibri Light"/>
          <w:sz w:val="24"/>
          <w:szCs w:val="24"/>
        </w:rPr>
      </w:pPr>
    </w:p>
    <w:p w14:paraId="59720424" w14:textId="77777777" w:rsidR="00F83CBB" w:rsidRDefault="00F83CBB">
      <w:pPr>
        <w:pStyle w:val="Standard"/>
        <w:rPr>
          <w:rFonts w:ascii="Helvetica Neue Bold" w:hAnsi="Helvetica Neue Bold" w:cs="Calibri Light"/>
          <w:sz w:val="24"/>
          <w:szCs w:val="24"/>
        </w:rPr>
      </w:pPr>
    </w:p>
    <w:p w14:paraId="0615BC83" w14:textId="77777777" w:rsidR="00F83CBB" w:rsidRDefault="00F83CBB">
      <w:pPr>
        <w:pStyle w:val="Standard"/>
        <w:rPr>
          <w:rFonts w:ascii="Helvetica Neue Bold" w:hAnsi="Helvetica Neue Bold" w:cs="Calibri Light"/>
          <w:sz w:val="24"/>
          <w:szCs w:val="24"/>
        </w:rPr>
      </w:pPr>
    </w:p>
    <w:p w14:paraId="0AEDA27E" w14:textId="1864FB6E" w:rsidR="00F83CBB" w:rsidRPr="00F750BF" w:rsidRDefault="00F750BF">
      <w:pPr>
        <w:pStyle w:val="P68B1DB1-berschrift120"/>
        <w:pageBreakBefore/>
        <w:rPr>
          <w:color w:val="1F3864"/>
          <w:sz w:val="32"/>
          <w:szCs w:val="32"/>
          <w:lang w:val="fr-FR"/>
        </w:rPr>
      </w:pPr>
      <w:bookmarkStart w:id="7" w:name="_Toc112681081"/>
      <w:bookmarkStart w:id="8" w:name="_Toc115355835"/>
      <w:r w:rsidRPr="00F750BF">
        <w:rPr>
          <w:color w:val="1F3864"/>
          <w:sz w:val="32"/>
          <w:szCs w:val="32"/>
          <w:lang w:val="fr-FR"/>
        </w:rPr>
        <w:lastRenderedPageBreak/>
        <w:t xml:space="preserve">ACTIVITÉ DE FORMATION PRATIQUE_4 : </w:t>
      </w:r>
      <w:bookmarkEnd w:id="4"/>
      <w:bookmarkEnd w:id="7"/>
      <w:r w:rsidR="00EC6284" w:rsidRPr="00F750BF">
        <w:rPr>
          <w:color w:val="1F3864"/>
          <w:sz w:val="32"/>
          <w:szCs w:val="32"/>
          <w:lang w:val="fr-FR"/>
        </w:rPr>
        <w:t>DÉVELOPPER</w:t>
      </w:r>
      <w:r w:rsidRPr="00F750BF">
        <w:rPr>
          <w:color w:val="1F3864"/>
          <w:sz w:val="32"/>
          <w:szCs w:val="32"/>
          <w:lang w:val="fr-FR"/>
        </w:rPr>
        <w:t xml:space="preserve"> SES CONNAISSANCES NUMÉRIQUES</w:t>
      </w:r>
      <w:bookmarkEnd w:id="8"/>
    </w:p>
    <w:p w14:paraId="597F7864" w14:textId="2972D436" w:rsidR="00F83CBB" w:rsidRPr="008907CB" w:rsidRDefault="003C6B90" w:rsidP="008907CB">
      <w:pPr>
        <w:pStyle w:val="P68B1DB1-Standard21"/>
        <w:shd w:val="clear" w:color="auto" w:fill="DEEBF6"/>
        <w:spacing w:line="360" w:lineRule="auto"/>
        <w:rPr>
          <w:rFonts w:asciiTheme="minorHAnsi" w:hAnsiTheme="minorHAnsi" w:cstheme="minorHAnsi"/>
          <w:szCs w:val="22"/>
          <w:lang w:val="fr-FR"/>
        </w:rPr>
      </w:pPr>
      <w:r w:rsidRPr="008907CB">
        <w:rPr>
          <w:rFonts w:asciiTheme="minorHAnsi" w:hAnsiTheme="minorHAnsi" w:cstheme="minorHAnsi"/>
          <w:b/>
          <w:szCs w:val="22"/>
          <w:lang w:val="fr-FR"/>
        </w:rPr>
        <w:t xml:space="preserve">Objectifs </w:t>
      </w:r>
      <w:r w:rsidRPr="008907CB">
        <w:rPr>
          <w:rFonts w:asciiTheme="minorHAnsi" w:hAnsiTheme="minorHAnsi" w:cstheme="minorHAnsi"/>
          <w:szCs w:val="22"/>
          <w:lang w:val="fr-FR"/>
        </w:rPr>
        <w:t>:</w:t>
      </w:r>
    </w:p>
    <w:p w14:paraId="3543E460" w14:textId="77777777" w:rsidR="008907CB" w:rsidRPr="008907CB" w:rsidRDefault="008907CB" w:rsidP="008907CB">
      <w:pPr>
        <w:pStyle w:val="P68B1DB1-Standard21"/>
        <w:shd w:val="clear" w:color="auto" w:fill="DEEBF6"/>
        <w:spacing w:line="360" w:lineRule="auto"/>
        <w:rPr>
          <w:rFonts w:asciiTheme="minorHAnsi" w:hAnsiTheme="minorHAnsi" w:cstheme="minorHAnsi"/>
          <w:szCs w:val="22"/>
          <w:lang w:val="fr-FR"/>
        </w:rPr>
      </w:pPr>
    </w:p>
    <w:p w14:paraId="0A3A6C26" w14:textId="77777777" w:rsidR="00F83CBB" w:rsidRPr="008907CB" w:rsidRDefault="003C6B90" w:rsidP="008907CB">
      <w:pPr>
        <w:pStyle w:val="P68B1DB1-Standard21"/>
        <w:spacing w:line="360" w:lineRule="auto"/>
        <w:ind w:left="360"/>
        <w:rPr>
          <w:rFonts w:asciiTheme="minorHAnsi" w:hAnsiTheme="minorHAnsi" w:cstheme="minorHAnsi"/>
          <w:szCs w:val="22"/>
          <w:lang w:val="fr-FR"/>
        </w:rPr>
      </w:pPr>
      <w:r w:rsidRPr="008907CB">
        <w:rPr>
          <w:rFonts w:asciiTheme="minorHAnsi" w:hAnsiTheme="minorHAnsi" w:cstheme="minorHAnsi"/>
          <w:szCs w:val="22"/>
          <w:lang w:val="fr-FR"/>
        </w:rPr>
        <w:t>Pour améliorer l'éducation numérique en matière de santé, l'acquisition de compétences numériques en général est cruciale. À cette fin, les guides suivants - AFP 4, 5 et 6 - se concentrent sur les aspects de la compétence numérique. Le développement du contenu est guidé par les sept dimensions de l'éducation numérique en matière de santé définies par van der Vaart &amp; Drossaert 2017 : 1) compétences opérationnelles ; 2) compétences de navigation ; 3) recherche d'informations ; 4) évaluation de la fiabilité ; 5) évaluation de la pertinence ; 6) ajout de contenu ; 7) protection des données personnelles, qui sont liées aux compétences numériques définies par la Commission européenne : (1) maîtrise de l'information et des données, 2) communication et collaboration, 3) création de contenu numérique, 4) sécurité et 5) résolution de problème)</w:t>
      </w:r>
    </w:p>
    <w:p w14:paraId="7E539CC8" w14:textId="32D713A4" w:rsidR="00F83CBB" w:rsidRPr="008907CB" w:rsidRDefault="003C6B90" w:rsidP="008907CB">
      <w:pPr>
        <w:pStyle w:val="P68B1DB1-Standard21"/>
        <w:spacing w:line="360" w:lineRule="auto"/>
        <w:ind w:left="360"/>
        <w:rPr>
          <w:rFonts w:asciiTheme="minorHAnsi" w:hAnsiTheme="minorHAnsi" w:cstheme="minorHAnsi"/>
          <w:szCs w:val="22"/>
          <w:lang w:val="fr-FR"/>
        </w:rPr>
      </w:pPr>
      <w:r w:rsidRPr="008907CB">
        <w:rPr>
          <w:rFonts w:asciiTheme="minorHAnsi" w:hAnsiTheme="minorHAnsi" w:cstheme="minorHAnsi"/>
          <w:szCs w:val="22"/>
          <w:lang w:val="fr-FR"/>
        </w:rPr>
        <w:t xml:space="preserve">L'AFP 4 </w:t>
      </w:r>
      <w:r w:rsidR="006243E2">
        <w:rPr>
          <w:rFonts w:asciiTheme="minorHAnsi" w:hAnsiTheme="minorHAnsi" w:cstheme="minorHAnsi"/>
          <w:szCs w:val="22"/>
          <w:lang w:val="fr-FR"/>
        </w:rPr>
        <w:t>« D</w:t>
      </w:r>
      <w:r w:rsidRPr="008907CB">
        <w:rPr>
          <w:rFonts w:asciiTheme="minorHAnsi" w:hAnsiTheme="minorHAnsi" w:cstheme="minorHAnsi"/>
          <w:szCs w:val="22"/>
          <w:lang w:val="fr-FR"/>
        </w:rPr>
        <w:t>évelopper ses connaissances numériques</w:t>
      </w:r>
      <w:r w:rsidR="006243E2">
        <w:rPr>
          <w:rFonts w:asciiTheme="minorHAnsi" w:hAnsiTheme="minorHAnsi" w:cstheme="minorHAnsi"/>
          <w:szCs w:val="22"/>
          <w:lang w:val="fr-FR"/>
        </w:rPr>
        <w:t> »</w:t>
      </w:r>
      <w:r w:rsidRPr="008907CB">
        <w:rPr>
          <w:rFonts w:asciiTheme="minorHAnsi" w:hAnsiTheme="minorHAnsi" w:cstheme="minorHAnsi"/>
          <w:szCs w:val="22"/>
          <w:lang w:val="fr-FR"/>
        </w:rPr>
        <w:t xml:space="preserve"> traite des compétences numériques de base. L'accent est mis sur les compétences opérationnelles, par exemple comment utiliser un appareil numérique, quels appareils numériques sont disponibles, où trouver des informations sur Internet et quelles sont les règles à respecter lors de l'utilisation des médias numériques.</w:t>
      </w:r>
    </w:p>
    <w:p w14:paraId="68B2A096" w14:textId="5B0A9EE2" w:rsidR="00F83CBB" w:rsidRPr="008907CB" w:rsidRDefault="003C6B90" w:rsidP="008907CB">
      <w:pPr>
        <w:pStyle w:val="P68B1DB1-Standard21"/>
        <w:shd w:val="clear" w:color="auto" w:fill="DEEBF6"/>
        <w:spacing w:line="360" w:lineRule="auto"/>
        <w:rPr>
          <w:rFonts w:asciiTheme="minorHAnsi" w:hAnsiTheme="minorHAnsi" w:cstheme="minorHAnsi"/>
          <w:b/>
          <w:szCs w:val="22"/>
          <w:lang w:val="fr-FR"/>
        </w:rPr>
      </w:pPr>
      <w:r w:rsidRPr="008907CB">
        <w:rPr>
          <w:rFonts w:asciiTheme="minorHAnsi" w:hAnsiTheme="minorHAnsi" w:cstheme="minorHAnsi"/>
          <w:b/>
          <w:szCs w:val="22"/>
          <w:lang w:val="fr-FR"/>
        </w:rPr>
        <w:t xml:space="preserve">Participants et </w:t>
      </w:r>
      <w:r w:rsidR="006243E2" w:rsidRPr="008907CB">
        <w:rPr>
          <w:rFonts w:asciiTheme="minorHAnsi" w:hAnsiTheme="minorHAnsi" w:cstheme="minorHAnsi"/>
          <w:b/>
          <w:szCs w:val="22"/>
          <w:lang w:val="fr-FR"/>
        </w:rPr>
        <w:t>rôles :</w:t>
      </w:r>
    </w:p>
    <w:p w14:paraId="27C7851E" w14:textId="77777777" w:rsidR="00F83CBB" w:rsidRPr="008907CB" w:rsidRDefault="003C6B90" w:rsidP="008907CB">
      <w:pPr>
        <w:pStyle w:val="P68B1DB1-Standard21"/>
        <w:numPr>
          <w:ilvl w:val="0"/>
          <w:numId w:val="26"/>
        </w:numPr>
        <w:spacing w:line="360" w:lineRule="auto"/>
        <w:rPr>
          <w:rFonts w:asciiTheme="minorHAnsi" w:hAnsiTheme="minorHAnsi" w:cstheme="minorHAnsi"/>
          <w:szCs w:val="22"/>
          <w:lang w:val="fr-FR"/>
        </w:rPr>
      </w:pPr>
      <w:r w:rsidRPr="008907CB">
        <w:rPr>
          <w:rFonts w:asciiTheme="minorHAnsi" w:hAnsiTheme="minorHAnsi" w:cstheme="minorHAnsi"/>
          <w:szCs w:val="22"/>
          <w:lang w:val="fr-FR"/>
        </w:rPr>
        <w:t>Migrants : environ 10 (nouveaux arrivants) dans chaque pays comme bénéficiaires de la formation.</w:t>
      </w:r>
    </w:p>
    <w:p w14:paraId="2C4A9595" w14:textId="78712469" w:rsidR="00F83CBB" w:rsidRPr="008907CB" w:rsidRDefault="003C6B90" w:rsidP="008907CB">
      <w:pPr>
        <w:pStyle w:val="P68B1DB1-Standard21"/>
        <w:numPr>
          <w:ilvl w:val="0"/>
          <w:numId w:val="5"/>
        </w:numPr>
        <w:spacing w:line="360" w:lineRule="auto"/>
        <w:rPr>
          <w:rFonts w:asciiTheme="minorHAnsi" w:hAnsiTheme="minorHAnsi" w:cstheme="minorHAnsi"/>
          <w:szCs w:val="22"/>
          <w:lang w:val="fr-FR"/>
        </w:rPr>
      </w:pPr>
      <w:r w:rsidRPr="008907CB">
        <w:rPr>
          <w:rFonts w:asciiTheme="minorHAnsi" w:hAnsiTheme="minorHAnsi" w:cstheme="minorHAnsi"/>
          <w:szCs w:val="22"/>
          <w:lang w:val="fr-FR"/>
        </w:rPr>
        <w:t xml:space="preserve">Pairs migrants : environ 1 à 2 personnes qui sont des personnes clés dans les communautés de migrants ou déjà intégrées dans le pays d'accueil. Les pairs migrants jouent un rôle clé car ils ont déjà été dans la même situation que les participants. Il est donc très important que les pairs migrants puissent apporter leur expérience spécifique </w:t>
      </w:r>
      <w:r w:rsidR="006243E2" w:rsidRPr="008907CB">
        <w:rPr>
          <w:rFonts w:asciiTheme="minorHAnsi" w:hAnsiTheme="minorHAnsi" w:cstheme="minorHAnsi"/>
          <w:szCs w:val="22"/>
          <w:lang w:val="fr-FR"/>
        </w:rPr>
        <w:t>en termes de</w:t>
      </w:r>
      <w:r w:rsidRPr="008907CB">
        <w:rPr>
          <w:rFonts w:asciiTheme="minorHAnsi" w:hAnsiTheme="minorHAnsi" w:cstheme="minorHAnsi"/>
          <w:szCs w:val="22"/>
          <w:lang w:val="fr-FR"/>
        </w:rPr>
        <w:t xml:space="preserve"> démarches entreprises pour comprendre et utiliser le système de santé national du pays d'accueil.</w:t>
      </w:r>
    </w:p>
    <w:p w14:paraId="44594C1F" w14:textId="7BF6F7F5" w:rsidR="00F83CBB" w:rsidRPr="008907CB" w:rsidRDefault="003C6B90" w:rsidP="008907CB">
      <w:pPr>
        <w:pStyle w:val="P68B1DB1-Standard21"/>
        <w:numPr>
          <w:ilvl w:val="0"/>
          <w:numId w:val="5"/>
        </w:numPr>
        <w:spacing w:line="360" w:lineRule="auto"/>
        <w:rPr>
          <w:rFonts w:asciiTheme="minorHAnsi" w:hAnsiTheme="minorHAnsi" w:cstheme="minorHAnsi"/>
          <w:szCs w:val="22"/>
          <w:lang w:val="fr-FR"/>
        </w:rPr>
      </w:pPr>
      <w:r w:rsidRPr="008907CB">
        <w:rPr>
          <w:rFonts w:asciiTheme="minorHAnsi" w:hAnsiTheme="minorHAnsi" w:cstheme="minorHAnsi"/>
          <w:szCs w:val="22"/>
          <w:lang w:val="fr-FR"/>
        </w:rPr>
        <w:t>P</w:t>
      </w:r>
      <w:r w:rsidR="006243E2">
        <w:rPr>
          <w:rFonts w:asciiTheme="minorHAnsi" w:hAnsiTheme="minorHAnsi" w:cstheme="minorHAnsi"/>
          <w:szCs w:val="22"/>
          <w:lang w:val="fr-FR"/>
        </w:rPr>
        <w:t xml:space="preserve">rofessionnels de santé </w:t>
      </w:r>
      <w:r w:rsidRPr="008907CB">
        <w:rPr>
          <w:rFonts w:asciiTheme="minorHAnsi" w:hAnsiTheme="minorHAnsi" w:cstheme="minorHAnsi"/>
          <w:szCs w:val="22"/>
          <w:lang w:val="fr-FR"/>
        </w:rPr>
        <w:t>: environ 1 à 2 personnes. Le rôle des professionnels de la santé est de participer activement aux séances (facultatives), sur la base du même raisonnement que</w:t>
      </w:r>
      <w:r w:rsidR="006243E2">
        <w:rPr>
          <w:rFonts w:asciiTheme="minorHAnsi" w:hAnsiTheme="minorHAnsi" w:cstheme="minorHAnsi"/>
          <w:szCs w:val="22"/>
          <w:lang w:val="fr-FR"/>
        </w:rPr>
        <w:t xml:space="preserve"> pour</w:t>
      </w:r>
      <w:r w:rsidRPr="008907CB">
        <w:rPr>
          <w:rFonts w:asciiTheme="minorHAnsi" w:hAnsiTheme="minorHAnsi" w:cstheme="minorHAnsi"/>
          <w:szCs w:val="22"/>
          <w:lang w:val="fr-FR"/>
        </w:rPr>
        <w:t xml:space="preserve"> les pairs migrants. Il est donc conseillé d'inviter les professionnels de la santé à participer aux différentes séances de cet AFP en tant qu'observateurs et avec un accès au matériel et à la plateforme en ligne. Ils peuvent également acquérir des connaissances sur les compétences numériques des migrants et obtenir des idées sur la manière d'inclure l'utilisation des appareils numériques dans leur travail quotidien.</w:t>
      </w:r>
    </w:p>
    <w:p w14:paraId="30CA16AE" w14:textId="77777777" w:rsidR="00F83CBB" w:rsidRPr="008907CB" w:rsidRDefault="00F83CBB" w:rsidP="008907CB">
      <w:pPr>
        <w:pStyle w:val="P68B1DB1-Standard21"/>
        <w:spacing w:line="360" w:lineRule="auto"/>
        <w:rPr>
          <w:rFonts w:asciiTheme="minorHAnsi" w:hAnsiTheme="minorHAnsi" w:cstheme="minorHAnsi"/>
          <w:szCs w:val="22"/>
          <w:lang w:val="fr-FR"/>
        </w:rPr>
      </w:pPr>
    </w:p>
    <w:p w14:paraId="53D4EDBF" w14:textId="77777777" w:rsidR="00F83CBB" w:rsidRPr="008907CB" w:rsidRDefault="00F83CBB" w:rsidP="008907CB">
      <w:pPr>
        <w:pStyle w:val="P68B1DB1-Standard21"/>
        <w:spacing w:line="360" w:lineRule="auto"/>
        <w:rPr>
          <w:rFonts w:asciiTheme="minorHAnsi" w:hAnsiTheme="minorHAnsi" w:cstheme="minorHAnsi"/>
          <w:szCs w:val="22"/>
          <w:lang w:val="fr-FR"/>
        </w:rPr>
      </w:pPr>
    </w:p>
    <w:p w14:paraId="2AB19EBE" w14:textId="77777777" w:rsidR="00F83CBB" w:rsidRPr="008907CB" w:rsidRDefault="00F83CBB" w:rsidP="008907CB">
      <w:pPr>
        <w:pStyle w:val="P68B1DB1-Standard21"/>
        <w:spacing w:line="360" w:lineRule="auto"/>
        <w:rPr>
          <w:rFonts w:asciiTheme="minorHAnsi" w:hAnsiTheme="minorHAnsi" w:cstheme="minorHAnsi"/>
          <w:b/>
          <w:szCs w:val="22"/>
          <w:lang w:val="fr-FR"/>
        </w:rPr>
      </w:pPr>
    </w:p>
    <w:p w14:paraId="7B239724" w14:textId="1B66177D" w:rsidR="00F83CBB" w:rsidRPr="008907CB" w:rsidRDefault="002C4FEA" w:rsidP="008907CB">
      <w:pPr>
        <w:pStyle w:val="P68B1DB1-Standard21"/>
        <w:shd w:val="clear" w:color="auto" w:fill="DEEBF6"/>
        <w:spacing w:line="360" w:lineRule="auto"/>
        <w:rPr>
          <w:rFonts w:asciiTheme="minorHAnsi" w:hAnsiTheme="minorHAnsi" w:cstheme="minorHAnsi"/>
          <w:b/>
          <w:szCs w:val="22"/>
          <w:lang w:val="fr-FR"/>
        </w:rPr>
      </w:pPr>
      <w:r>
        <w:rPr>
          <w:rFonts w:asciiTheme="minorHAnsi" w:hAnsiTheme="minorHAnsi" w:cstheme="minorHAnsi"/>
          <w:b/>
          <w:szCs w:val="22"/>
          <w:lang w:val="fr-FR"/>
        </w:rPr>
        <w:t>Compétences</w:t>
      </w:r>
      <w:r w:rsidR="002731EB">
        <w:rPr>
          <w:rFonts w:asciiTheme="minorHAnsi" w:hAnsiTheme="minorHAnsi" w:cstheme="minorHAnsi"/>
          <w:b/>
          <w:szCs w:val="22"/>
          <w:lang w:val="fr-FR"/>
        </w:rPr>
        <w:t> :</w:t>
      </w:r>
    </w:p>
    <w:p w14:paraId="1F6A4228" w14:textId="77777777" w:rsidR="00F83CBB" w:rsidRPr="008907CB" w:rsidRDefault="003C6B90" w:rsidP="008907CB">
      <w:pPr>
        <w:pStyle w:val="P68B1DB1-Standard21"/>
        <w:numPr>
          <w:ilvl w:val="0"/>
          <w:numId w:val="27"/>
        </w:numPr>
        <w:spacing w:line="360" w:lineRule="auto"/>
        <w:rPr>
          <w:rFonts w:asciiTheme="minorHAnsi" w:hAnsiTheme="minorHAnsi" w:cstheme="minorHAnsi"/>
          <w:szCs w:val="22"/>
          <w:lang w:val="fr-FR"/>
        </w:rPr>
      </w:pPr>
      <w:r w:rsidRPr="008907CB">
        <w:rPr>
          <w:rFonts w:asciiTheme="minorHAnsi" w:hAnsiTheme="minorHAnsi" w:cstheme="minorHAnsi"/>
          <w:szCs w:val="22"/>
          <w:lang w:val="fr-FR"/>
        </w:rPr>
        <w:t>Connaître les différences entre les ordinateurs, les smartphones et les tablettes et les diverses utilisations de ces appareils.</w:t>
      </w:r>
    </w:p>
    <w:p w14:paraId="4A78B898" w14:textId="77777777" w:rsidR="00F83CBB" w:rsidRPr="008907CB" w:rsidRDefault="003C6B90" w:rsidP="008907CB">
      <w:pPr>
        <w:pStyle w:val="P68B1DB1-Standard21"/>
        <w:numPr>
          <w:ilvl w:val="0"/>
          <w:numId w:val="13"/>
        </w:numPr>
        <w:spacing w:line="360" w:lineRule="auto"/>
        <w:rPr>
          <w:rFonts w:asciiTheme="minorHAnsi" w:hAnsiTheme="minorHAnsi" w:cstheme="minorHAnsi"/>
          <w:szCs w:val="22"/>
          <w:lang w:val="fr-FR"/>
        </w:rPr>
      </w:pPr>
      <w:r w:rsidRPr="008907CB">
        <w:rPr>
          <w:rFonts w:asciiTheme="minorHAnsi" w:hAnsiTheme="minorHAnsi" w:cstheme="minorHAnsi"/>
          <w:szCs w:val="22"/>
          <w:lang w:val="fr-FR"/>
        </w:rPr>
        <w:t>Naviguer et rechercher des informations sur Internet.</w:t>
      </w:r>
    </w:p>
    <w:p w14:paraId="144E84AD" w14:textId="77777777" w:rsidR="00F83CBB" w:rsidRPr="008907CB" w:rsidRDefault="003C6B90" w:rsidP="008907CB">
      <w:pPr>
        <w:pStyle w:val="P68B1DB1-Standard21"/>
        <w:numPr>
          <w:ilvl w:val="0"/>
          <w:numId w:val="13"/>
        </w:numPr>
        <w:spacing w:line="360" w:lineRule="auto"/>
        <w:rPr>
          <w:rFonts w:asciiTheme="minorHAnsi" w:hAnsiTheme="minorHAnsi" w:cstheme="minorHAnsi"/>
          <w:szCs w:val="22"/>
          <w:lang w:val="fr-FR"/>
        </w:rPr>
      </w:pPr>
      <w:r w:rsidRPr="008907CB">
        <w:rPr>
          <w:rFonts w:asciiTheme="minorHAnsi" w:hAnsiTheme="minorHAnsi" w:cstheme="minorHAnsi"/>
          <w:szCs w:val="22"/>
          <w:lang w:val="fr-FR"/>
        </w:rPr>
        <w:t>Protéger et sécuriser des données sur Internet.</w:t>
      </w:r>
    </w:p>
    <w:p w14:paraId="23449214" w14:textId="77777777" w:rsidR="00F83CBB" w:rsidRPr="008907CB" w:rsidRDefault="003C6B90" w:rsidP="008907CB">
      <w:pPr>
        <w:pStyle w:val="P68B1DB1-Standard21"/>
        <w:numPr>
          <w:ilvl w:val="0"/>
          <w:numId w:val="13"/>
        </w:numPr>
        <w:spacing w:line="360" w:lineRule="auto"/>
        <w:rPr>
          <w:rFonts w:asciiTheme="minorHAnsi" w:hAnsiTheme="minorHAnsi" w:cstheme="minorHAnsi"/>
          <w:szCs w:val="22"/>
          <w:lang w:val="fr-FR"/>
        </w:rPr>
      </w:pPr>
      <w:r w:rsidRPr="008907CB">
        <w:rPr>
          <w:rFonts w:asciiTheme="minorHAnsi" w:hAnsiTheme="minorHAnsi" w:cstheme="minorHAnsi"/>
          <w:szCs w:val="22"/>
          <w:lang w:val="fr-FR"/>
        </w:rPr>
        <w:t>Connaître les canaux de communication sur Internet</w:t>
      </w:r>
    </w:p>
    <w:p w14:paraId="18A4C9B5" w14:textId="052D542A" w:rsidR="00F83CBB" w:rsidRPr="008907CB" w:rsidRDefault="003C6B90" w:rsidP="008907CB">
      <w:pPr>
        <w:pStyle w:val="P68B1DB1-Standard21"/>
        <w:shd w:val="clear" w:color="auto" w:fill="DEEBF6"/>
        <w:spacing w:line="360" w:lineRule="auto"/>
        <w:rPr>
          <w:rFonts w:asciiTheme="minorHAnsi" w:hAnsiTheme="minorHAnsi" w:cstheme="minorHAnsi"/>
          <w:b/>
          <w:szCs w:val="22"/>
          <w:lang w:val="fr-FR"/>
        </w:rPr>
      </w:pPr>
      <w:r w:rsidRPr="008907CB">
        <w:rPr>
          <w:rFonts w:asciiTheme="minorHAnsi" w:hAnsiTheme="minorHAnsi" w:cstheme="minorHAnsi"/>
          <w:b/>
          <w:szCs w:val="22"/>
          <w:lang w:val="fr-FR"/>
        </w:rPr>
        <w:t>Contenu de la formation</w:t>
      </w:r>
      <w:r w:rsidR="00032A11">
        <w:rPr>
          <w:rFonts w:asciiTheme="minorHAnsi" w:hAnsiTheme="minorHAnsi" w:cstheme="minorHAnsi"/>
          <w:b/>
          <w:szCs w:val="22"/>
          <w:lang w:val="fr-FR"/>
        </w:rPr>
        <w:t xml:space="preserve"> </w:t>
      </w:r>
      <w:r w:rsidRPr="008907CB">
        <w:rPr>
          <w:rFonts w:asciiTheme="minorHAnsi" w:hAnsiTheme="minorHAnsi" w:cstheme="minorHAnsi"/>
          <w:b/>
          <w:szCs w:val="22"/>
          <w:lang w:val="fr-FR"/>
        </w:rPr>
        <w:t>:</w:t>
      </w:r>
    </w:p>
    <w:p w14:paraId="04DAE053" w14:textId="77777777" w:rsidR="00F83CBB" w:rsidRPr="008907CB" w:rsidRDefault="003C6B90" w:rsidP="008907CB">
      <w:pPr>
        <w:pStyle w:val="P68B1DB1-Standard21"/>
        <w:numPr>
          <w:ilvl w:val="0"/>
          <w:numId w:val="28"/>
        </w:numPr>
        <w:spacing w:line="360" w:lineRule="auto"/>
        <w:rPr>
          <w:rFonts w:asciiTheme="minorHAnsi" w:hAnsiTheme="minorHAnsi" w:cstheme="minorHAnsi"/>
          <w:szCs w:val="22"/>
          <w:lang w:val="fr-FR"/>
        </w:rPr>
      </w:pPr>
      <w:r w:rsidRPr="008907CB">
        <w:rPr>
          <w:rFonts w:asciiTheme="minorHAnsi" w:hAnsiTheme="minorHAnsi" w:cstheme="minorHAnsi"/>
          <w:szCs w:val="22"/>
          <w:lang w:val="fr-FR"/>
        </w:rPr>
        <w:t>Expliquer la différence entre les smartphones, les tablettes et les ordinateurs.</w:t>
      </w:r>
    </w:p>
    <w:p w14:paraId="5BDC9323" w14:textId="77777777" w:rsidR="00F83CBB" w:rsidRPr="008907CB" w:rsidRDefault="003C6B90" w:rsidP="008907CB">
      <w:pPr>
        <w:pStyle w:val="P68B1DB1-Standard21"/>
        <w:numPr>
          <w:ilvl w:val="0"/>
          <w:numId w:val="17"/>
        </w:numPr>
        <w:spacing w:line="360" w:lineRule="auto"/>
        <w:rPr>
          <w:rFonts w:asciiTheme="minorHAnsi" w:hAnsiTheme="minorHAnsi" w:cstheme="minorHAnsi"/>
          <w:szCs w:val="22"/>
          <w:lang w:val="fr-FR"/>
        </w:rPr>
      </w:pPr>
      <w:r w:rsidRPr="008907CB">
        <w:rPr>
          <w:rFonts w:asciiTheme="minorHAnsi" w:hAnsiTheme="minorHAnsi" w:cstheme="minorHAnsi"/>
          <w:szCs w:val="22"/>
          <w:lang w:val="fr-FR"/>
        </w:rPr>
        <w:t>Comment utiliser un ordinateur, un smartphone ou une tablette.</w:t>
      </w:r>
    </w:p>
    <w:p w14:paraId="38058E64" w14:textId="77777777" w:rsidR="00F83CBB" w:rsidRPr="008907CB" w:rsidRDefault="003C6B90" w:rsidP="008907CB">
      <w:pPr>
        <w:pStyle w:val="P68B1DB1-Standard21"/>
        <w:numPr>
          <w:ilvl w:val="0"/>
          <w:numId w:val="17"/>
        </w:numPr>
        <w:spacing w:line="360" w:lineRule="auto"/>
        <w:rPr>
          <w:rFonts w:asciiTheme="minorHAnsi" w:hAnsiTheme="minorHAnsi" w:cstheme="minorHAnsi"/>
          <w:szCs w:val="22"/>
          <w:lang w:val="fr-FR"/>
        </w:rPr>
      </w:pPr>
      <w:r w:rsidRPr="008907CB">
        <w:rPr>
          <w:rFonts w:asciiTheme="minorHAnsi" w:hAnsiTheme="minorHAnsi" w:cstheme="minorHAnsi"/>
          <w:szCs w:val="22"/>
          <w:lang w:val="fr-FR"/>
        </w:rPr>
        <w:t>Comment faire des recherches sur Internet (ouvrir un navigateur web, quels sont les moteurs de recherche disponibles et comment créer une formule de recherche).</w:t>
      </w:r>
    </w:p>
    <w:p w14:paraId="483462A7" w14:textId="77777777" w:rsidR="00F83CBB" w:rsidRPr="008907CB" w:rsidRDefault="003C6B90" w:rsidP="008907CB">
      <w:pPr>
        <w:pStyle w:val="P68B1DB1-Standard21"/>
        <w:numPr>
          <w:ilvl w:val="0"/>
          <w:numId w:val="17"/>
        </w:numPr>
        <w:spacing w:line="360" w:lineRule="auto"/>
        <w:rPr>
          <w:rFonts w:asciiTheme="minorHAnsi" w:hAnsiTheme="minorHAnsi" w:cstheme="minorHAnsi"/>
          <w:szCs w:val="22"/>
          <w:lang w:val="fr-FR"/>
        </w:rPr>
      </w:pPr>
      <w:r w:rsidRPr="008907CB">
        <w:rPr>
          <w:rFonts w:asciiTheme="minorHAnsi" w:hAnsiTheme="minorHAnsi" w:cstheme="minorHAnsi"/>
          <w:szCs w:val="22"/>
          <w:lang w:val="fr-FR"/>
        </w:rPr>
        <w:t>Conseils pour la protection et la sécurité des données lors de l'utilisation du navigateur Internet.</w:t>
      </w:r>
    </w:p>
    <w:p w14:paraId="1CB96FB8" w14:textId="77777777" w:rsidR="00F83CBB" w:rsidRPr="008907CB" w:rsidRDefault="003C6B90" w:rsidP="008907CB">
      <w:pPr>
        <w:pStyle w:val="P68B1DB1-Standard21"/>
        <w:numPr>
          <w:ilvl w:val="0"/>
          <w:numId w:val="17"/>
        </w:numPr>
        <w:spacing w:line="360" w:lineRule="auto"/>
        <w:rPr>
          <w:rFonts w:asciiTheme="minorHAnsi" w:hAnsiTheme="minorHAnsi" w:cstheme="minorHAnsi"/>
          <w:szCs w:val="22"/>
          <w:lang w:val="fr-FR"/>
        </w:rPr>
      </w:pPr>
      <w:r w:rsidRPr="008907CB">
        <w:rPr>
          <w:rFonts w:asciiTheme="minorHAnsi" w:hAnsiTheme="minorHAnsi" w:cstheme="minorHAnsi"/>
          <w:szCs w:val="22"/>
          <w:lang w:val="fr-FR"/>
        </w:rPr>
        <w:t>Présentation des canaux de communication Internet</w:t>
      </w:r>
    </w:p>
    <w:p w14:paraId="10FFB186" w14:textId="14FC7C7D" w:rsidR="00F83CBB" w:rsidRPr="008907CB" w:rsidRDefault="003C6B90" w:rsidP="008907CB">
      <w:pPr>
        <w:pStyle w:val="Standard"/>
        <w:shd w:val="clear" w:color="auto" w:fill="DEEBF6"/>
        <w:spacing w:line="360" w:lineRule="auto"/>
        <w:rPr>
          <w:rFonts w:asciiTheme="minorHAnsi" w:hAnsiTheme="minorHAnsi" w:cstheme="minorHAnsi"/>
          <w:szCs w:val="22"/>
          <w:lang w:val="fr-FR"/>
        </w:rPr>
      </w:pPr>
      <w:r w:rsidRPr="008907CB">
        <w:rPr>
          <w:rFonts w:asciiTheme="minorHAnsi" w:hAnsiTheme="minorHAnsi" w:cstheme="minorHAnsi"/>
          <w:b/>
          <w:color w:val="000000"/>
          <w:szCs w:val="22"/>
          <w:lang w:val="fr-FR"/>
        </w:rPr>
        <w:t xml:space="preserve">Durée </w:t>
      </w:r>
      <w:r w:rsidR="00D60C0D">
        <w:rPr>
          <w:rFonts w:asciiTheme="minorHAnsi" w:hAnsiTheme="minorHAnsi" w:cstheme="minorHAnsi"/>
          <w:b/>
          <w:color w:val="000000"/>
          <w:szCs w:val="22"/>
          <w:lang w:val="fr-FR"/>
        </w:rPr>
        <w:t>globale des séances</w:t>
      </w:r>
      <w:r w:rsidRPr="008907CB">
        <w:rPr>
          <w:rFonts w:asciiTheme="minorHAnsi" w:hAnsiTheme="minorHAnsi" w:cstheme="minorHAnsi"/>
          <w:b/>
          <w:color w:val="000000"/>
          <w:szCs w:val="22"/>
          <w:lang w:val="fr-FR"/>
        </w:rPr>
        <w:t xml:space="preserve"> : </w:t>
      </w:r>
      <w:r w:rsidRPr="008907CB">
        <w:rPr>
          <w:rFonts w:asciiTheme="minorHAnsi" w:hAnsiTheme="minorHAnsi" w:cstheme="minorHAnsi"/>
          <w:b/>
          <w:szCs w:val="22"/>
          <w:lang w:val="fr-FR"/>
        </w:rPr>
        <w:t>6 heures</w:t>
      </w:r>
      <w:r w:rsidRPr="008907CB">
        <w:rPr>
          <w:rFonts w:asciiTheme="minorHAnsi" w:hAnsiTheme="minorHAnsi" w:cstheme="minorHAnsi"/>
          <w:color w:val="000000"/>
          <w:szCs w:val="22"/>
          <w:lang w:val="fr-FR"/>
        </w:rPr>
        <w:t>.</w:t>
      </w:r>
    </w:p>
    <w:p w14:paraId="3C4A26B0" w14:textId="354082E7" w:rsidR="00F83CBB" w:rsidRPr="008907CB" w:rsidRDefault="003C6B90" w:rsidP="008907CB">
      <w:pPr>
        <w:pStyle w:val="P68B1DB1-Standard21"/>
        <w:numPr>
          <w:ilvl w:val="0"/>
          <w:numId w:val="29"/>
        </w:numPr>
        <w:spacing w:line="360" w:lineRule="auto"/>
        <w:rPr>
          <w:rFonts w:asciiTheme="minorHAnsi" w:hAnsiTheme="minorHAnsi" w:cstheme="minorHAnsi"/>
          <w:szCs w:val="22"/>
          <w:lang w:val="fr-FR"/>
        </w:rPr>
      </w:pPr>
      <w:r w:rsidRPr="008907CB">
        <w:rPr>
          <w:rFonts w:asciiTheme="minorHAnsi" w:hAnsiTheme="minorHAnsi" w:cstheme="minorHAnsi"/>
          <w:szCs w:val="22"/>
          <w:lang w:val="fr-FR"/>
        </w:rPr>
        <w:t>Séance</w:t>
      </w:r>
      <w:r w:rsidR="00D60C0D">
        <w:rPr>
          <w:rFonts w:asciiTheme="minorHAnsi" w:hAnsiTheme="minorHAnsi" w:cstheme="minorHAnsi"/>
          <w:szCs w:val="22"/>
          <w:lang w:val="fr-FR"/>
        </w:rPr>
        <w:t>s</w:t>
      </w:r>
      <w:r w:rsidRPr="008907CB">
        <w:rPr>
          <w:rFonts w:asciiTheme="minorHAnsi" w:hAnsiTheme="minorHAnsi" w:cstheme="minorHAnsi"/>
          <w:szCs w:val="22"/>
          <w:lang w:val="fr-FR"/>
        </w:rPr>
        <w:t xml:space="preserve"> en </w:t>
      </w:r>
      <w:r w:rsidR="00196274" w:rsidRPr="008907CB">
        <w:rPr>
          <w:rFonts w:asciiTheme="minorHAnsi" w:hAnsiTheme="minorHAnsi" w:cstheme="minorHAnsi"/>
          <w:szCs w:val="22"/>
          <w:lang w:val="fr-FR"/>
        </w:rPr>
        <w:t>présentiel :</w:t>
      </w:r>
      <w:r w:rsidRPr="008907CB">
        <w:rPr>
          <w:rFonts w:asciiTheme="minorHAnsi" w:hAnsiTheme="minorHAnsi" w:cstheme="minorHAnsi"/>
          <w:szCs w:val="22"/>
          <w:lang w:val="fr-FR"/>
        </w:rPr>
        <w:t xml:space="preserve"> 4 heures (2 séances de 2 heures chacune).</w:t>
      </w:r>
    </w:p>
    <w:p w14:paraId="03BB12F2" w14:textId="06EABA4D" w:rsidR="00F83CBB" w:rsidRPr="008907CB" w:rsidRDefault="003C6B90" w:rsidP="008907CB">
      <w:pPr>
        <w:pStyle w:val="P68B1DB1-Standard21"/>
        <w:numPr>
          <w:ilvl w:val="0"/>
          <w:numId w:val="8"/>
        </w:numPr>
        <w:spacing w:line="360" w:lineRule="auto"/>
        <w:rPr>
          <w:rFonts w:asciiTheme="minorHAnsi" w:hAnsiTheme="minorHAnsi" w:cstheme="minorHAnsi"/>
          <w:szCs w:val="22"/>
          <w:lang w:val="fr-FR"/>
        </w:rPr>
      </w:pPr>
      <w:r w:rsidRPr="008907CB">
        <w:rPr>
          <w:rFonts w:asciiTheme="minorHAnsi" w:hAnsiTheme="minorHAnsi" w:cstheme="minorHAnsi"/>
          <w:szCs w:val="22"/>
          <w:lang w:val="fr-FR"/>
        </w:rPr>
        <w:t>Séance</w:t>
      </w:r>
      <w:r w:rsidR="00D60C0D">
        <w:rPr>
          <w:rFonts w:asciiTheme="minorHAnsi" w:hAnsiTheme="minorHAnsi" w:cstheme="minorHAnsi"/>
          <w:szCs w:val="22"/>
          <w:lang w:val="fr-FR"/>
        </w:rPr>
        <w:t>s</w:t>
      </w:r>
      <w:r w:rsidRPr="008907CB">
        <w:rPr>
          <w:rFonts w:asciiTheme="minorHAnsi" w:hAnsiTheme="minorHAnsi" w:cstheme="minorHAnsi"/>
          <w:szCs w:val="22"/>
          <w:lang w:val="fr-FR"/>
        </w:rPr>
        <w:t xml:space="preserve"> en </w:t>
      </w:r>
      <w:r w:rsidR="00196274" w:rsidRPr="008907CB">
        <w:rPr>
          <w:rFonts w:asciiTheme="minorHAnsi" w:hAnsiTheme="minorHAnsi" w:cstheme="minorHAnsi"/>
          <w:szCs w:val="22"/>
          <w:lang w:val="fr-FR"/>
        </w:rPr>
        <w:t>ligne :</w:t>
      </w:r>
      <w:r w:rsidRPr="008907CB">
        <w:rPr>
          <w:rFonts w:asciiTheme="minorHAnsi" w:hAnsiTheme="minorHAnsi" w:cstheme="minorHAnsi"/>
          <w:szCs w:val="22"/>
          <w:lang w:val="fr-FR"/>
        </w:rPr>
        <w:t xml:space="preserve"> 2 heures</w:t>
      </w:r>
    </w:p>
    <w:p w14:paraId="3AD27BB2" w14:textId="4F707B61" w:rsidR="00F83CBB" w:rsidRPr="008907CB" w:rsidRDefault="003C6B90" w:rsidP="008907CB">
      <w:pPr>
        <w:pStyle w:val="P68B1DB1-Standard21"/>
        <w:shd w:val="clear" w:color="auto" w:fill="DEEBF6"/>
        <w:spacing w:line="360" w:lineRule="auto"/>
        <w:rPr>
          <w:rFonts w:asciiTheme="minorHAnsi" w:hAnsiTheme="minorHAnsi" w:cstheme="minorHAnsi"/>
          <w:b/>
          <w:szCs w:val="22"/>
          <w:lang w:val="fr-FR"/>
        </w:rPr>
      </w:pPr>
      <w:r w:rsidRPr="008907CB">
        <w:rPr>
          <w:rFonts w:asciiTheme="minorHAnsi" w:hAnsiTheme="minorHAnsi" w:cstheme="minorHAnsi"/>
          <w:b/>
          <w:szCs w:val="22"/>
          <w:lang w:val="fr-FR"/>
        </w:rPr>
        <w:t xml:space="preserve">Formation </w:t>
      </w:r>
      <w:r w:rsidR="00196274" w:rsidRPr="008907CB">
        <w:rPr>
          <w:rFonts w:asciiTheme="minorHAnsi" w:hAnsiTheme="minorHAnsi" w:cstheme="minorHAnsi"/>
          <w:b/>
          <w:szCs w:val="22"/>
          <w:lang w:val="fr-FR"/>
        </w:rPr>
        <w:t>transversale :</w:t>
      </w:r>
    </w:p>
    <w:p w14:paraId="37E034D4" w14:textId="77777777" w:rsidR="00F83CBB" w:rsidRPr="008907CB" w:rsidRDefault="003C6B90" w:rsidP="008907CB">
      <w:pPr>
        <w:pStyle w:val="P68B1DB1-Standard21"/>
        <w:numPr>
          <w:ilvl w:val="0"/>
          <w:numId w:val="30"/>
        </w:numPr>
        <w:spacing w:line="360" w:lineRule="auto"/>
        <w:rPr>
          <w:rFonts w:asciiTheme="minorHAnsi" w:hAnsiTheme="minorHAnsi" w:cstheme="minorHAnsi"/>
          <w:szCs w:val="22"/>
          <w:lang w:val="fr-FR"/>
        </w:rPr>
      </w:pPr>
      <w:r w:rsidRPr="008907CB">
        <w:rPr>
          <w:rFonts w:asciiTheme="minorHAnsi" w:hAnsiTheme="minorHAnsi" w:cstheme="minorHAnsi"/>
          <w:szCs w:val="22"/>
          <w:lang w:val="fr-FR"/>
        </w:rPr>
        <w:t>Compétences sociales</w:t>
      </w:r>
    </w:p>
    <w:p w14:paraId="2F5788B3" w14:textId="77777777" w:rsidR="00F83CBB" w:rsidRPr="008907CB" w:rsidRDefault="003C6B90" w:rsidP="008907CB">
      <w:pPr>
        <w:pStyle w:val="P68B1DB1-Standard21"/>
        <w:numPr>
          <w:ilvl w:val="0"/>
          <w:numId w:val="12"/>
        </w:numPr>
        <w:spacing w:line="360" w:lineRule="auto"/>
        <w:rPr>
          <w:rFonts w:asciiTheme="minorHAnsi" w:hAnsiTheme="minorHAnsi" w:cstheme="minorHAnsi"/>
          <w:szCs w:val="22"/>
          <w:lang w:val="fr-FR"/>
        </w:rPr>
      </w:pPr>
      <w:r w:rsidRPr="008907CB">
        <w:rPr>
          <w:rFonts w:asciiTheme="minorHAnsi" w:hAnsiTheme="minorHAnsi" w:cstheme="minorHAnsi"/>
          <w:szCs w:val="22"/>
          <w:lang w:val="fr-FR"/>
        </w:rPr>
        <w:t>Compétences linguistiques</w:t>
      </w:r>
    </w:p>
    <w:p w14:paraId="4C241325" w14:textId="055A6EF6" w:rsidR="00F83CBB" w:rsidRPr="008907CB" w:rsidRDefault="00D60C0D" w:rsidP="008907CB">
      <w:pPr>
        <w:pStyle w:val="P68B1DB1-Standard21"/>
        <w:numPr>
          <w:ilvl w:val="0"/>
          <w:numId w:val="12"/>
        </w:numPr>
        <w:spacing w:line="360" w:lineRule="auto"/>
        <w:rPr>
          <w:rFonts w:asciiTheme="minorHAnsi" w:hAnsiTheme="minorHAnsi" w:cstheme="minorHAnsi"/>
          <w:szCs w:val="22"/>
          <w:lang w:val="fr-FR"/>
        </w:rPr>
      </w:pPr>
      <w:r>
        <w:rPr>
          <w:rFonts w:asciiTheme="minorHAnsi" w:hAnsiTheme="minorHAnsi" w:cstheme="minorHAnsi"/>
          <w:szCs w:val="22"/>
          <w:lang w:val="fr-FR"/>
        </w:rPr>
        <w:t>Aptitude</w:t>
      </w:r>
      <w:r w:rsidRPr="008907CB">
        <w:rPr>
          <w:rFonts w:asciiTheme="minorHAnsi" w:hAnsiTheme="minorHAnsi" w:cstheme="minorHAnsi"/>
          <w:szCs w:val="22"/>
          <w:lang w:val="fr-FR"/>
        </w:rPr>
        <w:t xml:space="preserve"> à travailler en groupe</w:t>
      </w:r>
    </w:p>
    <w:p w14:paraId="1EFF3D4C" w14:textId="795F8065" w:rsidR="00F83CBB" w:rsidRPr="008907CB" w:rsidRDefault="003C6B90" w:rsidP="008907CB">
      <w:pPr>
        <w:pStyle w:val="P68B1DB1-Standard21"/>
        <w:shd w:val="clear" w:color="auto" w:fill="DEEBF6"/>
        <w:spacing w:line="360" w:lineRule="auto"/>
        <w:rPr>
          <w:rFonts w:asciiTheme="minorHAnsi" w:hAnsiTheme="minorHAnsi" w:cstheme="minorHAnsi"/>
          <w:b/>
          <w:szCs w:val="22"/>
          <w:lang w:val="fr-FR"/>
        </w:rPr>
      </w:pPr>
      <w:r w:rsidRPr="008907CB">
        <w:rPr>
          <w:rFonts w:asciiTheme="minorHAnsi" w:hAnsiTheme="minorHAnsi" w:cstheme="minorHAnsi"/>
          <w:b/>
          <w:szCs w:val="22"/>
          <w:lang w:val="fr-FR"/>
        </w:rPr>
        <w:t>Méthodologie</w:t>
      </w:r>
      <w:r w:rsidR="00D60C0D">
        <w:rPr>
          <w:rFonts w:asciiTheme="minorHAnsi" w:hAnsiTheme="minorHAnsi" w:cstheme="minorHAnsi"/>
          <w:b/>
          <w:szCs w:val="22"/>
          <w:lang w:val="fr-FR"/>
        </w:rPr>
        <w:t xml:space="preserve"> </w:t>
      </w:r>
      <w:r w:rsidRPr="008907CB">
        <w:rPr>
          <w:rFonts w:asciiTheme="minorHAnsi" w:hAnsiTheme="minorHAnsi" w:cstheme="minorHAnsi"/>
          <w:b/>
          <w:szCs w:val="22"/>
          <w:lang w:val="fr-FR"/>
        </w:rPr>
        <w:t>:</w:t>
      </w:r>
    </w:p>
    <w:p w14:paraId="40DF51B2" w14:textId="5585D9C8" w:rsidR="00F83CBB" w:rsidRPr="008907CB" w:rsidRDefault="003C6B90" w:rsidP="008907CB">
      <w:pPr>
        <w:pStyle w:val="P68B1DB1-Standard21"/>
        <w:numPr>
          <w:ilvl w:val="0"/>
          <w:numId w:val="31"/>
        </w:numPr>
        <w:spacing w:line="360" w:lineRule="auto"/>
        <w:rPr>
          <w:rFonts w:asciiTheme="minorHAnsi" w:hAnsiTheme="minorHAnsi" w:cstheme="minorHAnsi"/>
          <w:szCs w:val="22"/>
          <w:lang w:val="fr-FR"/>
        </w:rPr>
      </w:pPr>
      <w:r w:rsidRPr="008907CB">
        <w:rPr>
          <w:rFonts w:asciiTheme="minorHAnsi" w:hAnsiTheme="minorHAnsi" w:cstheme="minorHAnsi"/>
          <w:szCs w:val="22"/>
          <w:lang w:val="fr-FR"/>
        </w:rPr>
        <w:t>Acti</w:t>
      </w:r>
      <w:r w:rsidR="00D60C0D">
        <w:rPr>
          <w:rFonts w:asciiTheme="minorHAnsi" w:hAnsiTheme="minorHAnsi" w:cstheme="minorHAnsi"/>
          <w:szCs w:val="22"/>
          <w:lang w:val="fr-FR"/>
        </w:rPr>
        <w:t>f</w:t>
      </w:r>
      <w:r w:rsidRPr="008907CB">
        <w:rPr>
          <w:rFonts w:asciiTheme="minorHAnsi" w:hAnsiTheme="minorHAnsi" w:cstheme="minorHAnsi"/>
          <w:szCs w:val="22"/>
          <w:lang w:val="fr-FR"/>
        </w:rPr>
        <w:t xml:space="preserve"> et participati</w:t>
      </w:r>
      <w:r w:rsidR="00D60C0D">
        <w:rPr>
          <w:rFonts w:asciiTheme="minorHAnsi" w:hAnsiTheme="minorHAnsi" w:cstheme="minorHAnsi"/>
          <w:szCs w:val="22"/>
          <w:lang w:val="fr-FR"/>
        </w:rPr>
        <w:t>f</w:t>
      </w:r>
    </w:p>
    <w:p w14:paraId="524DDF46" w14:textId="03A3E9A7" w:rsidR="00F83CBB" w:rsidRPr="008907CB" w:rsidRDefault="00D60C0D" w:rsidP="008907CB">
      <w:pPr>
        <w:pStyle w:val="P68B1DB1-Standard21"/>
        <w:numPr>
          <w:ilvl w:val="0"/>
          <w:numId w:val="14"/>
        </w:numPr>
        <w:spacing w:line="360" w:lineRule="auto"/>
        <w:rPr>
          <w:rFonts w:asciiTheme="minorHAnsi" w:hAnsiTheme="minorHAnsi" w:cstheme="minorHAnsi"/>
          <w:szCs w:val="22"/>
          <w:lang w:val="fr-FR"/>
        </w:rPr>
      </w:pPr>
      <w:r>
        <w:rPr>
          <w:rFonts w:asciiTheme="minorHAnsi" w:hAnsiTheme="minorHAnsi" w:cstheme="minorHAnsi"/>
          <w:szCs w:val="22"/>
          <w:lang w:val="fr-FR"/>
        </w:rPr>
        <w:t>Formation en présentiel</w:t>
      </w:r>
      <w:r w:rsidRPr="008907CB">
        <w:rPr>
          <w:rFonts w:asciiTheme="minorHAnsi" w:hAnsiTheme="minorHAnsi" w:cstheme="minorHAnsi"/>
          <w:szCs w:val="22"/>
          <w:lang w:val="fr-FR"/>
        </w:rPr>
        <w:t xml:space="preserve"> :</w:t>
      </w:r>
    </w:p>
    <w:p w14:paraId="107B5075" w14:textId="4816D4BB" w:rsidR="00F83CBB" w:rsidRPr="008907CB" w:rsidRDefault="00D60C0D" w:rsidP="008907CB">
      <w:pPr>
        <w:pStyle w:val="P68B1DB1-Standard21"/>
        <w:numPr>
          <w:ilvl w:val="1"/>
          <w:numId w:val="14"/>
        </w:numPr>
        <w:spacing w:line="360" w:lineRule="auto"/>
        <w:rPr>
          <w:rFonts w:asciiTheme="minorHAnsi" w:hAnsiTheme="minorHAnsi" w:cstheme="minorHAnsi"/>
          <w:szCs w:val="22"/>
          <w:lang w:val="fr-FR"/>
        </w:rPr>
      </w:pPr>
      <w:r>
        <w:rPr>
          <w:rFonts w:asciiTheme="minorHAnsi" w:hAnsiTheme="minorHAnsi" w:cstheme="minorHAnsi"/>
          <w:szCs w:val="22"/>
          <w:lang w:val="fr-FR"/>
        </w:rPr>
        <w:t>d</w:t>
      </w:r>
      <w:r w:rsidRPr="008907CB">
        <w:rPr>
          <w:rFonts w:asciiTheme="minorHAnsi" w:hAnsiTheme="minorHAnsi" w:cstheme="minorHAnsi"/>
          <w:szCs w:val="22"/>
          <w:lang w:val="fr-FR"/>
        </w:rPr>
        <w:t>ialogues</w:t>
      </w:r>
    </w:p>
    <w:p w14:paraId="65CA4BAE" w14:textId="225603CB" w:rsidR="00F83CBB" w:rsidRPr="008907CB" w:rsidRDefault="00D60C0D" w:rsidP="008907CB">
      <w:pPr>
        <w:pStyle w:val="P68B1DB1-Standard21"/>
        <w:numPr>
          <w:ilvl w:val="1"/>
          <w:numId w:val="14"/>
        </w:numPr>
        <w:spacing w:line="360" w:lineRule="auto"/>
        <w:rPr>
          <w:rFonts w:asciiTheme="minorHAnsi" w:hAnsiTheme="minorHAnsi" w:cstheme="minorHAnsi"/>
          <w:szCs w:val="22"/>
          <w:lang w:val="fr-FR"/>
        </w:rPr>
      </w:pPr>
      <w:r>
        <w:rPr>
          <w:rFonts w:asciiTheme="minorHAnsi" w:hAnsiTheme="minorHAnsi" w:cstheme="minorHAnsi"/>
          <w:szCs w:val="22"/>
          <w:lang w:val="fr-FR"/>
        </w:rPr>
        <w:t>j</w:t>
      </w:r>
      <w:r w:rsidRPr="008907CB">
        <w:rPr>
          <w:rFonts w:asciiTheme="minorHAnsi" w:hAnsiTheme="minorHAnsi" w:cstheme="minorHAnsi"/>
          <w:szCs w:val="22"/>
          <w:lang w:val="fr-FR"/>
        </w:rPr>
        <w:t>eux de rôle</w:t>
      </w:r>
    </w:p>
    <w:p w14:paraId="1CC62E60" w14:textId="169B3607" w:rsidR="00F83CBB" w:rsidRPr="008907CB" w:rsidRDefault="00D60C0D" w:rsidP="008907CB">
      <w:pPr>
        <w:pStyle w:val="P68B1DB1-Standard21"/>
        <w:numPr>
          <w:ilvl w:val="1"/>
          <w:numId w:val="14"/>
        </w:numPr>
        <w:spacing w:line="360" w:lineRule="auto"/>
        <w:rPr>
          <w:rFonts w:asciiTheme="minorHAnsi" w:hAnsiTheme="minorHAnsi" w:cstheme="minorHAnsi"/>
          <w:szCs w:val="22"/>
          <w:lang w:val="fr-FR"/>
        </w:rPr>
      </w:pPr>
      <w:r>
        <w:rPr>
          <w:rFonts w:asciiTheme="minorHAnsi" w:hAnsiTheme="minorHAnsi" w:cstheme="minorHAnsi"/>
          <w:szCs w:val="22"/>
          <w:lang w:val="fr-FR"/>
        </w:rPr>
        <w:t>t</w:t>
      </w:r>
      <w:r w:rsidRPr="008907CB">
        <w:rPr>
          <w:rFonts w:asciiTheme="minorHAnsi" w:hAnsiTheme="minorHAnsi" w:cstheme="minorHAnsi"/>
          <w:szCs w:val="22"/>
          <w:lang w:val="fr-FR"/>
        </w:rPr>
        <w:t>ravail en équipe</w:t>
      </w:r>
    </w:p>
    <w:p w14:paraId="79EDDC62" w14:textId="70EE3367" w:rsidR="00F83CBB" w:rsidRPr="008907CB" w:rsidRDefault="006E4D62" w:rsidP="008907CB">
      <w:pPr>
        <w:pStyle w:val="P68B1DB1-Standard21"/>
        <w:numPr>
          <w:ilvl w:val="0"/>
          <w:numId w:val="14"/>
        </w:numPr>
        <w:spacing w:line="360" w:lineRule="auto"/>
        <w:rPr>
          <w:rFonts w:asciiTheme="minorHAnsi" w:hAnsiTheme="minorHAnsi" w:cstheme="minorHAnsi"/>
          <w:szCs w:val="22"/>
          <w:lang w:val="fr-FR"/>
        </w:rPr>
      </w:pPr>
      <w:r>
        <w:rPr>
          <w:rFonts w:asciiTheme="minorHAnsi" w:hAnsiTheme="minorHAnsi" w:cstheme="minorHAnsi"/>
          <w:szCs w:val="22"/>
          <w:lang w:val="fr-FR"/>
        </w:rPr>
        <w:t>Formation</w:t>
      </w:r>
      <w:r w:rsidRPr="008907CB">
        <w:rPr>
          <w:rFonts w:asciiTheme="minorHAnsi" w:hAnsiTheme="minorHAnsi" w:cstheme="minorHAnsi"/>
          <w:szCs w:val="22"/>
          <w:lang w:val="fr-FR"/>
        </w:rPr>
        <w:t xml:space="preserve"> en </w:t>
      </w:r>
      <w:r w:rsidR="00196274" w:rsidRPr="008907CB">
        <w:rPr>
          <w:rFonts w:asciiTheme="minorHAnsi" w:hAnsiTheme="minorHAnsi" w:cstheme="minorHAnsi"/>
          <w:szCs w:val="22"/>
          <w:lang w:val="fr-FR"/>
        </w:rPr>
        <w:t>ligne :</w:t>
      </w:r>
    </w:p>
    <w:p w14:paraId="352C8EB1" w14:textId="3E323D70" w:rsidR="00F83CBB" w:rsidRDefault="008D2FBB" w:rsidP="008907CB">
      <w:pPr>
        <w:pStyle w:val="P68B1DB1-Standard21"/>
        <w:numPr>
          <w:ilvl w:val="1"/>
          <w:numId w:val="14"/>
        </w:numPr>
        <w:spacing w:line="360" w:lineRule="auto"/>
        <w:rPr>
          <w:rFonts w:asciiTheme="minorHAnsi" w:hAnsiTheme="minorHAnsi" w:cstheme="minorHAnsi"/>
          <w:szCs w:val="22"/>
          <w:lang w:val="fr-FR"/>
        </w:rPr>
      </w:pPr>
      <w:r>
        <w:rPr>
          <w:rFonts w:asciiTheme="minorHAnsi" w:hAnsiTheme="minorHAnsi" w:cstheme="minorHAnsi"/>
          <w:szCs w:val="22"/>
          <w:lang w:val="fr-FR"/>
        </w:rPr>
        <w:t>mise en œuvre pratique (par le biais de devoirs) de conseils prodigués en classe</w:t>
      </w:r>
    </w:p>
    <w:p w14:paraId="286BCBD4" w14:textId="77777777" w:rsidR="008D2FBB" w:rsidRPr="008907CB" w:rsidRDefault="008D2FBB" w:rsidP="008D2FBB">
      <w:pPr>
        <w:pStyle w:val="P68B1DB1-Standard21"/>
        <w:spacing w:line="360" w:lineRule="auto"/>
        <w:ind w:left="1440"/>
        <w:rPr>
          <w:rFonts w:asciiTheme="minorHAnsi" w:hAnsiTheme="minorHAnsi" w:cstheme="minorHAnsi"/>
          <w:szCs w:val="22"/>
          <w:lang w:val="fr-FR"/>
        </w:rPr>
      </w:pPr>
    </w:p>
    <w:p w14:paraId="096AF625" w14:textId="77777777" w:rsidR="00F83CBB" w:rsidRPr="008907CB" w:rsidRDefault="00F83CBB" w:rsidP="008907CB">
      <w:pPr>
        <w:pStyle w:val="P68B1DB1-Standard21"/>
        <w:spacing w:line="360" w:lineRule="auto"/>
        <w:rPr>
          <w:rFonts w:asciiTheme="minorHAnsi" w:hAnsiTheme="minorHAnsi" w:cstheme="minorHAnsi"/>
          <w:b/>
          <w:szCs w:val="22"/>
          <w:lang w:val="fr-FR"/>
        </w:rPr>
      </w:pPr>
    </w:p>
    <w:p w14:paraId="677194BF" w14:textId="2632C5EC" w:rsidR="00F83CBB" w:rsidRPr="008907CB" w:rsidRDefault="003C6B90" w:rsidP="008907CB">
      <w:pPr>
        <w:pStyle w:val="P68B1DB1-Standard21"/>
        <w:shd w:val="clear" w:color="auto" w:fill="DEEBF6"/>
        <w:spacing w:line="360" w:lineRule="auto"/>
        <w:rPr>
          <w:rFonts w:asciiTheme="minorHAnsi" w:hAnsiTheme="minorHAnsi" w:cstheme="minorHAnsi"/>
          <w:b/>
          <w:szCs w:val="22"/>
          <w:lang w:val="fr-FR"/>
        </w:rPr>
      </w:pPr>
      <w:r w:rsidRPr="008907CB">
        <w:rPr>
          <w:rFonts w:asciiTheme="minorHAnsi" w:hAnsiTheme="minorHAnsi" w:cstheme="minorHAnsi"/>
          <w:b/>
          <w:szCs w:val="22"/>
          <w:lang w:val="fr-FR"/>
        </w:rPr>
        <w:lastRenderedPageBreak/>
        <w:t xml:space="preserve">Supports </w:t>
      </w:r>
      <w:r w:rsidR="008D2FBB">
        <w:rPr>
          <w:rFonts w:asciiTheme="minorHAnsi" w:hAnsiTheme="minorHAnsi" w:cstheme="minorHAnsi"/>
          <w:b/>
          <w:szCs w:val="22"/>
          <w:lang w:val="fr-FR"/>
        </w:rPr>
        <w:t>de formation</w:t>
      </w:r>
      <w:r w:rsidRPr="008907CB">
        <w:rPr>
          <w:rFonts w:asciiTheme="minorHAnsi" w:hAnsiTheme="minorHAnsi" w:cstheme="minorHAnsi"/>
          <w:b/>
          <w:szCs w:val="22"/>
          <w:lang w:val="fr-FR"/>
        </w:rPr>
        <w:t xml:space="preserve"> :</w:t>
      </w:r>
    </w:p>
    <w:p w14:paraId="0B646325" w14:textId="0D15A4E6" w:rsidR="00F83CBB" w:rsidRPr="008907CB" w:rsidRDefault="003C6B90" w:rsidP="008907CB">
      <w:pPr>
        <w:pStyle w:val="P68B1DB1-Standard21"/>
        <w:numPr>
          <w:ilvl w:val="0"/>
          <w:numId w:val="32"/>
        </w:numPr>
        <w:spacing w:line="360" w:lineRule="auto"/>
        <w:rPr>
          <w:rFonts w:asciiTheme="minorHAnsi" w:hAnsiTheme="minorHAnsi" w:cstheme="minorHAnsi"/>
          <w:szCs w:val="22"/>
          <w:lang w:val="fr-FR"/>
        </w:rPr>
      </w:pPr>
      <w:r w:rsidRPr="008907CB">
        <w:rPr>
          <w:rFonts w:asciiTheme="minorHAnsi" w:hAnsiTheme="minorHAnsi" w:cstheme="minorHAnsi"/>
          <w:szCs w:val="22"/>
          <w:lang w:val="fr-FR"/>
        </w:rPr>
        <w:t xml:space="preserve">Séances en </w:t>
      </w:r>
      <w:r w:rsidR="00196274" w:rsidRPr="008907CB">
        <w:rPr>
          <w:rFonts w:asciiTheme="minorHAnsi" w:hAnsiTheme="minorHAnsi" w:cstheme="minorHAnsi"/>
          <w:szCs w:val="22"/>
          <w:lang w:val="fr-FR"/>
        </w:rPr>
        <w:t>présentiel :</w:t>
      </w:r>
    </w:p>
    <w:p w14:paraId="253C2A4E" w14:textId="4EED636E" w:rsidR="00F83CBB" w:rsidRPr="008907CB" w:rsidRDefault="008D2FBB" w:rsidP="008907CB">
      <w:pPr>
        <w:pStyle w:val="P68B1DB1-Standard21"/>
        <w:numPr>
          <w:ilvl w:val="1"/>
          <w:numId w:val="2"/>
        </w:numPr>
        <w:spacing w:line="360" w:lineRule="auto"/>
        <w:rPr>
          <w:rFonts w:asciiTheme="minorHAnsi" w:hAnsiTheme="minorHAnsi" w:cstheme="minorHAnsi"/>
          <w:szCs w:val="22"/>
          <w:lang w:val="fr-FR"/>
        </w:rPr>
      </w:pPr>
      <w:r>
        <w:rPr>
          <w:rFonts w:asciiTheme="minorHAnsi" w:hAnsiTheme="minorHAnsi" w:cstheme="minorHAnsi"/>
          <w:szCs w:val="22"/>
          <w:lang w:val="fr-FR"/>
        </w:rPr>
        <w:t>p</w:t>
      </w:r>
      <w:r w:rsidRPr="008907CB">
        <w:rPr>
          <w:rFonts w:asciiTheme="minorHAnsi" w:hAnsiTheme="minorHAnsi" w:cstheme="minorHAnsi"/>
          <w:szCs w:val="22"/>
          <w:lang w:val="fr-FR"/>
        </w:rPr>
        <w:t>résentations PowerPoint</w:t>
      </w:r>
    </w:p>
    <w:p w14:paraId="102FBE17" w14:textId="039BE6C8" w:rsidR="00F83CBB" w:rsidRPr="008907CB" w:rsidRDefault="008D2FBB" w:rsidP="008907CB">
      <w:pPr>
        <w:pStyle w:val="P68B1DB1-Standard21"/>
        <w:numPr>
          <w:ilvl w:val="1"/>
          <w:numId w:val="2"/>
        </w:numPr>
        <w:spacing w:line="360" w:lineRule="auto"/>
        <w:rPr>
          <w:rFonts w:asciiTheme="minorHAnsi" w:hAnsiTheme="minorHAnsi" w:cstheme="minorHAnsi"/>
          <w:szCs w:val="22"/>
          <w:lang w:val="fr-FR"/>
        </w:rPr>
      </w:pPr>
      <w:r>
        <w:rPr>
          <w:rFonts w:asciiTheme="minorHAnsi" w:hAnsiTheme="minorHAnsi" w:cstheme="minorHAnsi"/>
          <w:szCs w:val="22"/>
          <w:lang w:val="fr-FR"/>
        </w:rPr>
        <w:t>d</w:t>
      </w:r>
      <w:r w:rsidRPr="008907CB">
        <w:rPr>
          <w:rFonts w:asciiTheme="minorHAnsi" w:hAnsiTheme="minorHAnsi" w:cstheme="minorHAnsi"/>
          <w:szCs w:val="22"/>
          <w:lang w:val="fr-FR"/>
        </w:rPr>
        <w:t>ocuments Word</w:t>
      </w:r>
      <w:r>
        <w:rPr>
          <w:rFonts w:asciiTheme="minorHAnsi" w:hAnsiTheme="minorHAnsi" w:cstheme="minorHAnsi"/>
          <w:szCs w:val="22"/>
          <w:lang w:val="fr-FR"/>
        </w:rPr>
        <w:t>, a</w:t>
      </w:r>
      <w:r w:rsidRPr="008907CB">
        <w:rPr>
          <w:rFonts w:asciiTheme="minorHAnsi" w:hAnsiTheme="minorHAnsi" w:cstheme="minorHAnsi"/>
          <w:szCs w:val="22"/>
          <w:lang w:val="fr-FR"/>
        </w:rPr>
        <w:t>pprofondissement des conseils vus dans le PowerPoint</w:t>
      </w:r>
    </w:p>
    <w:p w14:paraId="129C4456" w14:textId="04DFA37D" w:rsidR="00F83CBB" w:rsidRPr="008907CB" w:rsidRDefault="003C6B90" w:rsidP="008907CB">
      <w:pPr>
        <w:pStyle w:val="P68B1DB1-Standard21"/>
        <w:numPr>
          <w:ilvl w:val="0"/>
          <w:numId w:val="2"/>
        </w:numPr>
        <w:spacing w:line="360" w:lineRule="auto"/>
        <w:rPr>
          <w:rFonts w:asciiTheme="minorHAnsi" w:hAnsiTheme="minorHAnsi" w:cstheme="minorHAnsi"/>
          <w:szCs w:val="22"/>
          <w:lang w:val="fr-FR"/>
        </w:rPr>
      </w:pPr>
      <w:r w:rsidRPr="008907CB">
        <w:rPr>
          <w:rFonts w:asciiTheme="minorHAnsi" w:hAnsiTheme="minorHAnsi" w:cstheme="minorHAnsi"/>
          <w:szCs w:val="22"/>
          <w:lang w:val="fr-FR"/>
        </w:rPr>
        <w:t>Séance</w:t>
      </w:r>
      <w:r w:rsidR="008D2FBB">
        <w:rPr>
          <w:rFonts w:asciiTheme="minorHAnsi" w:hAnsiTheme="minorHAnsi" w:cstheme="minorHAnsi"/>
          <w:szCs w:val="22"/>
          <w:lang w:val="fr-FR"/>
        </w:rPr>
        <w:t>s</w:t>
      </w:r>
      <w:r w:rsidRPr="008907CB">
        <w:rPr>
          <w:rFonts w:asciiTheme="minorHAnsi" w:hAnsiTheme="minorHAnsi" w:cstheme="minorHAnsi"/>
          <w:szCs w:val="22"/>
          <w:lang w:val="fr-FR"/>
        </w:rPr>
        <w:t xml:space="preserve"> en ligne :</w:t>
      </w:r>
    </w:p>
    <w:p w14:paraId="0FF651C4" w14:textId="4C0EE26F" w:rsidR="00F83CBB" w:rsidRPr="008907CB" w:rsidRDefault="008D2FBB" w:rsidP="008907CB">
      <w:pPr>
        <w:pStyle w:val="P68B1DB1-Standard21"/>
        <w:numPr>
          <w:ilvl w:val="1"/>
          <w:numId w:val="2"/>
        </w:numPr>
        <w:spacing w:line="360" w:lineRule="auto"/>
        <w:rPr>
          <w:rFonts w:asciiTheme="minorHAnsi" w:hAnsiTheme="minorHAnsi" w:cstheme="minorHAnsi"/>
          <w:szCs w:val="22"/>
          <w:lang w:val="fr-FR"/>
        </w:rPr>
      </w:pPr>
      <w:r>
        <w:rPr>
          <w:rFonts w:asciiTheme="minorHAnsi" w:hAnsiTheme="minorHAnsi" w:cstheme="minorHAnsi"/>
          <w:szCs w:val="22"/>
          <w:lang w:val="fr-FR"/>
        </w:rPr>
        <w:t>devoirs e</w:t>
      </w:r>
      <w:r w:rsidRPr="008907CB">
        <w:rPr>
          <w:rFonts w:asciiTheme="minorHAnsi" w:hAnsiTheme="minorHAnsi" w:cstheme="minorHAnsi"/>
          <w:szCs w:val="22"/>
          <w:lang w:val="fr-FR"/>
        </w:rPr>
        <w:t>n ligne sur la plateforme de formation</w:t>
      </w:r>
    </w:p>
    <w:p w14:paraId="0881F112" w14:textId="77777777" w:rsidR="00F83CBB" w:rsidRPr="008907CB" w:rsidRDefault="00F83CBB" w:rsidP="008907CB">
      <w:pPr>
        <w:pStyle w:val="P68B1DB1-Standard22"/>
        <w:spacing w:line="360" w:lineRule="auto"/>
        <w:rPr>
          <w:rFonts w:asciiTheme="minorHAnsi" w:hAnsiTheme="minorHAnsi" w:cstheme="minorHAnsi"/>
          <w:szCs w:val="22"/>
          <w:lang w:val="fr-FR"/>
        </w:rPr>
      </w:pPr>
    </w:p>
    <w:p w14:paraId="7C09E453" w14:textId="0EF1374A" w:rsidR="00F83CBB" w:rsidRPr="008907CB" w:rsidRDefault="00EC6284" w:rsidP="008907CB">
      <w:pPr>
        <w:pStyle w:val="P68B1DB1-Standard22"/>
        <w:shd w:val="clear" w:color="auto" w:fill="DEEBF6"/>
        <w:spacing w:line="360" w:lineRule="auto"/>
        <w:rPr>
          <w:rFonts w:asciiTheme="minorHAnsi" w:hAnsiTheme="minorHAnsi" w:cstheme="minorHAnsi"/>
          <w:szCs w:val="22"/>
          <w:lang w:val="fr-FR"/>
        </w:rPr>
      </w:pPr>
      <w:r>
        <w:rPr>
          <w:rFonts w:asciiTheme="minorHAnsi" w:hAnsiTheme="minorHAnsi" w:cstheme="minorHAnsi"/>
          <w:szCs w:val="22"/>
          <w:lang w:val="fr-FR"/>
        </w:rPr>
        <w:t>SÉANCE EN PRÉSENTIEL</w:t>
      </w:r>
      <w:r w:rsidRPr="008907CB">
        <w:rPr>
          <w:rFonts w:asciiTheme="minorHAnsi" w:hAnsiTheme="minorHAnsi" w:cstheme="minorHAnsi"/>
          <w:szCs w:val="22"/>
          <w:lang w:val="fr-FR"/>
        </w:rPr>
        <w:t xml:space="preserve"> 4.1</w:t>
      </w:r>
      <w:r w:rsidR="008D2FBB">
        <w:rPr>
          <w:rFonts w:asciiTheme="minorHAnsi" w:hAnsiTheme="minorHAnsi" w:cstheme="minorHAnsi"/>
          <w:szCs w:val="22"/>
          <w:lang w:val="fr-FR"/>
        </w:rPr>
        <w:t xml:space="preserve"> </w:t>
      </w:r>
      <w:r w:rsidRPr="008907CB">
        <w:rPr>
          <w:rFonts w:asciiTheme="minorHAnsi" w:hAnsiTheme="minorHAnsi" w:cstheme="minorHAnsi"/>
          <w:szCs w:val="22"/>
          <w:lang w:val="fr-FR"/>
        </w:rPr>
        <w:t xml:space="preserve">: LIGNES DIRECTRICES, DURÉE ET </w:t>
      </w:r>
      <w:r>
        <w:rPr>
          <w:rFonts w:asciiTheme="minorHAnsi" w:hAnsiTheme="minorHAnsi" w:cstheme="minorHAnsi"/>
          <w:szCs w:val="22"/>
          <w:lang w:val="fr-FR"/>
        </w:rPr>
        <w:t>SUPPORTS</w:t>
      </w:r>
      <w:r w:rsidRPr="008907CB">
        <w:rPr>
          <w:rFonts w:asciiTheme="minorHAnsi" w:hAnsiTheme="minorHAnsi" w:cstheme="minorHAnsi"/>
          <w:szCs w:val="22"/>
          <w:lang w:val="fr-FR"/>
        </w:rPr>
        <w:t xml:space="preserve"> – </w:t>
      </w:r>
      <w:r>
        <w:rPr>
          <w:rFonts w:asciiTheme="minorHAnsi" w:hAnsiTheme="minorHAnsi" w:cstheme="minorHAnsi"/>
          <w:szCs w:val="22"/>
          <w:lang w:val="fr-FR"/>
        </w:rPr>
        <w:t>DÉVELOPPER</w:t>
      </w:r>
      <w:r w:rsidRPr="008907CB">
        <w:rPr>
          <w:rFonts w:asciiTheme="minorHAnsi" w:hAnsiTheme="minorHAnsi" w:cstheme="minorHAnsi"/>
          <w:szCs w:val="22"/>
          <w:lang w:val="fr-FR"/>
        </w:rPr>
        <w:t xml:space="preserve"> SES CONNAISSANCES NUMÉRIQUES</w:t>
      </w:r>
    </w:p>
    <w:p w14:paraId="22894B7A" w14:textId="430E4B5F" w:rsidR="00F83CBB" w:rsidRPr="008907CB" w:rsidRDefault="00331CED" w:rsidP="008907CB">
      <w:pPr>
        <w:pStyle w:val="Standard"/>
        <w:spacing w:line="360" w:lineRule="auto"/>
        <w:rPr>
          <w:rFonts w:asciiTheme="minorHAnsi" w:hAnsiTheme="minorHAnsi" w:cstheme="minorHAnsi"/>
          <w:b/>
          <w:szCs w:val="22"/>
          <w:lang w:val="fr-FR"/>
        </w:rPr>
      </w:pPr>
      <w:r>
        <w:rPr>
          <w:rFonts w:asciiTheme="minorHAnsi" w:hAnsiTheme="minorHAnsi" w:cstheme="minorHAnsi"/>
          <w:b/>
          <w:szCs w:val="22"/>
          <w:lang w:val="fr-FR"/>
        </w:rPr>
        <w:t>Section</w:t>
      </w:r>
      <w:r w:rsidRPr="008907CB">
        <w:rPr>
          <w:rFonts w:asciiTheme="minorHAnsi" w:hAnsiTheme="minorHAnsi" w:cstheme="minorHAnsi"/>
          <w:b/>
          <w:szCs w:val="22"/>
          <w:lang w:val="fr-FR"/>
        </w:rPr>
        <w:t xml:space="preserve"> 4.1.1 Introduction</w:t>
      </w:r>
    </w:p>
    <w:p w14:paraId="08213C99" w14:textId="77777777" w:rsidR="00F83CBB" w:rsidRPr="008907CB" w:rsidRDefault="00F83CBB" w:rsidP="008907CB">
      <w:pPr>
        <w:pStyle w:val="Standard"/>
        <w:spacing w:line="360" w:lineRule="auto"/>
        <w:rPr>
          <w:rFonts w:asciiTheme="minorHAnsi" w:hAnsiTheme="minorHAnsi" w:cstheme="minorHAnsi"/>
          <w:b/>
          <w:szCs w:val="22"/>
          <w:lang w:val="fr-FR"/>
        </w:rPr>
      </w:pPr>
    </w:p>
    <w:p w14:paraId="7E1E72AD" w14:textId="77777777" w:rsidR="00F83CBB" w:rsidRPr="008907CB" w:rsidRDefault="003C6B90" w:rsidP="008907CB">
      <w:pPr>
        <w:pStyle w:val="Standard"/>
        <w:spacing w:line="360" w:lineRule="auto"/>
        <w:rPr>
          <w:rFonts w:asciiTheme="minorHAnsi" w:hAnsiTheme="minorHAnsi" w:cstheme="minorHAnsi"/>
          <w:szCs w:val="22"/>
          <w:lang w:val="fr-FR"/>
        </w:rPr>
      </w:pPr>
      <w:r w:rsidRPr="008907CB">
        <w:rPr>
          <w:rFonts w:asciiTheme="minorHAnsi" w:hAnsiTheme="minorHAnsi" w:cstheme="minorHAnsi"/>
          <w:szCs w:val="22"/>
          <w:lang w:val="fr-FR"/>
        </w:rPr>
        <w:t>Une fois les participants arrivés dans la salle, le formateur/la formatrice présente les objectifs de la séance, notamment les objectifs d'apprentissage, les activités et le planning.</w:t>
      </w:r>
    </w:p>
    <w:p w14:paraId="7122406B" w14:textId="308590A1" w:rsidR="00F83CBB" w:rsidRPr="008907CB" w:rsidRDefault="003C6B90" w:rsidP="008907CB">
      <w:pPr>
        <w:pStyle w:val="Standard"/>
        <w:spacing w:line="360" w:lineRule="auto"/>
        <w:rPr>
          <w:rFonts w:asciiTheme="minorHAnsi" w:hAnsiTheme="minorHAnsi" w:cstheme="minorHAnsi"/>
          <w:szCs w:val="22"/>
          <w:lang w:val="fr-FR"/>
        </w:rPr>
      </w:pPr>
      <w:r w:rsidRPr="008907CB">
        <w:rPr>
          <w:rFonts w:asciiTheme="minorHAnsi" w:hAnsiTheme="minorHAnsi" w:cstheme="minorHAnsi"/>
          <w:szCs w:val="22"/>
          <w:lang w:val="fr-FR"/>
        </w:rPr>
        <w:t xml:space="preserve">Pour </w:t>
      </w:r>
      <w:r w:rsidR="00196274">
        <w:rPr>
          <w:rFonts w:asciiTheme="minorHAnsi" w:hAnsiTheme="minorHAnsi" w:cstheme="minorHAnsi"/>
          <w:szCs w:val="22"/>
          <w:lang w:val="fr-FR"/>
        </w:rPr>
        <w:t>présenter</w:t>
      </w:r>
      <w:r w:rsidRPr="008907CB">
        <w:rPr>
          <w:rFonts w:asciiTheme="minorHAnsi" w:hAnsiTheme="minorHAnsi" w:cstheme="minorHAnsi"/>
          <w:szCs w:val="22"/>
          <w:lang w:val="fr-FR"/>
        </w:rPr>
        <w:t xml:space="preserve"> cette séance, </w:t>
      </w:r>
      <w:r w:rsidR="00DE7E13" w:rsidRPr="008907CB">
        <w:rPr>
          <w:rFonts w:asciiTheme="minorHAnsi" w:hAnsiTheme="minorHAnsi" w:cstheme="minorHAnsi"/>
          <w:szCs w:val="22"/>
          <w:lang w:val="fr-FR"/>
        </w:rPr>
        <w:t xml:space="preserve">le formateur/la formatrice </w:t>
      </w:r>
      <w:r w:rsidRPr="008907CB">
        <w:rPr>
          <w:rFonts w:asciiTheme="minorHAnsi" w:hAnsiTheme="minorHAnsi" w:cstheme="minorHAnsi"/>
          <w:szCs w:val="22"/>
          <w:lang w:val="fr-FR"/>
        </w:rPr>
        <w:t>reprend une partie du contenu vu dans les AFP précédents, notamment l'AFP 1. En particulier, la définition de l'éducation numérique en matière de santé.</w:t>
      </w:r>
    </w:p>
    <w:p w14:paraId="4A0E4687" w14:textId="77777777" w:rsidR="00F83CBB" w:rsidRPr="008907CB" w:rsidRDefault="00F83CBB" w:rsidP="008907CB">
      <w:pPr>
        <w:pStyle w:val="Standard"/>
        <w:spacing w:line="360" w:lineRule="auto"/>
        <w:rPr>
          <w:rFonts w:asciiTheme="minorHAnsi" w:hAnsiTheme="minorHAnsi" w:cstheme="minorHAnsi"/>
          <w:szCs w:val="22"/>
          <w:lang w:val="fr-FR"/>
        </w:rPr>
      </w:pPr>
    </w:p>
    <w:p w14:paraId="20B4740C" w14:textId="77777777" w:rsidR="00F83CBB" w:rsidRPr="008907CB" w:rsidRDefault="003C6B90" w:rsidP="008907CB">
      <w:pPr>
        <w:pStyle w:val="Standard"/>
        <w:spacing w:line="360" w:lineRule="auto"/>
        <w:rPr>
          <w:rFonts w:asciiTheme="minorHAnsi" w:hAnsiTheme="minorHAnsi" w:cstheme="minorHAnsi"/>
          <w:szCs w:val="22"/>
          <w:lang w:val="fr-FR"/>
        </w:rPr>
      </w:pPr>
      <w:r w:rsidRPr="008907CB">
        <w:rPr>
          <w:rFonts w:asciiTheme="minorHAnsi" w:hAnsiTheme="minorHAnsi" w:cstheme="minorHAnsi"/>
          <w:szCs w:val="22"/>
          <w:lang w:val="fr-FR"/>
        </w:rPr>
        <w:t>Les exercices de ce module sont très orientés vers la pratique : l'utilisation des outils numériques est au centre des préoccupations, ainsi que la recherche sur Internet, les informations sur la sécurité et la protection des données, et un apport sur la communication numérique.</w:t>
      </w:r>
    </w:p>
    <w:p w14:paraId="45D4C361" w14:textId="77777777" w:rsidR="00F83CBB" w:rsidRPr="008907CB" w:rsidRDefault="00F83CBB" w:rsidP="008907CB">
      <w:pPr>
        <w:pStyle w:val="Standard"/>
        <w:spacing w:line="360" w:lineRule="auto"/>
        <w:rPr>
          <w:rFonts w:asciiTheme="minorHAnsi" w:hAnsiTheme="minorHAnsi" w:cstheme="minorHAnsi"/>
          <w:szCs w:val="22"/>
          <w:lang w:val="fr-FR"/>
        </w:rPr>
      </w:pPr>
    </w:p>
    <w:p w14:paraId="0E5843F9" w14:textId="77777777" w:rsidR="00F83CBB" w:rsidRPr="008907CB" w:rsidRDefault="003C6B90" w:rsidP="008907CB">
      <w:pPr>
        <w:pStyle w:val="Standard"/>
        <w:spacing w:line="360" w:lineRule="auto"/>
        <w:rPr>
          <w:rFonts w:asciiTheme="minorHAnsi" w:hAnsiTheme="minorHAnsi" w:cstheme="minorHAnsi"/>
          <w:szCs w:val="22"/>
          <w:lang w:val="fr-FR"/>
        </w:rPr>
      </w:pPr>
      <w:r w:rsidRPr="008907CB">
        <w:rPr>
          <w:rFonts w:asciiTheme="minorHAnsi" w:hAnsiTheme="minorHAnsi" w:cstheme="minorHAnsi"/>
          <w:szCs w:val="22"/>
          <w:lang w:val="fr-FR"/>
        </w:rPr>
        <w:t>L'introduction doit également souligner que le concept d'éducation numérique en matière de santé ne concerne pas seulement les compétences nécessaires pour utiliser les technologies et les appareils (culture TIC, culture informatique). Il s'agit plutôt de compétences dans le traitement de l'information numérique, en particulier l'évaluation de l'information en ligne et le fait que sa fiabilité doit toujours être remise en question de manière critique.</w:t>
      </w:r>
    </w:p>
    <w:p w14:paraId="6B3451DD" w14:textId="77777777" w:rsidR="00F83CBB" w:rsidRPr="008907CB" w:rsidRDefault="00F83CBB" w:rsidP="008907CB">
      <w:pPr>
        <w:pStyle w:val="Standard"/>
        <w:spacing w:line="360" w:lineRule="auto"/>
        <w:rPr>
          <w:rFonts w:asciiTheme="minorHAnsi" w:hAnsiTheme="minorHAnsi" w:cstheme="minorHAnsi"/>
          <w:szCs w:val="22"/>
          <w:lang w:val="fr-FR"/>
        </w:rPr>
      </w:pPr>
    </w:p>
    <w:p w14:paraId="51358425" w14:textId="77777777" w:rsidR="00F83CBB" w:rsidRPr="008907CB" w:rsidRDefault="003C6B90" w:rsidP="008907CB">
      <w:pPr>
        <w:pStyle w:val="Standard"/>
        <w:spacing w:line="360" w:lineRule="auto"/>
        <w:rPr>
          <w:rFonts w:asciiTheme="minorHAnsi" w:hAnsiTheme="minorHAnsi" w:cstheme="minorHAnsi"/>
          <w:szCs w:val="22"/>
          <w:lang w:val="fr-FR"/>
        </w:rPr>
      </w:pPr>
      <w:r w:rsidRPr="008907CB">
        <w:rPr>
          <w:rFonts w:asciiTheme="minorHAnsi" w:hAnsiTheme="minorHAnsi" w:cstheme="minorHAnsi"/>
          <w:szCs w:val="22"/>
          <w:lang w:val="fr-FR"/>
        </w:rPr>
        <w:t>le formateur/la formatrice doit également insister sur le fait que la mise à jour des différentes compétences numériques est une bonne pratique qui concerne tout le monde, et pas seulement les participants au cours, en raison de l'évolution constante des technologies.</w:t>
      </w:r>
    </w:p>
    <w:p w14:paraId="0D1B58D6" w14:textId="77777777" w:rsidR="00F83CBB" w:rsidRPr="008907CB" w:rsidRDefault="00F83CBB" w:rsidP="008907CB">
      <w:pPr>
        <w:pStyle w:val="Standard"/>
        <w:spacing w:line="360" w:lineRule="auto"/>
        <w:rPr>
          <w:rFonts w:asciiTheme="minorHAnsi" w:hAnsiTheme="minorHAnsi" w:cstheme="minorHAnsi"/>
          <w:szCs w:val="22"/>
          <w:lang w:val="fr-FR"/>
        </w:rPr>
      </w:pPr>
    </w:p>
    <w:p w14:paraId="6D2BB19A" w14:textId="2063D8F8" w:rsidR="00F83CBB" w:rsidRPr="008907CB" w:rsidRDefault="00196274" w:rsidP="008907CB">
      <w:pPr>
        <w:pStyle w:val="a9"/>
        <w:numPr>
          <w:ilvl w:val="0"/>
          <w:numId w:val="33"/>
        </w:numPr>
        <w:spacing w:line="360" w:lineRule="auto"/>
        <w:rPr>
          <w:rFonts w:asciiTheme="minorHAnsi" w:hAnsiTheme="minorHAnsi" w:cstheme="minorHAnsi"/>
          <w:szCs w:val="22"/>
          <w:lang w:val="fr-FR"/>
        </w:rPr>
      </w:pPr>
      <w:r w:rsidRPr="008907CB">
        <w:rPr>
          <w:rFonts w:asciiTheme="minorHAnsi" w:hAnsiTheme="minorHAnsi" w:cstheme="minorHAnsi"/>
          <w:b/>
          <w:szCs w:val="22"/>
          <w:lang w:val="fr-FR"/>
        </w:rPr>
        <w:t>Durée</w:t>
      </w:r>
      <w:r w:rsidRPr="008907CB">
        <w:rPr>
          <w:rFonts w:asciiTheme="minorHAnsi" w:hAnsiTheme="minorHAnsi" w:cstheme="minorHAnsi"/>
          <w:szCs w:val="22"/>
          <w:lang w:val="fr-FR"/>
        </w:rPr>
        <w:t xml:space="preserve"> : 10 minutes</w:t>
      </w:r>
    </w:p>
    <w:p w14:paraId="40495310" w14:textId="6E9A97DB" w:rsidR="00F83CBB" w:rsidRPr="008907CB" w:rsidRDefault="00196274" w:rsidP="008907CB">
      <w:pPr>
        <w:pStyle w:val="a9"/>
        <w:numPr>
          <w:ilvl w:val="0"/>
          <w:numId w:val="34"/>
        </w:numPr>
        <w:spacing w:line="360" w:lineRule="auto"/>
        <w:rPr>
          <w:rFonts w:asciiTheme="minorHAnsi" w:hAnsiTheme="minorHAnsi" w:cstheme="minorHAnsi"/>
          <w:szCs w:val="22"/>
          <w:lang w:val="fr-FR"/>
        </w:rPr>
      </w:pPr>
      <w:r w:rsidRPr="008907CB">
        <w:rPr>
          <w:rFonts w:asciiTheme="minorHAnsi" w:hAnsiTheme="minorHAnsi" w:cstheme="minorHAnsi"/>
          <w:b/>
          <w:szCs w:val="22"/>
          <w:lang w:val="fr-FR"/>
        </w:rPr>
        <w:t>Support</w:t>
      </w:r>
      <w:r w:rsidRPr="008907CB">
        <w:rPr>
          <w:rFonts w:asciiTheme="minorHAnsi" w:hAnsiTheme="minorHAnsi" w:cstheme="minorHAnsi"/>
          <w:szCs w:val="22"/>
          <w:lang w:val="fr-FR"/>
        </w:rPr>
        <w:t xml:space="preserve"> : Module 4 - 4.1.1 Introduction (PPT)</w:t>
      </w:r>
    </w:p>
    <w:p w14:paraId="580458DD" w14:textId="77777777" w:rsidR="00F83CBB" w:rsidRPr="008907CB" w:rsidRDefault="00F83CBB" w:rsidP="008907CB">
      <w:pPr>
        <w:pStyle w:val="Standard"/>
        <w:spacing w:line="360" w:lineRule="auto"/>
        <w:rPr>
          <w:rFonts w:asciiTheme="minorHAnsi" w:hAnsiTheme="minorHAnsi" w:cstheme="minorHAnsi"/>
          <w:b/>
          <w:szCs w:val="22"/>
          <w:lang w:val="fr-FR"/>
        </w:rPr>
      </w:pPr>
    </w:p>
    <w:p w14:paraId="39D1FE23" w14:textId="1BE0A8BC" w:rsidR="00F83CBB" w:rsidRPr="008907CB" w:rsidRDefault="003C6B90" w:rsidP="008907CB">
      <w:pPr>
        <w:pStyle w:val="Standard"/>
        <w:spacing w:line="360" w:lineRule="auto"/>
        <w:rPr>
          <w:rFonts w:asciiTheme="minorHAnsi" w:hAnsiTheme="minorHAnsi" w:cstheme="minorHAnsi"/>
          <w:b/>
          <w:szCs w:val="22"/>
          <w:lang w:val="fr-FR"/>
        </w:rPr>
      </w:pPr>
      <w:r w:rsidRPr="008907CB">
        <w:rPr>
          <w:rFonts w:asciiTheme="minorHAnsi" w:hAnsiTheme="minorHAnsi" w:cstheme="minorHAnsi"/>
          <w:b/>
          <w:szCs w:val="22"/>
          <w:lang w:val="fr-FR"/>
        </w:rPr>
        <w:t xml:space="preserve">Activité 4.1.2 Exercice pratique : </w:t>
      </w:r>
      <w:r w:rsidR="00014047">
        <w:rPr>
          <w:rFonts w:asciiTheme="minorHAnsi" w:hAnsiTheme="minorHAnsi" w:cstheme="minorHAnsi"/>
          <w:b/>
          <w:szCs w:val="22"/>
          <w:lang w:val="fr-FR"/>
        </w:rPr>
        <w:t>Connaître</w:t>
      </w:r>
      <w:r w:rsidRPr="008907CB">
        <w:rPr>
          <w:rFonts w:asciiTheme="minorHAnsi" w:hAnsiTheme="minorHAnsi" w:cstheme="minorHAnsi"/>
          <w:b/>
          <w:szCs w:val="22"/>
          <w:lang w:val="fr-FR"/>
        </w:rPr>
        <w:t xml:space="preserve"> différents appareils numériques</w:t>
      </w:r>
    </w:p>
    <w:p w14:paraId="480F551D" w14:textId="77777777" w:rsidR="00F83CBB" w:rsidRPr="008907CB" w:rsidRDefault="00F83CBB" w:rsidP="008907CB">
      <w:pPr>
        <w:pStyle w:val="Standard"/>
        <w:spacing w:line="360" w:lineRule="auto"/>
        <w:rPr>
          <w:rFonts w:asciiTheme="minorHAnsi" w:hAnsiTheme="minorHAnsi" w:cstheme="minorHAnsi"/>
          <w:szCs w:val="22"/>
          <w:lang w:val="fr-FR"/>
        </w:rPr>
      </w:pPr>
    </w:p>
    <w:p w14:paraId="0F410F8E" w14:textId="77777777" w:rsidR="00F83CBB" w:rsidRPr="008907CB" w:rsidRDefault="003C6B90" w:rsidP="008907CB">
      <w:pPr>
        <w:pStyle w:val="Standard"/>
        <w:spacing w:line="360" w:lineRule="auto"/>
        <w:rPr>
          <w:rFonts w:asciiTheme="minorHAnsi" w:hAnsiTheme="minorHAnsi" w:cstheme="minorHAnsi"/>
          <w:szCs w:val="22"/>
          <w:lang w:val="fr-FR"/>
        </w:rPr>
      </w:pPr>
      <w:r w:rsidRPr="008907CB">
        <w:rPr>
          <w:rFonts w:asciiTheme="minorHAnsi" w:hAnsiTheme="minorHAnsi" w:cstheme="minorHAnsi"/>
          <w:szCs w:val="22"/>
          <w:lang w:val="fr-FR"/>
        </w:rPr>
        <w:t>Au début de cet exercice, on présente différents appareils numériques (smartphone, tablette, ordinateur). Cet exercice a pour but d'illustrer les diverses utilisations des différents appareils numériques. En effet, certaines activités sont plus faciles à réaliser avec un ordinateur (par exemple, écrire un mail, recueillir des informations), tandis que d'autres sont plus faciles à réaliser avec un smartphone (par exemple, la communication sur les réseaux sociaux, comme WhatsApp).</w:t>
      </w:r>
    </w:p>
    <w:p w14:paraId="4DFE8224" w14:textId="77777777" w:rsidR="00F83CBB" w:rsidRPr="008907CB" w:rsidRDefault="003C6B90" w:rsidP="008907CB">
      <w:pPr>
        <w:pStyle w:val="Standard"/>
        <w:spacing w:line="360" w:lineRule="auto"/>
        <w:rPr>
          <w:rFonts w:asciiTheme="minorHAnsi" w:hAnsiTheme="minorHAnsi" w:cstheme="minorHAnsi"/>
          <w:szCs w:val="22"/>
          <w:lang w:val="fr-FR"/>
        </w:rPr>
      </w:pPr>
      <w:r w:rsidRPr="008907CB">
        <w:rPr>
          <w:rFonts w:asciiTheme="minorHAnsi" w:hAnsiTheme="minorHAnsi" w:cstheme="minorHAnsi"/>
          <w:szCs w:val="22"/>
          <w:lang w:val="fr-FR"/>
        </w:rPr>
        <w:t>Pour rendre la formation plus interactive, le formateur/la formatrice demande aux participants quels appareils ils utilisent habituellement et lance une discussion sur le choix des appareils en fonction des actions à réaliser. Les différences identifiées au cours de la discussion peuvent être rassemblées sur un tableau blanc, un tableau de conférence, un poster ou directement dans PowerPoint.</w:t>
      </w:r>
    </w:p>
    <w:p w14:paraId="37D38AD3" w14:textId="77777777" w:rsidR="00F83CBB" w:rsidRPr="008907CB" w:rsidRDefault="00F83CBB" w:rsidP="008907CB">
      <w:pPr>
        <w:pStyle w:val="Standard"/>
        <w:spacing w:line="360" w:lineRule="auto"/>
        <w:rPr>
          <w:rFonts w:asciiTheme="minorHAnsi" w:hAnsiTheme="minorHAnsi" w:cstheme="minorHAnsi"/>
          <w:szCs w:val="22"/>
          <w:lang w:val="fr-FR"/>
        </w:rPr>
      </w:pPr>
    </w:p>
    <w:p w14:paraId="4981A222" w14:textId="1EF5F017" w:rsidR="00F83CBB" w:rsidRPr="008907CB" w:rsidRDefault="00331CED" w:rsidP="008907CB">
      <w:pPr>
        <w:pStyle w:val="Standard"/>
        <w:spacing w:line="360" w:lineRule="auto"/>
        <w:rPr>
          <w:rFonts w:asciiTheme="minorHAnsi" w:hAnsiTheme="minorHAnsi" w:cstheme="minorHAnsi"/>
          <w:szCs w:val="22"/>
          <w:lang w:val="fr-FR"/>
        </w:rPr>
      </w:pPr>
      <w:r>
        <w:rPr>
          <w:rFonts w:asciiTheme="minorHAnsi" w:hAnsiTheme="minorHAnsi" w:cstheme="minorHAnsi"/>
          <w:szCs w:val="22"/>
          <w:lang w:val="fr-FR"/>
        </w:rPr>
        <w:t>À</w:t>
      </w:r>
      <w:r w:rsidRPr="008907CB">
        <w:rPr>
          <w:rFonts w:asciiTheme="minorHAnsi" w:hAnsiTheme="minorHAnsi" w:cstheme="minorHAnsi"/>
          <w:szCs w:val="22"/>
          <w:lang w:val="fr-FR"/>
        </w:rPr>
        <w:t xml:space="preserve"> la fin de l'exercice, l'attention est attirée sur le fait que les dispositifs présentés sont ceux les plus couramment utilisés. Toutefois, il est important de souligner qu'il n'y a aucune prétention à l'exhaustivité et que les technologies sont en constante évolution.</w:t>
      </w:r>
    </w:p>
    <w:p w14:paraId="0D35D842" w14:textId="77777777" w:rsidR="00F83CBB" w:rsidRPr="008907CB" w:rsidRDefault="00F83CBB" w:rsidP="008907CB">
      <w:pPr>
        <w:pStyle w:val="Standard"/>
        <w:spacing w:line="360" w:lineRule="auto"/>
        <w:rPr>
          <w:rFonts w:asciiTheme="minorHAnsi" w:hAnsiTheme="minorHAnsi" w:cstheme="minorHAnsi"/>
          <w:szCs w:val="22"/>
          <w:lang w:val="fr-FR"/>
        </w:rPr>
      </w:pPr>
    </w:p>
    <w:p w14:paraId="65B610A6" w14:textId="77777777" w:rsidR="00F83CBB" w:rsidRPr="008907CB" w:rsidRDefault="003C6B90" w:rsidP="008907CB">
      <w:pPr>
        <w:pStyle w:val="Standard"/>
        <w:spacing w:line="360" w:lineRule="auto"/>
        <w:rPr>
          <w:rFonts w:asciiTheme="minorHAnsi" w:hAnsiTheme="minorHAnsi" w:cstheme="minorHAnsi"/>
          <w:szCs w:val="22"/>
          <w:lang w:val="fr-FR"/>
        </w:rPr>
      </w:pPr>
      <w:r w:rsidRPr="008907CB">
        <w:rPr>
          <w:rFonts w:asciiTheme="minorHAnsi" w:hAnsiTheme="minorHAnsi" w:cstheme="minorHAnsi"/>
          <w:b/>
          <w:bCs/>
          <w:szCs w:val="22"/>
          <w:lang w:val="fr-FR"/>
        </w:rPr>
        <w:t>Exercice pratique</w:t>
      </w:r>
      <w:r w:rsidRPr="008907CB">
        <w:rPr>
          <w:rFonts w:asciiTheme="minorHAnsi" w:hAnsiTheme="minorHAnsi" w:cstheme="minorHAnsi"/>
          <w:szCs w:val="22"/>
          <w:lang w:val="fr-FR"/>
        </w:rPr>
        <w:t xml:space="preserve"> : Après la discussion, le formateur/la formatrice distribue les différents appareils numériques aux participants. S'il n'y a pas assez d'appareils numériques pour tous les participants, ils peuvent être répartis en groupes. Chaque groupe/chaque personne présente doit avoir la possibilité d'essayer tous les appareils numériques.</w:t>
      </w:r>
    </w:p>
    <w:p w14:paraId="14A9A4BF" w14:textId="77777777" w:rsidR="00F83CBB" w:rsidRPr="008907CB" w:rsidRDefault="003C6B90" w:rsidP="008907CB">
      <w:pPr>
        <w:pStyle w:val="a9"/>
        <w:numPr>
          <w:ilvl w:val="0"/>
          <w:numId w:val="10"/>
        </w:numPr>
        <w:spacing w:line="360" w:lineRule="auto"/>
        <w:rPr>
          <w:rFonts w:asciiTheme="minorHAnsi" w:hAnsiTheme="minorHAnsi" w:cstheme="minorHAnsi"/>
          <w:szCs w:val="22"/>
          <w:lang w:val="fr-FR"/>
        </w:rPr>
      </w:pPr>
      <w:r w:rsidRPr="008907CB">
        <w:rPr>
          <w:rFonts w:asciiTheme="minorHAnsi" w:hAnsiTheme="minorHAnsi" w:cstheme="minorHAnsi"/>
          <w:b/>
          <w:szCs w:val="22"/>
          <w:lang w:val="fr-FR"/>
        </w:rPr>
        <w:t xml:space="preserve">Durée </w:t>
      </w:r>
      <w:r w:rsidRPr="008907CB">
        <w:rPr>
          <w:rFonts w:asciiTheme="minorHAnsi" w:hAnsiTheme="minorHAnsi" w:cstheme="minorHAnsi"/>
          <w:szCs w:val="22"/>
          <w:lang w:val="fr-FR"/>
        </w:rPr>
        <w:t>: 45-60 minutes</w:t>
      </w:r>
    </w:p>
    <w:p w14:paraId="4B21F134" w14:textId="63203D48" w:rsidR="00F83CBB" w:rsidRPr="008907CB" w:rsidRDefault="003C6B90" w:rsidP="008907CB">
      <w:pPr>
        <w:pStyle w:val="a9"/>
        <w:numPr>
          <w:ilvl w:val="0"/>
          <w:numId w:val="10"/>
        </w:numPr>
        <w:spacing w:line="360" w:lineRule="auto"/>
        <w:rPr>
          <w:rFonts w:asciiTheme="minorHAnsi" w:hAnsiTheme="minorHAnsi" w:cstheme="minorHAnsi"/>
          <w:szCs w:val="22"/>
          <w:lang w:val="fr-FR"/>
        </w:rPr>
      </w:pPr>
      <w:r w:rsidRPr="008907CB">
        <w:rPr>
          <w:rFonts w:asciiTheme="minorHAnsi" w:hAnsiTheme="minorHAnsi" w:cstheme="minorHAnsi"/>
          <w:b/>
          <w:szCs w:val="22"/>
          <w:lang w:val="fr-FR"/>
        </w:rPr>
        <w:t xml:space="preserve">Support </w:t>
      </w:r>
      <w:r w:rsidRPr="008907CB">
        <w:rPr>
          <w:rFonts w:asciiTheme="minorHAnsi" w:hAnsiTheme="minorHAnsi" w:cstheme="minorHAnsi"/>
          <w:szCs w:val="22"/>
          <w:lang w:val="fr-FR"/>
        </w:rPr>
        <w:t xml:space="preserve">: Module 4 - 4.1.2 Connaître les différents appareils </w:t>
      </w:r>
      <w:r w:rsidR="00196274" w:rsidRPr="008907CB">
        <w:rPr>
          <w:rFonts w:asciiTheme="minorHAnsi" w:hAnsiTheme="minorHAnsi" w:cstheme="minorHAnsi"/>
          <w:szCs w:val="22"/>
          <w:lang w:val="fr-FR"/>
        </w:rPr>
        <w:t>numériques (</w:t>
      </w:r>
      <w:r w:rsidRPr="008907CB">
        <w:rPr>
          <w:rFonts w:asciiTheme="minorHAnsi" w:hAnsiTheme="minorHAnsi" w:cstheme="minorHAnsi"/>
          <w:szCs w:val="22"/>
          <w:lang w:val="fr-FR"/>
        </w:rPr>
        <w:t>smartphones, tablettes, ordinateurs). (PPT).</w:t>
      </w:r>
    </w:p>
    <w:p w14:paraId="702F2C1B" w14:textId="77777777" w:rsidR="00F83CBB" w:rsidRPr="008907CB" w:rsidRDefault="003C6B90" w:rsidP="008907CB">
      <w:pPr>
        <w:pStyle w:val="a9"/>
        <w:numPr>
          <w:ilvl w:val="0"/>
          <w:numId w:val="10"/>
        </w:numPr>
        <w:spacing w:line="360" w:lineRule="auto"/>
        <w:rPr>
          <w:rFonts w:asciiTheme="minorHAnsi" w:hAnsiTheme="minorHAnsi" w:cstheme="minorHAnsi"/>
          <w:szCs w:val="22"/>
          <w:lang w:val="fr-FR"/>
        </w:rPr>
      </w:pPr>
      <w:r w:rsidRPr="008907CB">
        <w:rPr>
          <w:rFonts w:asciiTheme="minorHAnsi" w:hAnsiTheme="minorHAnsi" w:cstheme="minorHAnsi"/>
          <w:b/>
          <w:szCs w:val="22"/>
          <w:lang w:val="fr-FR"/>
        </w:rPr>
        <w:t xml:space="preserve">Pause </w:t>
      </w:r>
      <w:r w:rsidRPr="008907CB">
        <w:rPr>
          <w:rFonts w:asciiTheme="minorHAnsi" w:hAnsiTheme="minorHAnsi" w:cstheme="minorHAnsi"/>
          <w:szCs w:val="22"/>
          <w:lang w:val="fr-FR"/>
        </w:rPr>
        <w:t>: 10-15 minutes</w:t>
      </w:r>
    </w:p>
    <w:p w14:paraId="5CBC0E4E" w14:textId="77777777" w:rsidR="00F83CBB" w:rsidRPr="008907CB" w:rsidRDefault="00F83CBB" w:rsidP="008907CB">
      <w:pPr>
        <w:pStyle w:val="Standard"/>
        <w:spacing w:line="360" w:lineRule="auto"/>
        <w:rPr>
          <w:rFonts w:asciiTheme="minorHAnsi" w:hAnsiTheme="minorHAnsi" w:cstheme="minorHAnsi"/>
          <w:b/>
          <w:szCs w:val="22"/>
          <w:lang w:val="fr-FR"/>
        </w:rPr>
      </w:pPr>
    </w:p>
    <w:p w14:paraId="357DA1F9" w14:textId="3A9763AF" w:rsidR="00F83CBB" w:rsidRPr="008907CB" w:rsidRDefault="003C6B90" w:rsidP="008907CB">
      <w:pPr>
        <w:pStyle w:val="Standard"/>
        <w:spacing w:line="360" w:lineRule="auto"/>
        <w:rPr>
          <w:rFonts w:asciiTheme="minorHAnsi" w:hAnsiTheme="minorHAnsi" w:cstheme="minorHAnsi"/>
          <w:b/>
          <w:szCs w:val="22"/>
          <w:lang w:val="fr-FR"/>
        </w:rPr>
      </w:pPr>
      <w:r w:rsidRPr="008907CB">
        <w:rPr>
          <w:rFonts w:asciiTheme="minorHAnsi" w:hAnsiTheme="minorHAnsi" w:cstheme="minorHAnsi"/>
          <w:b/>
          <w:szCs w:val="22"/>
          <w:lang w:val="fr-FR"/>
        </w:rPr>
        <w:t xml:space="preserve">Activité 4.1.3 Exercice </w:t>
      </w:r>
      <w:r w:rsidR="00196274" w:rsidRPr="008907CB">
        <w:rPr>
          <w:rFonts w:asciiTheme="minorHAnsi" w:hAnsiTheme="minorHAnsi" w:cstheme="minorHAnsi"/>
          <w:b/>
          <w:szCs w:val="22"/>
          <w:lang w:val="fr-FR"/>
        </w:rPr>
        <w:t>pratique :</w:t>
      </w:r>
      <w:r w:rsidRPr="008907CB">
        <w:rPr>
          <w:rFonts w:asciiTheme="minorHAnsi" w:hAnsiTheme="minorHAnsi" w:cstheme="minorHAnsi"/>
          <w:b/>
          <w:szCs w:val="22"/>
          <w:lang w:val="fr-FR"/>
        </w:rPr>
        <w:t xml:space="preserve"> recherche d'informations sur Internet</w:t>
      </w:r>
    </w:p>
    <w:p w14:paraId="2FBBACEB" w14:textId="77777777" w:rsidR="00F83CBB" w:rsidRPr="008907CB" w:rsidRDefault="00F83CBB" w:rsidP="008907CB">
      <w:pPr>
        <w:pStyle w:val="Standard"/>
        <w:spacing w:line="360" w:lineRule="auto"/>
        <w:rPr>
          <w:rFonts w:asciiTheme="minorHAnsi" w:hAnsiTheme="minorHAnsi" w:cstheme="minorHAnsi"/>
          <w:szCs w:val="22"/>
          <w:lang w:val="fr-FR"/>
        </w:rPr>
      </w:pPr>
    </w:p>
    <w:p w14:paraId="4DE57695" w14:textId="77777777" w:rsidR="00F83CBB" w:rsidRPr="008907CB" w:rsidRDefault="003C6B90" w:rsidP="008907CB">
      <w:pPr>
        <w:pStyle w:val="Standard"/>
        <w:spacing w:line="360" w:lineRule="auto"/>
        <w:rPr>
          <w:rFonts w:asciiTheme="minorHAnsi" w:hAnsiTheme="minorHAnsi" w:cstheme="minorHAnsi"/>
          <w:szCs w:val="22"/>
          <w:lang w:val="fr-FR"/>
        </w:rPr>
      </w:pPr>
      <w:r w:rsidRPr="008907CB">
        <w:rPr>
          <w:rFonts w:asciiTheme="minorHAnsi" w:hAnsiTheme="minorHAnsi" w:cstheme="minorHAnsi"/>
          <w:szCs w:val="22"/>
          <w:lang w:val="fr-FR"/>
        </w:rPr>
        <w:t>Cet exercice est une introduction à la recherche d'informations sur Internet.</w:t>
      </w:r>
    </w:p>
    <w:p w14:paraId="77030958" w14:textId="77777777" w:rsidR="00F83CBB" w:rsidRPr="008907CB" w:rsidRDefault="003C6B90" w:rsidP="008907CB">
      <w:pPr>
        <w:pStyle w:val="Standard"/>
        <w:spacing w:line="360" w:lineRule="auto"/>
        <w:rPr>
          <w:rFonts w:asciiTheme="minorHAnsi" w:hAnsiTheme="minorHAnsi" w:cstheme="minorHAnsi"/>
          <w:szCs w:val="22"/>
          <w:lang w:val="fr-FR"/>
        </w:rPr>
      </w:pPr>
      <w:r w:rsidRPr="008907CB">
        <w:rPr>
          <w:rFonts w:asciiTheme="minorHAnsi" w:hAnsiTheme="minorHAnsi" w:cstheme="minorHAnsi"/>
          <w:szCs w:val="22"/>
          <w:lang w:val="fr-FR"/>
        </w:rPr>
        <w:t>Au début, le formateur/la formatrice montre comment ouvrir un navigateur web et où saisir les adresses Internet.</w:t>
      </w:r>
    </w:p>
    <w:p w14:paraId="4A8A5F4B" w14:textId="77777777" w:rsidR="00F83CBB" w:rsidRPr="008907CB" w:rsidRDefault="003C6B90" w:rsidP="008907CB">
      <w:pPr>
        <w:pStyle w:val="Standard"/>
        <w:spacing w:line="360" w:lineRule="auto"/>
        <w:rPr>
          <w:rFonts w:asciiTheme="minorHAnsi" w:hAnsiTheme="minorHAnsi" w:cstheme="minorHAnsi"/>
          <w:szCs w:val="22"/>
          <w:lang w:val="fr-FR"/>
        </w:rPr>
      </w:pPr>
      <w:r w:rsidRPr="008907CB">
        <w:rPr>
          <w:rFonts w:asciiTheme="minorHAnsi" w:hAnsiTheme="minorHAnsi" w:cstheme="minorHAnsi"/>
          <w:szCs w:val="22"/>
          <w:lang w:val="fr-FR"/>
        </w:rPr>
        <w:t>Après cette partie introductive, on présente les différents moteurs de recherche, complétés par de brèves explications sur leurs différences.</w:t>
      </w:r>
    </w:p>
    <w:p w14:paraId="3976907F" w14:textId="77777777" w:rsidR="00F83CBB" w:rsidRPr="008907CB" w:rsidRDefault="00F83CBB" w:rsidP="008907CB">
      <w:pPr>
        <w:pStyle w:val="Standard"/>
        <w:spacing w:line="360" w:lineRule="auto"/>
        <w:rPr>
          <w:rFonts w:asciiTheme="minorHAnsi" w:hAnsiTheme="minorHAnsi" w:cstheme="minorHAnsi"/>
          <w:szCs w:val="22"/>
          <w:lang w:val="fr-FR"/>
        </w:rPr>
      </w:pPr>
    </w:p>
    <w:p w14:paraId="14922039" w14:textId="77777777" w:rsidR="00F83CBB" w:rsidRPr="008907CB" w:rsidRDefault="003C6B90" w:rsidP="008907CB">
      <w:pPr>
        <w:pStyle w:val="Standard"/>
        <w:spacing w:line="360" w:lineRule="auto"/>
        <w:rPr>
          <w:rFonts w:asciiTheme="minorHAnsi" w:hAnsiTheme="minorHAnsi" w:cstheme="minorHAnsi"/>
          <w:szCs w:val="22"/>
          <w:lang w:val="fr-FR"/>
        </w:rPr>
      </w:pPr>
      <w:r w:rsidRPr="008907CB">
        <w:rPr>
          <w:rFonts w:asciiTheme="minorHAnsi" w:hAnsiTheme="minorHAnsi" w:cstheme="minorHAnsi"/>
          <w:szCs w:val="22"/>
          <w:lang w:val="fr-FR"/>
        </w:rPr>
        <w:t xml:space="preserve">L'étape suivante consiste à identifier de bons mots-clés pour trouver les informations qui nous intéressent. </w:t>
      </w:r>
      <w:r w:rsidRPr="008907CB">
        <w:rPr>
          <w:rFonts w:asciiTheme="minorHAnsi" w:hAnsiTheme="minorHAnsi" w:cstheme="minorHAnsi"/>
          <w:szCs w:val="22"/>
          <w:u w:val="single"/>
          <w:lang w:val="fr-FR"/>
        </w:rPr>
        <w:t>Discussion</w:t>
      </w:r>
      <w:r w:rsidRPr="008907CB">
        <w:rPr>
          <w:rFonts w:asciiTheme="minorHAnsi" w:hAnsiTheme="minorHAnsi" w:cstheme="minorHAnsi"/>
          <w:szCs w:val="22"/>
          <w:lang w:val="fr-FR"/>
        </w:rPr>
        <w:t xml:space="preserve"> : dans ce but, on propose plusieurs exemples de mots clés et les participants peuvent discuter en groupes de ceux qui sont les plus pertinents. Il est également important de parler de l'ordre des informations. Les informations les plus importantes sont-elles placées en premier ? Ou y a-t-il d'autres aspects qui influencent l'agencement de l'information ? (</w:t>
      </w:r>
      <w:r w:rsidRPr="008907CB">
        <w:rPr>
          <w:rFonts w:asciiTheme="minorHAnsi" w:hAnsiTheme="minorHAnsi" w:cstheme="minorHAnsi"/>
          <w:b/>
          <w:szCs w:val="22"/>
          <w:lang w:val="fr-FR"/>
        </w:rPr>
        <w:t>Lien à l'AFP 5, Section 2.2</w:t>
      </w:r>
      <w:r w:rsidRPr="008907CB">
        <w:rPr>
          <w:rFonts w:asciiTheme="minorHAnsi" w:hAnsiTheme="minorHAnsi" w:cstheme="minorHAnsi"/>
          <w:szCs w:val="22"/>
          <w:lang w:val="fr-FR"/>
        </w:rPr>
        <w:t>)</w:t>
      </w:r>
    </w:p>
    <w:p w14:paraId="44EAD424" w14:textId="5BF0C2C0" w:rsidR="00F83CBB" w:rsidRPr="008907CB" w:rsidRDefault="003C6B90" w:rsidP="008907CB">
      <w:pPr>
        <w:pStyle w:val="a9"/>
        <w:numPr>
          <w:ilvl w:val="0"/>
          <w:numId w:val="35"/>
        </w:numPr>
        <w:spacing w:line="360" w:lineRule="auto"/>
        <w:rPr>
          <w:rFonts w:asciiTheme="minorHAnsi" w:hAnsiTheme="minorHAnsi" w:cstheme="minorHAnsi"/>
          <w:szCs w:val="22"/>
          <w:lang w:val="fr-FR"/>
        </w:rPr>
      </w:pPr>
      <w:r w:rsidRPr="008907CB">
        <w:rPr>
          <w:rFonts w:asciiTheme="minorHAnsi" w:hAnsiTheme="minorHAnsi" w:cstheme="minorHAnsi"/>
          <w:b/>
          <w:szCs w:val="22"/>
          <w:lang w:val="fr-FR"/>
        </w:rPr>
        <w:t>Durée</w:t>
      </w:r>
      <w:r w:rsidR="00331CED">
        <w:rPr>
          <w:rFonts w:asciiTheme="minorHAnsi" w:hAnsiTheme="minorHAnsi" w:cstheme="minorHAnsi"/>
          <w:b/>
          <w:szCs w:val="22"/>
          <w:lang w:val="fr-FR"/>
        </w:rPr>
        <w:t xml:space="preserve"> </w:t>
      </w:r>
      <w:r w:rsidRPr="008907CB">
        <w:rPr>
          <w:rFonts w:asciiTheme="minorHAnsi" w:hAnsiTheme="minorHAnsi" w:cstheme="minorHAnsi"/>
          <w:szCs w:val="22"/>
          <w:lang w:val="fr-FR"/>
        </w:rPr>
        <w:t>: 60 minutes</w:t>
      </w:r>
    </w:p>
    <w:p w14:paraId="7FD95412" w14:textId="3E6C36A9" w:rsidR="00F83CBB" w:rsidRPr="008907CB" w:rsidRDefault="003C6B90" w:rsidP="008907CB">
      <w:pPr>
        <w:pStyle w:val="a9"/>
        <w:numPr>
          <w:ilvl w:val="0"/>
          <w:numId w:val="19"/>
        </w:numPr>
        <w:spacing w:line="360" w:lineRule="auto"/>
        <w:rPr>
          <w:rFonts w:asciiTheme="minorHAnsi" w:hAnsiTheme="minorHAnsi" w:cstheme="minorHAnsi"/>
          <w:szCs w:val="22"/>
          <w:lang w:val="fr-FR"/>
        </w:rPr>
      </w:pPr>
      <w:r w:rsidRPr="008907CB">
        <w:rPr>
          <w:rFonts w:asciiTheme="minorHAnsi" w:hAnsiTheme="minorHAnsi" w:cstheme="minorHAnsi"/>
          <w:b/>
          <w:szCs w:val="22"/>
          <w:lang w:val="fr-FR"/>
        </w:rPr>
        <w:t>Support</w:t>
      </w:r>
      <w:r w:rsidR="00331CED">
        <w:rPr>
          <w:rFonts w:asciiTheme="minorHAnsi" w:hAnsiTheme="minorHAnsi" w:cstheme="minorHAnsi"/>
          <w:b/>
          <w:szCs w:val="22"/>
          <w:lang w:val="fr-FR"/>
        </w:rPr>
        <w:t xml:space="preserve"> </w:t>
      </w:r>
      <w:r w:rsidRPr="008907CB">
        <w:rPr>
          <w:rFonts w:asciiTheme="minorHAnsi" w:hAnsiTheme="minorHAnsi" w:cstheme="minorHAnsi"/>
          <w:szCs w:val="22"/>
          <w:lang w:val="fr-FR"/>
        </w:rPr>
        <w:t>: Module 4 - 4.1.3 Recherche d'informations sur Internet (PPT).</w:t>
      </w:r>
    </w:p>
    <w:p w14:paraId="4F7B456D" w14:textId="77777777" w:rsidR="00F83CBB" w:rsidRPr="008907CB" w:rsidRDefault="00F83CBB" w:rsidP="008907CB">
      <w:pPr>
        <w:pStyle w:val="Standard"/>
        <w:spacing w:line="360" w:lineRule="auto"/>
        <w:ind w:left="360"/>
        <w:rPr>
          <w:rFonts w:asciiTheme="minorHAnsi" w:hAnsiTheme="minorHAnsi" w:cstheme="minorHAnsi"/>
          <w:b/>
          <w:szCs w:val="22"/>
          <w:lang w:val="fr-FR"/>
        </w:rPr>
      </w:pPr>
    </w:p>
    <w:p w14:paraId="47234F6C" w14:textId="77777777" w:rsidR="00F83CBB" w:rsidRPr="008907CB" w:rsidRDefault="003C6B90" w:rsidP="008907CB">
      <w:pPr>
        <w:pStyle w:val="Standard"/>
        <w:spacing w:line="360" w:lineRule="auto"/>
        <w:ind w:left="360"/>
        <w:rPr>
          <w:rFonts w:asciiTheme="minorHAnsi" w:hAnsiTheme="minorHAnsi" w:cstheme="minorHAnsi"/>
          <w:b/>
          <w:szCs w:val="22"/>
          <w:lang w:val="fr-FR"/>
        </w:rPr>
      </w:pPr>
      <w:r w:rsidRPr="008907CB">
        <w:rPr>
          <w:rFonts w:asciiTheme="minorHAnsi" w:hAnsiTheme="minorHAnsi" w:cstheme="minorHAnsi"/>
          <w:b/>
          <w:szCs w:val="22"/>
          <w:lang w:val="fr-FR"/>
        </w:rPr>
        <w:t>FIN DU PREMIER JOUR</w:t>
      </w:r>
    </w:p>
    <w:p w14:paraId="30AAC07F" w14:textId="77777777" w:rsidR="00F83CBB" w:rsidRPr="008907CB" w:rsidRDefault="00F83CBB" w:rsidP="008907CB">
      <w:pPr>
        <w:pStyle w:val="Standard"/>
        <w:spacing w:line="360" w:lineRule="auto"/>
        <w:ind w:left="360"/>
        <w:rPr>
          <w:rFonts w:asciiTheme="minorHAnsi" w:hAnsiTheme="minorHAnsi" w:cstheme="minorHAnsi"/>
          <w:b/>
          <w:szCs w:val="22"/>
          <w:lang w:val="fr-FR"/>
        </w:rPr>
      </w:pPr>
    </w:p>
    <w:p w14:paraId="21A78EF2" w14:textId="54FA9D02" w:rsidR="00F83CBB" w:rsidRDefault="003C6B90" w:rsidP="008907CB">
      <w:pPr>
        <w:pStyle w:val="P68B1DB1-Standard22"/>
        <w:shd w:val="clear" w:color="auto" w:fill="DEEBF6"/>
        <w:spacing w:line="360" w:lineRule="auto"/>
        <w:rPr>
          <w:rFonts w:asciiTheme="minorHAnsi" w:hAnsiTheme="minorHAnsi" w:cstheme="minorHAnsi"/>
          <w:b/>
          <w:bCs/>
          <w:szCs w:val="22"/>
          <w:lang w:val="fr-FR"/>
        </w:rPr>
      </w:pPr>
      <w:r w:rsidRPr="00331CED">
        <w:rPr>
          <w:rFonts w:asciiTheme="minorHAnsi" w:hAnsiTheme="minorHAnsi" w:cstheme="minorHAnsi"/>
          <w:b/>
          <w:bCs/>
          <w:szCs w:val="22"/>
          <w:lang w:val="fr-FR"/>
        </w:rPr>
        <w:t>Séance en présentiel 4.2 Séance</w:t>
      </w:r>
      <w:r w:rsidR="00331CED" w:rsidRPr="00331CED">
        <w:rPr>
          <w:rFonts w:asciiTheme="minorHAnsi" w:hAnsiTheme="minorHAnsi" w:cstheme="minorHAnsi"/>
          <w:b/>
          <w:bCs/>
          <w:szCs w:val="22"/>
          <w:lang w:val="fr-FR"/>
        </w:rPr>
        <w:t xml:space="preserve"> </w:t>
      </w:r>
      <w:r w:rsidRPr="00331CED">
        <w:rPr>
          <w:rFonts w:asciiTheme="minorHAnsi" w:hAnsiTheme="minorHAnsi" w:cstheme="minorHAnsi"/>
          <w:b/>
          <w:bCs/>
          <w:szCs w:val="22"/>
          <w:lang w:val="fr-FR"/>
        </w:rPr>
        <w:t>: LIGNES DIRECTRICES, DURÉE ET MATÉRIEL</w:t>
      </w:r>
    </w:p>
    <w:p w14:paraId="2D664239" w14:textId="77777777" w:rsidR="00331CED" w:rsidRPr="00331CED" w:rsidRDefault="00331CED" w:rsidP="008907CB">
      <w:pPr>
        <w:pStyle w:val="P68B1DB1-Standard22"/>
        <w:shd w:val="clear" w:color="auto" w:fill="DEEBF6"/>
        <w:spacing w:line="360" w:lineRule="auto"/>
        <w:rPr>
          <w:rFonts w:asciiTheme="minorHAnsi" w:hAnsiTheme="minorHAnsi" w:cstheme="minorHAnsi"/>
          <w:b/>
          <w:bCs/>
          <w:sz w:val="12"/>
          <w:szCs w:val="12"/>
          <w:lang w:val="fr-FR"/>
        </w:rPr>
      </w:pPr>
    </w:p>
    <w:p w14:paraId="3423A658" w14:textId="507F3741" w:rsidR="00F83CBB" w:rsidRPr="008907CB" w:rsidRDefault="00331CED" w:rsidP="008907CB">
      <w:pPr>
        <w:pStyle w:val="Standard"/>
        <w:spacing w:line="360" w:lineRule="auto"/>
        <w:rPr>
          <w:rFonts w:asciiTheme="minorHAnsi" w:hAnsiTheme="minorHAnsi" w:cstheme="minorHAnsi"/>
          <w:b/>
          <w:color w:val="000000"/>
          <w:szCs w:val="22"/>
          <w:lang w:val="fr-FR"/>
        </w:rPr>
      </w:pPr>
      <w:r>
        <w:rPr>
          <w:rFonts w:asciiTheme="minorHAnsi" w:hAnsiTheme="minorHAnsi" w:cstheme="minorHAnsi"/>
          <w:b/>
          <w:color w:val="000000"/>
          <w:szCs w:val="22"/>
          <w:lang w:val="fr-FR"/>
        </w:rPr>
        <w:t>Section</w:t>
      </w:r>
      <w:r w:rsidRPr="008907CB">
        <w:rPr>
          <w:rFonts w:asciiTheme="minorHAnsi" w:hAnsiTheme="minorHAnsi" w:cstheme="minorHAnsi"/>
          <w:b/>
          <w:color w:val="000000"/>
          <w:szCs w:val="22"/>
          <w:lang w:val="fr-FR"/>
        </w:rPr>
        <w:t xml:space="preserve"> 4.2.1 Sécurité et confidentialité</w:t>
      </w:r>
    </w:p>
    <w:p w14:paraId="56B13BEF" w14:textId="77777777" w:rsidR="00F83CBB" w:rsidRPr="008907CB" w:rsidRDefault="00F83CBB" w:rsidP="008907CB">
      <w:pPr>
        <w:pStyle w:val="Standard"/>
        <w:spacing w:line="360" w:lineRule="auto"/>
        <w:rPr>
          <w:rFonts w:asciiTheme="minorHAnsi" w:hAnsiTheme="minorHAnsi" w:cstheme="minorHAnsi"/>
          <w:color w:val="000000"/>
          <w:szCs w:val="22"/>
          <w:lang w:val="fr-FR"/>
        </w:rPr>
      </w:pPr>
    </w:p>
    <w:p w14:paraId="685521FA" w14:textId="1CAF3015" w:rsidR="00F83CBB" w:rsidRPr="008907CB" w:rsidRDefault="003C6B90" w:rsidP="008907CB">
      <w:pPr>
        <w:pStyle w:val="Standard"/>
        <w:spacing w:line="360" w:lineRule="auto"/>
        <w:rPr>
          <w:rFonts w:asciiTheme="minorHAnsi" w:hAnsiTheme="minorHAnsi" w:cstheme="minorHAnsi"/>
          <w:szCs w:val="22"/>
          <w:lang w:val="fr-FR"/>
        </w:rPr>
      </w:pPr>
      <w:r w:rsidRPr="008907CB">
        <w:rPr>
          <w:rFonts w:asciiTheme="minorHAnsi" w:hAnsiTheme="minorHAnsi" w:cstheme="minorHAnsi"/>
          <w:color w:val="000000"/>
          <w:szCs w:val="22"/>
          <w:lang w:val="fr-FR"/>
        </w:rPr>
        <w:t xml:space="preserve">Cette partie de </w:t>
      </w:r>
      <w:r w:rsidRPr="00331CED">
        <w:rPr>
          <w:rFonts w:asciiTheme="minorHAnsi" w:hAnsiTheme="minorHAnsi" w:cstheme="minorHAnsi"/>
          <w:b/>
          <w:bCs/>
          <w:color w:val="000000"/>
          <w:szCs w:val="22"/>
          <w:lang w:val="fr-FR"/>
        </w:rPr>
        <w:t xml:space="preserve">l'AFP 4 </w:t>
      </w:r>
      <w:r w:rsidR="00331CED">
        <w:rPr>
          <w:rFonts w:asciiTheme="minorHAnsi" w:hAnsiTheme="minorHAnsi" w:cstheme="minorHAnsi"/>
          <w:b/>
          <w:bCs/>
          <w:color w:val="000000"/>
          <w:szCs w:val="22"/>
          <w:lang w:val="fr-FR"/>
        </w:rPr>
        <w:t>« </w:t>
      </w:r>
      <w:r w:rsidRPr="00331CED">
        <w:rPr>
          <w:rFonts w:asciiTheme="minorHAnsi" w:hAnsiTheme="minorHAnsi" w:cstheme="minorHAnsi"/>
          <w:b/>
          <w:bCs/>
          <w:color w:val="000000"/>
          <w:szCs w:val="22"/>
          <w:lang w:val="fr-FR"/>
        </w:rPr>
        <w:t>Sécurité et confidentialité</w:t>
      </w:r>
      <w:r w:rsidR="00331CED">
        <w:rPr>
          <w:rFonts w:asciiTheme="minorHAnsi" w:hAnsiTheme="minorHAnsi" w:cstheme="minorHAnsi"/>
          <w:b/>
          <w:bCs/>
          <w:color w:val="000000"/>
          <w:szCs w:val="22"/>
          <w:lang w:val="fr-FR"/>
        </w:rPr>
        <w:t> »</w:t>
      </w:r>
      <w:r w:rsidRPr="008907CB">
        <w:rPr>
          <w:rFonts w:asciiTheme="minorHAnsi" w:hAnsiTheme="minorHAnsi" w:cstheme="minorHAnsi"/>
          <w:color w:val="000000"/>
          <w:szCs w:val="22"/>
          <w:lang w:val="fr-FR"/>
        </w:rPr>
        <w:t xml:space="preserve"> contient des concepts et des suggestions de base et vise à sensibiliser les participants aux questions de sécurité et de confidentialité sur Internet et à fournir des informations sur les critères possibles pour évaluer la fiabilité des sites web.</w:t>
      </w:r>
    </w:p>
    <w:p w14:paraId="25057214" w14:textId="77777777" w:rsidR="00F83CBB" w:rsidRPr="008907CB" w:rsidRDefault="00F83CBB" w:rsidP="008907CB">
      <w:pPr>
        <w:pStyle w:val="Standard"/>
        <w:spacing w:line="360" w:lineRule="auto"/>
        <w:rPr>
          <w:rFonts w:asciiTheme="minorHAnsi" w:hAnsiTheme="minorHAnsi" w:cstheme="minorHAnsi"/>
          <w:b/>
          <w:bCs/>
          <w:color w:val="000000"/>
          <w:szCs w:val="22"/>
          <w:lang w:val="fr-FR"/>
        </w:rPr>
      </w:pPr>
    </w:p>
    <w:p w14:paraId="5CF61F36" w14:textId="77777777" w:rsidR="00F83CBB" w:rsidRPr="008907CB" w:rsidRDefault="003C6B90" w:rsidP="008907CB">
      <w:pPr>
        <w:pStyle w:val="Standard"/>
        <w:spacing w:line="360" w:lineRule="auto"/>
        <w:rPr>
          <w:rFonts w:asciiTheme="minorHAnsi" w:hAnsiTheme="minorHAnsi" w:cstheme="minorHAnsi"/>
          <w:color w:val="000000"/>
          <w:szCs w:val="22"/>
          <w:lang w:val="fr-FR"/>
        </w:rPr>
      </w:pPr>
      <w:r w:rsidRPr="008907CB">
        <w:rPr>
          <w:rFonts w:asciiTheme="minorHAnsi" w:hAnsiTheme="minorHAnsi" w:cstheme="minorHAnsi"/>
          <w:b/>
          <w:bCs/>
          <w:color w:val="000000"/>
          <w:szCs w:val="22"/>
          <w:lang w:val="fr-FR"/>
        </w:rPr>
        <w:t>Partie théorique</w:t>
      </w:r>
      <w:r w:rsidRPr="008907CB">
        <w:rPr>
          <w:rFonts w:asciiTheme="minorHAnsi" w:hAnsiTheme="minorHAnsi" w:cstheme="minorHAnsi"/>
          <w:color w:val="000000"/>
          <w:szCs w:val="22"/>
          <w:lang w:val="fr-FR"/>
        </w:rPr>
        <w:t xml:space="preserve"> : les concepts de sécurité et de respect de la vie privée sont basés sur les définitions du cadre européen pour l'éducation numérique des citoyens.</w:t>
      </w:r>
    </w:p>
    <w:p w14:paraId="6918526D" w14:textId="77777777" w:rsidR="00F83CBB" w:rsidRPr="008907CB" w:rsidRDefault="00F83CBB" w:rsidP="008907CB">
      <w:pPr>
        <w:pStyle w:val="Standard"/>
        <w:spacing w:line="360" w:lineRule="auto"/>
        <w:rPr>
          <w:rFonts w:asciiTheme="minorHAnsi" w:hAnsiTheme="minorHAnsi" w:cstheme="minorHAnsi"/>
          <w:color w:val="000000"/>
          <w:szCs w:val="22"/>
          <w:lang w:val="fr-FR"/>
        </w:rPr>
      </w:pPr>
    </w:p>
    <w:p w14:paraId="651F0A72" w14:textId="77777777" w:rsidR="00F83CBB" w:rsidRPr="008907CB" w:rsidRDefault="003C6B90" w:rsidP="008907CB">
      <w:pPr>
        <w:pStyle w:val="Standard"/>
        <w:spacing w:line="360" w:lineRule="auto"/>
        <w:rPr>
          <w:rFonts w:asciiTheme="minorHAnsi" w:hAnsiTheme="minorHAnsi" w:cstheme="minorHAnsi"/>
          <w:color w:val="000000"/>
          <w:szCs w:val="22"/>
          <w:lang w:val="fr-FR"/>
        </w:rPr>
      </w:pPr>
      <w:r w:rsidRPr="008907CB">
        <w:rPr>
          <w:rFonts w:asciiTheme="minorHAnsi" w:hAnsiTheme="minorHAnsi" w:cstheme="minorHAnsi"/>
          <w:color w:val="000000"/>
          <w:szCs w:val="22"/>
          <w:lang w:val="fr-FR"/>
        </w:rPr>
        <w:t>Le développement des compétences en matière de sécurité et de protection de la vie privée renvoie donc à la capacité de protéger les appareils, le contenu, les données personnelles et la vie privée dans l'environnement numérique. Cela permet de protéger la santé physique et mentale, le bien-être et l'inclusion sociale (le formateur/la formatrice peut également mentionner les phénomènes de cyberintimidation et de sexting dans ce contexte).</w:t>
      </w:r>
    </w:p>
    <w:p w14:paraId="72E09200" w14:textId="77777777" w:rsidR="00F83CBB" w:rsidRPr="008907CB" w:rsidRDefault="00F83CBB" w:rsidP="008907CB">
      <w:pPr>
        <w:pStyle w:val="Standard"/>
        <w:spacing w:line="360" w:lineRule="auto"/>
        <w:rPr>
          <w:rFonts w:asciiTheme="minorHAnsi" w:hAnsiTheme="minorHAnsi" w:cstheme="minorHAnsi"/>
          <w:b/>
          <w:color w:val="000000"/>
          <w:szCs w:val="22"/>
          <w:lang w:val="fr-FR"/>
        </w:rPr>
      </w:pPr>
    </w:p>
    <w:p w14:paraId="2C4DFAFE" w14:textId="07D44E6E" w:rsidR="00F83CBB" w:rsidRPr="008907CB" w:rsidRDefault="003C6B90" w:rsidP="008907CB">
      <w:pPr>
        <w:pStyle w:val="Standard"/>
        <w:spacing w:line="360" w:lineRule="auto"/>
        <w:rPr>
          <w:rFonts w:asciiTheme="minorHAnsi" w:hAnsiTheme="minorHAnsi" w:cstheme="minorHAnsi"/>
          <w:szCs w:val="22"/>
          <w:lang w:val="fr-FR"/>
        </w:rPr>
      </w:pPr>
      <w:r w:rsidRPr="008907CB">
        <w:rPr>
          <w:rFonts w:asciiTheme="minorHAnsi" w:hAnsiTheme="minorHAnsi" w:cstheme="minorHAnsi"/>
          <w:b/>
          <w:color w:val="000000"/>
          <w:szCs w:val="22"/>
          <w:lang w:val="fr-FR"/>
        </w:rPr>
        <w:t>Exercice pratique</w:t>
      </w:r>
      <w:r w:rsidR="00331CED">
        <w:rPr>
          <w:rFonts w:asciiTheme="minorHAnsi" w:hAnsiTheme="minorHAnsi" w:cstheme="minorHAnsi"/>
          <w:b/>
          <w:color w:val="000000"/>
          <w:szCs w:val="22"/>
          <w:lang w:val="fr-FR"/>
        </w:rPr>
        <w:t> </w:t>
      </w:r>
      <w:r w:rsidRPr="008907CB">
        <w:rPr>
          <w:rFonts w:asciiTheme="minorHAnsi" w:hAnsiTheme="minorHAnsi" w:cstheme="minorHAnsi"/>
          <w:color w:val="000000"/>
          <w:szCs w:val="22"/>
          <w:lang w:val="fr-FR"/>
        </w:rPr>
        <w:t>:</w:t>
      </w:r>
    </w:p>
    <w:p w14:paraId="46A2B8D1" w14:textId="77777777" w:rsidR="00F83CBB" w:rsidRPr="008907CB" w:rsidRDefault="003C6B90" w:rsidP="008907CB">
      <w:pPr>
        <w:pStyle w:val="Standard"/>
        <w:spacing w:line="360" w:lineRule="auto"/>
        <w:rPr>
          <w:rFonts w:asciiTheme="minorHAnsi" w:hAnsiTheme="minorHAnsi" w:cstheme="minorHAnsi"/>
          <w:color w:val="000000"/>
          <w:szCs w:val="22"/>
          <w:lang w:val="fr-FR"/>
        </w:rPr>
      </w:pPr>
      <w:r w:rsidRPr="008907CB">
        <w:rPr>
          <w:rFonts w:asciiTheme="minorHAnsi" w:hAnsiTheme="minorHAnsi" w:cstheme="minorHAnsi"/>
          <w:color w:val="000000"/>
          <w:szCs w:val="22"/>
          <w:lang w:val="fr-FR"/>
        </w:rPr>
        <w:t>Le/La responsable de la formation montre comment installer un navigateur web (par exemple, télécharger Google Chrome) et quelques différences entre les navigateurs (par exemple, connecter Google Chrome à Google comme moteur de recherche ; connecter Internet Explorer à Bing).</w:t>
      </w:r>
    </w:p>
    <w:p w14:paraId="6B98FBE5" w14:textId="77777777" w:rsidR="00F83CBB" w:rsidRPr="008907CB" w:rsidRDefault="00F83CBB" w:rsidP="008907CB">
      <w:pPr>
        <w:pStyle w:val="Standard"/>
        <w:spacing w:line="360" w:lineRule="auto"/>
        <w:rPr>
          <w:rFonts w:asciiTheme="minorHAnsi" w:hAnsiTheme="minorHAnsi" w:cstheme="minorHAnsi"/>
          <w:color w:val="000000"/>
          <w:szCs w:val="22"/>
          <w:lang w:val="fr-FR"/>
        </w:rPr>
      </w:pPr>
    </w:p>
    <w:p w14:paraId="67047574" w14:textId="77777777" w:rsidR="00F83CBB" w:rsidRPr="008907CB" w:rsidRDefault="003C6B90" w:rsidP="008907CB">
      <w:pPr>
        <w:pStyle w:val="Standard"/>
        <w:spacing w:line="360" w:lineRule="auto"/>
        <w:rPr>
          <w:rFonts w:asciiTheme="minorHAnsi" w:hAnsiTheme="minorHAnsi" w:cstheme="minorHAnsi"/>
          <w:color w:val="000000"/>
          <w:szCs w:val="22"/>
          <w:lang w:val="fr-FR"/>
        </w:rPr>
      </w:pPr>
      <w:r w:rsidRPr="008907CB">
        <w:rPr>
          <w:rFonts w:asciiTheme="minorHAnsi" w:hAnsiTheme="minorHAnsi" w:cstheme="minorHAnsi"/>
          <w:color w:val="000000"/>
          <w:szCs w:val="22"/>
          <w:lang w:val="fr-FR"/>
        </w:rPr>
        <w:lastRenderedPageBreak/>
        <w:t>Après le téléchargement d'un moteur de recherche, on aborde le sujet de la sécurité et de la protection des données. Dans ce contexte, le formateur/la formatrice explique que les différents navigateurs web peuvent avoir des politiques de confidentialité différentes (petite saisie).</w:t>
      </w:r>
    </w:p>
    <w:p w14:paraId="311AC752" w14:textId="5EE07C75" w:rsidR="00F83CBB" w:rsidRPr="008907CB" w:rsidRDefault="003C6B90" w:rsidP="008907CB">
      <w:pPr>
        <w:pStyle w:val="Standard"/>
        <w:spacing w:line="360" w:lineRule="auto"/>
        <w:rPr>
          <w:rFonts w:asciiTheme="minorHAnsi" w:hAnsiTheme="minorHAnsi" w:cstheme="minorHAnsi"/>
          <w:szCs w:val="22"/>
          <w:lang w:val="fr-FR"/>
        </w:rPr>
      </w:pPr>
      <w:r w:rsidRPr="008907CB">
        <w:rPr>
          <w:rFonts w:asciiTheme="minorHAnsi" w:hAnsiTheme="minorHAnsi" w:cstheme="minorHAnsi"/>
          <w:color w:val="000000"/>
          <w:szCs w:val="22"/>
          <w:lang w:val="fr-FR"/>
        </w:rPr>
        <w:t xml:space="preserve">La partie suivante explique comment savoir si un site web est sûr et s'il est possible d'y saisir des données personnelles ou d'y acheter quelque chose. On rassemble les critères pertinents permettant de déterminer si un site web est digne de confiance (par exemple, "https" au début d'un lien, présence des mentions légales, </w:t>
      </w:r>
      <w:r w:rsidR="00331CED" w:rsidRPr="008907CB">
        <w:rPr>
          <w:rFonts w:asciiTheme="minorHAnsi" w:hAnsiTheme="minorHAnsi" w:cstheme="minorHAnsi"/>
          <w:color w:val="000000"/>
          <w:szCs w:val="22"/>
          <w:lang w:val="fr-FR"/>
        </w:rPr>
        <w:t>etc..</w:t>
      </w:r>
      <w:r w:rsidRPr="008907CB">
        <w:rPr>
          <w:rFonts w:asciiTheme="minorHAnsi" w:hAnsiTheme="minorHAnsi" w:cstheme="minorHAnsi"/>
          <w:color w:val="000000"/>
          <w:szCs w:val="22"/>
          <w:lang w:val="fr-FR"/>
        </w:rPr>
        <w:t>). Pour ce faire, le formateur/la formatrice peut demander aux participants s'ils ont des idées sur les critères à prendre en compte pour décider si un site Web est digne de confiance. Les résultats peuvent être recueillis sur un tableau blanc, un tableau à feuilles mobiles, un poster ou directement dans PowerPoint.</w:t>
      </w:r>
    </w:p>
    <w:p w14:paraId="6B5D6902" w14:textId="77777777" w:rsidR="00F83CBB" w:rsidRPr="008907CB" w:rsidRDefault="00F83CBB" w:rsidP="008907CB">
      <w:pPr>
        <w:pStyle w:val="Standard"/>
        <w:spacing w:line="360" w:lineRule="auto"/>
        <w:rPr>
          <w:rFonts w:asciiTheme="minorHAnsi" w:hAnsiTheme="minorHAnsi" w:cstheme="minorHAnsi"/>
          <w:color w:val="000000"/>
          <w:szCs w:val="22"/>
          <w:lang w:val="fr-FR"/>
        </w:rPr>
      </w:pPr>
    </w:p>
    <w:p w14:paraId="799251DB" w14:textId="77777777" w:rsidR="00F83CBB" w:rsidRPr="008907CB" w:rsidRDefault="003C6B90" w:rsidP="008907CB">
      <w:pPr>
        <w:pStyle w:val="Standard"/>
        <w:spacing w:line="360" w:lineRule="auto"/>
        <w:rPr>
          <w:rFonts w:asciiTheme="minorHAnsi" w:hAnsiTheme="minorHAnsi" w:cstheme="minorHAnsi"/>
          <w:szCs w:val="22"/>
          <w:lang w:val="fr-FR"/>
        </w:rPr>
      </w:pPr>
      <w:r w:rsidRPr="008907CB">
        <w:rPr>
          <w:rFonts w:asciiTheme="minorHAnsi" w:hAnsiTheme="minorHAnsi" w:cstheme="minorHAnsi"/>
          <w:color w:val="000000"/>
          <w:szCs w:val="22"/>
          <w:lang w:val="fr-FR"/>
        </w:rPr>
        <w:t xml:space="preserve">o </w:t>
      </w:r>
      <w:r w:rsidRPr="008907CB">
        <w:rPr>
          <w:rFonts w:asciiTheme="minorHAnsi" w:hAnsiTheme="minorHAnsi" w:cstheme="minorHAnsi"/>
          <w:b/>
          <w:bCs/>
          <w:color w:val="000000"/>
          <w:szCs w:val="22"/>
          <w:lang w:val="fr-FR"/>
        </w:rPr>
        <w:t>Travail de groupe</w:t>
      </w:r>
      <w:r w:rsidRPr="008907CB">
        <w:rPr>
          <w:rFonts w:asciiTheme="minorHAnsi" w:hAnsiTheme="minorHAnsi" w:cstheme="minorHAnsi"/>
          <w:color w:val="000000"/>
          <w:szCs w:val="22"/>
          <w:lang w:val="fr-FR"/>
        </w:rPr>
        <w:t xml:space="preserve"> : à la fin, les participants sont répartis en plusieurs groupes. Chaque groupe reçoit des études de cas (ou alors : au lieu d'études de cas, ils peuvent également utiliser leurs propres résultats de recherche des AFP 2 et 3) traitant de différentes situations dans lesquelles ils doivent décider si le site est digne de confiance ou non. Tous les groupes doivent justifier leur décision.</w:t>
      </w:r>
    </w:p>
    <w:p w14:paraId="7D5B408E" w14:textId="77777777" w:rsidR="00F83CBB" w:rsidRPr="008907CB" w:rsidRDefault="00F83CBB" w:rsidP="008907CB">
      <w:pPr>
        <w:pStyle w:val="Standard"/>
        <w:spacing w:line="360" w:lineRule="auto"/>
        <w:rPr>
          <w:rFonts w:asciiTheme="minorHAnsi" w:hAnsiTheme="minorHAnsi" w:cstheme="minorHAnsi"/>
          <w:color w:val="000000"/>
          <w:szCs w:val="22"/>
          <w:lang w:val="fr-FR"/>
        </w:rPr>
      </w:pPr>
    </w:p>
    <w:p w14:paraId="30C88D7C" w14:textId="77777777" w:rsidR="00F83CBB" w:rsidRPr="008907CB" w:rsidRDefault="003C6B90" w:rsidP="008907CB">
      <w:pPr>
        <w:pStyle w:val="Standard"/>
        <w:spacing w:line="360" w:lineRule="auto"/>
        <w:rPr>
          <w:rFonts w:asciiTheme="minorHAnsi" w:hAnsiTheme="minorHAnsi" w:cstheme="minorHAnsi"/>
          <w:szCs w:val="22"/>
          <w:lang w:val="fr-FR"/>
        </w:rPr>
      </w:pPr>
      <w:r w:rsidRPr="008907CB">
        <w:rPr>
          <w:rFonts w:asciiTheme="minorHAnsi" w:hAnsiTheme="minorHAnsi" w:cstheme="minorHAnsi"/>
          <w:color w:val="000000"/>
          <w:szCs w:val="22"/>
          <w:lang w:val="fr-FR"/>
        </w:rPr>
        <w:t xml:space="preserve">o </w:t>
      </w:r>
      <w:r w:rsidRPr="008907CB">
        <w:rPr>
          <w:rFonts w:asciiTheme="minorHAnsi" w:hAnsiTheme="minorHAnsi" w:cstheme="minorHAnsi"/>
          <w:b/>
          <w:bCs/>
          <w:color w:val="000000"/>
          <w:szCs w:val="22"/>
          <w:lang w:val="fr-FR"/>
        </w:rPr>
        <w:t>Lien avec l'</w:t>
      </w:r>
      <w:r w:rsidRPr="008907CB">
        <w:rPr>
          <w:rFonts w:asciiTheme="minorHAnsi" w:hAnsiTheme="minorHAnsi" w:cstheme="minorHAnsi"/>
          <w:b/>
          <w:color w:val="000000"/>
          <w:szCs w:val="22"/>
          <w:lang w:val="fr-FR"/>
        </w:rPr>
        <w:t>AFP 6.</w:t>
      </w:r>
    </w:p>
    <w:p w14:paraId="18E8984E" w14:textId="286068FF" w:rsidR="00F83CBB" w:rsidRPr="008907CB" w:rsidRDefault="003C6B90" w:rsidP="008907CB">
      <w:pPr>
        <w:pStyle w:val="a9"/>
        <w:numPr>
          <w:ilvl w:val="0"/>
          <w:numId w:val="36"/>
        </w:numPr>
        <w:spacing w:line="360" w:lineRule="auto"/>
        <w:rPr>
          <w:rFonts w:asciiTheme="minorHAnsi" w:hAnsiTheme="minorHAnsi" w:cstheme="minorHAnsi"/>
          <w:szCs w:val="22"/>
          <w:lang w:val="fr-FR"/>
        </w:rPr>
      </w:pPr>
      <w:r w:rsidRPr="008907CB">
        <w:rPr>
          <w:rFonts w:asciiTheme="minorHAnsi" w:hAnsiTheme="minorHAnsi" w:cstheme="minorHAnsi"/>
          <w:b/>
          <w:color w:val="000000"/>
          <w:szCs w:val="22"/>
          <w:lang w:val="fr-FR"/>
        </w:rPr>
        <w:t>Durée</w:t>
      </w:r>
      <w:r w:rsidR="00AE0269">
        <w:rPr>
          <w:rFonts w:asciiTheme="minorHAnsi" w:hAnsiTheme="minorHAnsi" w:cstheme="minorHAnsi"/>
          <w:b/>
          <w:color w:val="000000"/>
          <w:szCs w:val="22"/>
          <w:lang w:val="fr-FR"/>
        </w:rPr>
        <w:t xml:space="preserve"> </w:t>
      </w:r>
      <w:r w:rsidRPr="008907CB">
        <w:rPr>
          <w:rFonts w:asciiTheme="minorHAnsi" w:hAnsiTheme="minorHAnsi" w:cstheme="minorHAnsi"/>
          <w:color w:val="000000"/>
          <w:szCs w:val="22"/>
          <w:lang w:val="fr-FR"/>
        </w:rPr>
        <w:t>: 45-60 minutes</w:t>
      </w:r>
    </w:p>
    <w:p w14:paraId="2E279C0A" w14:textId="3544FC72" w:rsidR="00F83CBB" w:rsidRPr="008907CB" w:rsidRDefault="003C6B90" w:rsidP="008907CB">
      <w:pPr>
        <w:pStyle w:val="a9"/>
        <w:numPr>
          <w:ilvl w:val="0"/>
          <w:numId w:val="3"/>
        </w:numPr>
        <w:spacing w:line="360" w:lineRule="auto"/>
        <w:rPr>
          <w:rFonts w:asciiTheme="minorHAnsi" w:hAnsiTheme="minorHAnsi" w:cstheme="minorHAnsi"/>
          <w:szCs w:val="22"/>
          <w:lang w:val="fr-FR"/>
        </w:rPr>
      </w:pPr>
      <w:r w:rsidRPr="008907CB">
        <w:rPr>
          <w:rFonts w:asciiTheme="minorHAnsi" w:hAnsiTheme="minorHAnsi" w:cstheme="minorHAnsi"/>
          <w:b/>
          <w:color w:val="000000"/>
          <w:szCs w:val="22"/>
          <w:lang w:val="fr-FR"/>
        </w:rPr>
        <w:t>Support</w:t>
      </w:r>
      <w:r w:rsidR="00AE0269">
        <w:rPr>
          <w:rFonts w:asciiTheme="minorHAnsi" w:hAnsiTheme="minorHAnsi" w:cstheme="minorHAnsi"/>
          <w:b/>
          <w:color w:val="000000"/>
          <w:szCs w:val="22"/>
          <w:lang w:val="fr-FR"/>
        </w:rPr>
        <w:t xml:space="preserve"> </w:t>
      </w:r>
      <w:r w:rsidRPr="008907CB">
        <w:rPr>
          <w:rFonts w:asciiTheme="minorHAnsi" w:hAnsiTheme="minorHAnsi" w:cstheme="minorHAnsi"/>
          <w:color w:val="000000"/>
          <w:szCs w:val="22"/>
          <w:lang w:val="fr-FR"/>
        </w:rPr>
        <w:t>: Module 4 - 4.2.1 Sécurité et confidentialité (PPT).</w:t>
      </w:r>
    </w:p>
    <w:p w14:paraId="4099EBD9" w14:textId="32956E11" w:rsidR="00F83CBB" w:rsidRPr="008907CB" w:rsidRDefault="003C6B90" w:rsidP="008907CB">
      <w:pPr>
        <w:pStyle w:val="a9"/>
        <w:numPr>
          <w:ilvl w:val="0"/>
          <w:numId w:val="3"/>
        </w:numPr>
        <w:spacing w:line="360" w:lineRule="auto"/>
        <w:rPr>
          <w:rFonts w:asciiTheme="minorHAnsi" w:hAnsiTheme="minorHAnsi" w:cstheme="minorHAnsi"/>
          <w:szCs w:val="22"/>
          <w:lang w:val="fr-FR"/>
        </w:rPr>
      </w:pPr>
      <w:r w:rsidRPr="008907CB">
        <w:rPr>
          <w:rFonts w:asciiTheme="minorHAnsi" w:hAnsiTheme="minorHAnsi" w:cstheme="minorHAnsi"/>
          <w:b/>
          <w:color w:val="000000"/>
          <w:szCs w:val="22"/>
          <w:lang w:val="fr-FR"/>
        </w:rPr>
        <w:t>Pause</w:t>
      </w:r>
      <w:r w:rsidR="00AE0269">
        <w:rPr>
          <w:rFonts w:asciiTheme="minorHAnsi" w:hAnsiTheme="minorHAnsi" w:cstheme="minorHAnsi"/>
          <w:b/>
          <w:color w:val="000000"/>
          <w:szCs w:val="22"/>
          <w:lang w:val="fr-FR"/>
        </w:rPr>
        <w:t xml:space="preserve"> </w:t>
      </w:r>
      <w:r w:rsidRPr="008907CB">
        <w:rPr>
          <w:rFonts w:asciiTheme="minorHAnsi" w:hAnsiTheme="minorHAnsi" w:cstheme="minorHAnsi"/>
          <w:color w:val="000000"/>
          <w:szCs w:val="22"/>
          <w:lang w:val="fr-FR"/>
        </w:rPr>
        <w:t>: 10-15 minutes</w:t>
      </w:r>
    </w:p>
    <w:p w14:paraId="6BF9B0DB" w14:textId="77777777" w:rsidR="00F83CBB" w:rsidRPr="008907CB" w:rsidRDefault="00F83CBB" w:rsidP="008907CB">
      <w:pPr>
        <w:pStyle w:val="Standard"/>
        <w:spacing w:line="360" w:lineRule="auto"/>
        <w:rPr>
          <w:rFonts w:asciiTheme="minorHAnsi" w:hAnsiTheme="minorHAnsi" w:cstheme="minorHAnsi"/>
          <w:b/>
          <w:color w:val="000000"/>
          <w:szCs w:val="22"/>
          <w:lang w:val="fr-FR"/>
        </w:rPr>
      </w:pPr>
    </w:p>
    <w:p w14:paraId="6502B745" w14:textId="748805D4" w:rsidR="00F83CBB" w:rsidRPr="008907CB" w:rsidRDefault="00331CED" w:rsidP="008907CB">
      <w:pPr>
        <w:pStyle w:val="Standard"/>
        <w:spacing w:line="360" w:lineRule="auto"/>
        <w:rPr>
          <w:rFonts w:asciiTheme="minorHAnsi" w:hAnsiTheme="minorHAnsi" w:cstheme="minorHAnsi"/>
          <w:b/>
          <w:color w:val="000000"/>
          <w:szCs w:val="22"/>
          <w:lang w:val="fr-FR"/>
        </w:rPr>
      </w:pPr>
      <w:r>
        <w:rPr>
          <w:rFonts w:asciiTheme="minorHAnsi" w:hAnsiTheme="minorHAnsi" w:cstheme="minorHAnsi"/>
          <w:b/>
          <w:color w:val="000000"/>
          <w:szCs w:val="22"/>
          <w:lang w:val="fr-FR"/>
        </w:rPr>
        <w:t>Section</w:t>
      </w:r>
      <w:r w:rsidRPr="008907CB">
        <w:rPr>
          <w:rFonts w:asciiTheme="minorHAnsi" w:hAnsiTheme="minorHAnsi" w:cstheme="minorHAnsi"/>
          <w:b/>
          <w:color w:val="000000"/>
          <w:szCs w:val="22"/>
          <w:lang w:val="fr-FR"/>
        </w:rPr>
        <w:t xml:space="preserve"> 4.2.2 Communication numérique</w:t>
      </w:r>
    </w:p>
    <w:p w14:paraId="343DB9B1" w14:textId="77777777" w:rsidR="00F83CBB" w:rsidRPr="008907CB" w:rsidRDefault="00F83CBB" w:rsidP="008907CB">
      <w:pPr>
        <w:pStyle w:val="Standard"/>
        <w:spacing w:line="360" w:lineRule="auto"/>
        <w:rPr>
          <w:rFonts w:asciiTheme="minorHAnsi" w:hAnsiTheme="minorHAnsi" w:cstheme="minorHAnsi"/>
          <w:color w:val="000000"/>
          <w:szCs w:val="22"/>
          <w:lang w:val="fr-FR"/>
        </w:rPr>
      </w:pPr>
    </w:p>
    <w:p w14:paraId="3F099D28" w14:textId="77777777" w:rsidR="00F83CBB" w:rsidRPr="008907CB" w:rsidRDefault="003C6B90" w:rsidP="008907CB">
      <w:pPr>
        <w:pStyle w:val="Standard"/>
        <w:spacing w:line="360" w:lineRule="auto"/>
        <w:rPr>
          <w:rFonts w:asciiTheme="minorHAnsi" w:hAnsiTheme="minorHAnsi" w:cstheme="minorHAnsi"/>
          <w:color w:val="000000"/>
          <w:szCs w:val="22"/>
          <w:lang w:val="fr-FR"/>
        </w:rPr>
      </w:pPr>
      <w:r w:rsidRPr="008907CB">
        <w:rPr>
          <w:rFonts w:asciiTheme="minorHAnsi" w:hAnsiTheme="minorHAnsi" w:cstheme="minorHAnsi"/>
          <w:color w:val="000000"/>
          <w:szCs w:val="22"/>
          <w:lang w:val="fr-FR"/>
        </w:rPr>
        <w:t>Cette partie donne un aperçu des différents types de communication sur Internet (les activités pratiques sont incluses dans le AFP 6).</w:t>
      </w:r>
    </w:p>
    <w:p w14:paraId="6EDEE9E9" w14:textId="77777777" w:rsidR="00F83CBB" w:rsidRPr="008907CB" w:rsidRDefault="00F83CBB" w:rsidP="008907CB">
      <w:pPr>
        <w:pStyle w:val="Standard"/>
        <w:spacing w:line="360" w:lineRule="auto"/>
        <w:rPr>
          <w:rFonts w:asciiTheme="minorHAnsi" w:hAnsiTheme="minorHAnsi" w:cstheme="minorHAnsi"/>
          <w:color w:val="000000"/>
          <w:szCs w:val="22"/>
          <w:lang w:val="fr-FR"/>
        </w:rPr>
      </w:pPr>
    </w:p>
    <w:p w14:paraId="78C07C70" w14:textId="77777777" w:rsidR="00F83CBB" w:rsidRPr="008907CB" w:rsidRDefault="003C6B90" w:rsidP="008907CB">
      <w:pPr>
        <w:pStyle w:val="Standard"/>
        <w:spacing w:line="360" w:lineRule="auto"/>
        <w:rPr>
          <w:rFonts w:asciiTheme="minorHAnsi" w:hAnsiTheme="minorHAnsi" w:cstheme="minorHAnsi"/>
          <w:color w:val="000000"/>
          <w:szCs w:val="22"/>
          <w:lang w:val="fr-FR"/>
        </w:rPr>
      </w:pPr>
      <w:r w:rsidRPr="008907CB">
        <w:rPr>
          <w:rFonts w:asciiTheme="minorHAnsi" w:hAnsiTheme="minorHAnsi" w:cstheme="minorHAnsi"/>
          <w:color w:val="000000"/>
          <w:szCs w:val="22"/>
          <w:lang w:val="fr-FR"/>
        </w:rPr>
        <w:t>Au début, le formateur/la formatrice peut demander aux participants quels moyens de communication ils utilisent dans l'environnement numérique et s'ils distinguent les moyens de communication en fonction de la personne qu'ils veulent contacter ou du sujet dont ils veulent parler.</w:t>
      </w:r>
    </w:p>
    <w:p w14:paraId="0B72CB01" w14:textId="77777777" w:rsidR="00F83CBB" w:rsidRPr="008907CB" w:rsidRDefault="00F83CBB" w:rsidP="008907CB">
      <w:pPr>
        <w:pStyle w:val="Standard"/>
        <w:spacing w:line="360" w:lineRule="auto"/>
        <w:rPr>
          <w:rFonts w:asciiTheme="minorHAnsi" w:hAnsiTheme="minorHAnsi" w:cstheme="minorHAnsi"/>
          <w:color w:val="000000"/>
          <w:szCs w:val="22"/>
          <w:lang w:val="fr-FR"/>
        </w:rPr>
      </w:pPr>
    </w:p>
    <w:p w14:paraId="4DE291A5" w14:textId="77777777" w:rsidR="00F83CBB" w:rsidRPr="008907CB" w:rsidRDefault="003C6B90" w:rsidP="008907CB">
      <w:pPr>
        <w:pStyle w:val="Standard"/>
        <w:spacing w:line="360" w:lineRule="auto"/>
        <w:rPr>
          <w:rFonts w:asciiTheme="minorHAnsi" w:hAnsiTheme="minorHAnsi" w:cstheme="minorHAnsi"/>
          <w:color w:val="000000"/>
          <w:szCs w:val="22"/>
          <w:lang w:val="fr-FR"/>
        </w:rPr>
      </w:pPr>
      <w:r w:rsidRPr="008907CB">
        <w:rPr>
          <w:rFonts w:asciiTheme="minorHAnsi" w:hAnsiTheme="minorHAnsi" w:cstheme="minorHAnsi"/>
          <w:color w:val="000000"/>
          <w:szCs w:val="22"/>
          <w:lang w:val="fr-FR"/>
        </w:rPr>
        <w:t>La partie suivante concerne la rédaction de courriers électroniques. Le formateur/la formatrice donne des exemples d'où et comment créer un compte mail.</w:t>
      </w:r>
    </w:p>
    <w:p w14:paraId="07FA4E32" w14:textId="77777777" w:rsidR="00F83CBB" w:rsidRPr="008907CB" w:rsidRDefault="00F83CBB" w:rsidP="008907CB">
      <w:pPr>
        <w:pStyle w:val="Standard"/>
        <w:spacing w:line="360" w:lineRule="auto"/>
        <w:rPr>
          <w:rFonts w:asciiTheme="minorHAnsi" w:hAnsiTheme="minorHAnsi" w:cstheme="minorHAnsi"/>
          <w:b/>
          <w:bCs/>
          <w:color w:val="000000"/>
          <w:szCs w:val="22"/>
          <w:lang w:val="fr-FR"/>
        </w:rPr>
      </w:pPr>
    </w:p>
    <w:p w14:paraId="2896932E" w14:textId="77777777" w:rsidR="00F83CBB" w:rsidRPr="008907CB" w:rsidRDefault="003C6B90" w:rsidP="008907CB">
      <w:pPr>
        <w:pStyle w:val="Standard"/>
        <w:spacing w:line="360" w:lineRule="auto"/>
        <w:rPr>
          <w:rFonts w:asciiTheme="minorHAnsi" w:hAnsiTheme="minorHAnsi" w:cstheme="minorHAnsi"/>
          <w:szCs w:val="22"/>
          <w:lang w:val="fr-FR"/>
        </w:rPr>
      </w:pPr>
      <w:r w:rsidRPr="008907CB">
        <w:rPr>
          <w:rFonts w:asciiTheme="minorHAnsi" w:hAnsiTheme="minorHAnsi" w:cstheme="minorHAnsi"/>
          <w:b/>
          <w:bCs/>
          <w:color w:val="000000"/>
          <w:szCs w:val="22"/>
          <w:lang w:val="fr-FR"/>
        </w:rPr>
        <w:lastRenderedPageBreak/>
        <w:t>Exercice pratique 1</w:t>
      </w:r>
      <w:r w:rsidRPr="008907CB">
        <w:rPr>
          <w:rFonts w:asciiTheme="minorHAnsi" w:hAnsiTheme="minorHAnsi" w:cstheme="minorHAnsi"/>
          <w:color w:val="000000"/>
          <w:szCs w:val="22"/>
          <w:lang w:val="fr-FR"/>
        </w:rPr>
        <w:t xml:space="preserve"> : tous les participants peuvent créer une adresse mail personnelle.</w:t>
      </w:r>
    </w:p>
    <w:p w14:paraId="33991C56" w14:textId="77777777" w:rsidR="00F83CBB" w:rsidRPr="008907CB" w:rsidRDefault="00F83CBB" w:rsidP="008907CB">
      <w:pPr>
        <w:pStyle w:val="Standard"/>
        <w:spacing w:line="360" w:lineRule="auto"/>
        <w:rPr>
          <w:rFonts w:asciiTheme="minorHAnsi" w:hAnsiTheme="minorHAnsi" w:cstheme="minorHAnsi"/>
          <w:b/>
          <w:bCs/>
          <w:color w:val="000000"/>
          <w:szCs w:val="22"/>
          <w:lang w:val="fr-FR"/>
        </w:rPr>
      </w:pPr>
    </w:p>
    <w:p w14:paraId="13E0D3CE" w14:textId="20AA59EF" w:rsidR="00F83CBB" w:rsidRPr="008907CB" w:rsidRDefault="003C6B90" w:rsidP="008907CB">
      <w:pPr>
        <w:pStyle w:val="Standard"/>
        <w:spacing w:line="360" w:lineRule="auto"/>
        <w:rPr>
          <w:rFonts w:asciiTheme="minorHAnsi" w:hAnsiTheme="minorHAnsi" w:cstheme="minorHAnsi"/>
          <w:szCs w:val="22"/>
          <w:lang w:val="fr-FR"/>
        </w:rPr>
      </w:pPr>
      <w:r w:rsidRPr="008907CB">
        <w:rPr>
          <w:rFonts w:asciiTheme="minorHAnsi" w:hAnsiTheme="minorHAnsi" w:cstheme="minorHAnsi"/>
          <w:b/>
          <w:bCs/>
          <w:color w:val="000000"/>
          <w:szCs w:val="22"/>
          <w:lang w:val="fr-FR"/>
        </w:rPr>
        <w:t>Exercice pratique</w:t>
      </w:r>
      <w:r w:rsidR="00D57514">
        <w:rPr>
          <w:rFonts w:asciiTheme="minorHAnsi" w:hAnsiTheme="minorHAnsi" w:cstheme="minorHAnsi"/>
          <w:b/>
          <w:bCs/>
          <w:color w:val="000000"/>
          <w:szCs w:val="22"/>
          <w:lang w:val="fr-FR"/>
        </w:rPr>
        <w:t xml:space="preserve"> </w:t>
      </w:r>
      <w:r w:rsidRPr="008907CB">
        <w:rPr>
          <w:rFonts w:asciiTheme="minorHAnsi" w:hAnsiTheme="minorHAnsi" w:cstheme="minorHAnsi"/>
          <w:b/>
          <w:bCs/>
          <w:color w:val="000000"/>
          <w:szCs w:val="22"/>
          <w:lang w:val="fr-FR"/>
        </w:rPr>
        <w:t>2</w:t>
      </w:r>
      <w:r w:rsidRPr="008907CB">
        <w:rPr>
          <w:rFonts w:asciiTheme="minorHAnsi" w:hAnsiTheme="minorHAnsi" w:cstheme="minorHAnsi"/>
          <w:color w:val="000000"/>
          <w:szCs w:val="22"/>
          <w:lang w:val="fr-FR"/>
        </w:rPr>
        <w:t xml:space="preserve"> : rechercher sur Internet une adresse électronique spécifique (par exemple, l'adresse électronique d'un médecin de votre région). </w:t>
      </w:r>
      <w:r w:rsidRPr="008907CB">
        <w:rPr>
          <w:rFonts w:asciiTheme="minorHAnsi" w:hAnsiTheme="minorHAnsi" w:cstheme="minorHAnsi"/>
          <w:b/>
          <w:color w:val="000000"/>
          <w:szCs w:val="22"/>
          <w:lang w:val="fr-FR"/>
        </w:rPr>
        <w:t xml:space="preserve">(Lien </w:t>
      </w:r>
      <w:r w:rsidR="00D57514">
        <w:rPr>
          <w:rFonts w:asciiTheme="minorHAnsi" w:hAnsiTheme="minorHAnsi" w:cstheme="minorHAnsi"/>
          <w:b/>
          <w:color w:val="000000"/>
          <w:szCs w:val="22"/>
          <w:lang w:val="fr-FR"/>
        </w:rPr>
        <w:t>à l’</w:t>
      </w:r>
      <w:r w:rsidRPr="008907CB">
        <w:rPr>
          <w:rFonts w:asciiTheme="minorHAnsi" w:hAnsiTheme="minorHAnsi" w:cstheme="minorHAnsi"/>
          <w:b/>
          <w:color w:val="000000"/>
          <w:szCs w:val="22"/>
          <w:lang w:val="fr-FR"/>
        </w:rPr>
        <w:t>AFP 5, activité 5.4.2)</w:t>
      </w:r>
    </w:p>
    <w:p w14:paraId="332A4108" w14:textId="77777777" w:rsidR="00F83CBB" w:rsidRPr="008907CB" w:rsidRDefault="00F83CBB" w:rsidP="008907CB">
      <w:pPr>
        <w:pStyle w:val="Standard"/>
        <w:spacing w:line="360" w:lineRule="auto"/>
        <w:rPr>
          <w:rFonts w:asciiTheme="minorHAnsi" w:hAnsiTheme="minorHAnsi" w:cstheme="minorHAnsi"/>
          <w:color w:val="000000"/>
          <w:szCs w:val="22"/>
          <w:lang w:val="fr-FR"/>
        </w:rPr>
      </w:pPr>
    </w:p>
    <w:p w14:paraId="770D9669" w14:textId="77777777" w:rsidR="00F83CBB" w:rsidRPr="008907CB" w:rsidRDefault="003C6B90" w:rsidP="008907CB">
      <w:pPr>
        <w:pStyle w:val="Standard"/>
        <w:spacing w:line="360" w:lineRule="auto"/>
        <w:rPr>
          <w:rFonts w:asciiTheme="minorHAnsi" w:hAnsiTheme="minorHAnsi" w:cstheme="minorHAnsi"/>
          <w:color w:val="000000"/>
          <w:szCs w:val="22"/>
          <w:lang w:val="fr-FR"/>
        </w:rPr>
      </w:pPr>
      <w:r w:rsidRPr="008907CB">
        <w:rPr>
          <w:rFonts w:asciiTheme="minorHAnsi" w:hAnsiTheme="minorHAnsi" w:cstheme="minorHAnsi"/>
          <w:color w:val="000000"/>
          <w:szCs w:val="22"/>
          <w:lang w:val="fr-FR"/>
        </w:rPr>
        <w:t>Une autre façon de communiquer dans l'environnement numérique est d'utiliser les forums. Le formateur/la formatrice explique ce qu'est un forum et quand il est utilisé. Le formateur/la formatrice donne également quelques exemples.</w:t>
      </w:r>
    </w:p>
    <w:p w14:paraId="5F50376C" w14:textId="77777777" w:rsidR="00F83CBB" w:rsidRPr="008907CB" w:rsidRDefault="00F83CBB" w:rsidP="008907CB">
      <w:pPr>
        <w:pStyle w:val="Standard"/>
        <w:spacing w:line="360" w:lineRule="auto"/>
        <w:rPr>
          <w:rFonts w:asciiTheme="minorHAnsi" w:hAnsiTheme="minorHAnsi" w:cstheme="minorHAnsi"/>
          <w:b/>
          <w:color w:val="000000"/>
          <w:szCs w:val="22"/>
          <w:lang w:val="fr-FR"/>
        </w:rPr>
      </w:pPr>
    </w:p>
    <w:p w14:paraId="236B1F0D" w14:textId="77777777" w:rsidR="00F83CBB" w:rsidRPr="008907CB" w:rsidRDefault="003C6B90" w:rsidP="008907CB">
      <w:pPr>
        <w:pStyle w:val="Standard"/>
        <w:spacing w:line="360" w:lineRule="auto"/>
        <w:rPr>
          <w:rFonts w:asciiTheme="minorHAnsi" w:hAnsiTheme="minorHAnsi" w:cstheme="minorHAnsi"/>
          <w:b/>
          <w:color w:val="000000"/>
          <w:szCs w:val="22"/>
          <w:lang w:val="fr-FR"/>
        </w:rPr>
      </w:pPr>
      <w:r w:rsidRPr="008907CB">
        <w:rPr>
          <w:rFonts w:asciiTheme="minorHAnsi" w:hAnsiTheme="minorHAnsi" w:cstheme="minorHAnsi"/>
          <w:b/>
          <w:color w:val="000000"/>
          <w:szCs w:val="22"/>
          <w:lang w:val="fr-FR"/>
        </w:rPr>
        <w:t>Lien avec l'AFP 6</w:t>
      </w:r>
    </w:p>
    <w:p w14:paraId="5F92F004" w14:textId="77777777" w:rsidR="00F83CBB" w:rsidRPr="008907CB" w:rsidRDefault="00F83CBB" w:rsidP="008907CB">
      <w:pPr>
        <w:pStyle w:val="Standard"/>
        <w:spacing w:line="360" w:lineRule="auto"/>
        <w:rPr>
          <w:rFonts w:asciiTheme="minorHAnsi" w:hAnsiTheme="minorHAnsi" w:cstheme="minorHAnsi"/>
          <w:b/>
          <w:color w:val="000000"/>
          <w:szCs w:val="22"/>
          <w:lang w:val="fr-FR"/>
        </w:rPr>
      </w:pPr>
    </w:p>
    <w:p w14:paraId="230EAF6F" w14:textId="77777777" w:rsidR="00F83CBB" w:rsidRPr="008907CB" w:rsidRDefault="00F83CBB" w:rsidP="008907CB">
      <w:pPr>
        <w:pStyle w:val="Standard"/>
        <w:spacing w:line="360" w:lineRule="auto"/>
        <w:rPr>
          <w:rFonts w:asciiTheme="minorHAnsi" w:hAnsiTheme="minorHAnsi" w:cstheme="minorHAnsi"/>
          <w:b/>
          <w:color w:val="000000"/>
          <w:szCs w:val="22"/>
          <w:lang w:val="fr-FR"/>
        </w:rPr>
      </w:pPr>
    </w:p>
    <w:p w14:paraId="056CF0F9" w14:textId="7798F6B2" w:rsidR="00F83CBB" w:rsidRPr="008907CB" w:rsidRDefault="00D57514" w:rsidP="008907CB">
      <w:pPr>
        <w:pStyle w:val="a9"/>
        <w:numPr>
          <w:ilvl w:val="2"/>
          <w:numId w:val="15"/>
        </w:numPr>
        <w:spacing w:line="360" w:lineRule="auto"/>
        <w:ind w:left="1437" w:firstLine="0"/>
        <w:rPr>
          <w:rFonts w:asciiTheme="minorHAnsi" w:hAnsiTheme="minorHAnsi" w:cstheme="minorHAnsi"/>
          <w:szCs w:val="22"/>
          <w:lang w:val="fr-FR"/>
        </w:rPr>
      </w:pPr>
      <w:r w:rsidRPr="008907CB">
        <w:rPr>
          <w:rFonts w:asciiTheme="minorHAnsi" w:hAnsiTheme="minorHAnsi" w:cstheme="minorHAnsi"/>
          <w:b/>
          <w:color w:val="000000"/>
          <w:szCs w:val="22"/>
          <w:lang w:val="fr-FR"/>
        </w:rPr>
        <w:t>Durée</w:t>
      </w:r>
      <w:r w:rsidRPr="008907CB">
        <w:rPr>
          <w:rFonts w:asciiTheme="minorHAnsi" w:hAnsiTheme="minorHAnsi" w:cstheme="minorHAnsi"/>
          <w:color w:val="000000"/>
          <w:szCs w:val="22"/>
          <w:lang w:val="fr-FR"/>
        </w:rPr>
        <w:t xml:space="preserve"> : 45-60 minutes</w:t>
      </w:r>
    </w:p>
    <w:p w14:paraId="3F65240C" w14:textId="468E27B8" w:rsidR="00F83CBB" w:rsidRPr="008907CB" w:rsidRDefault="00D57514" w:rsidP="008907CB">
      <w:pPr>
        <w:pStyle w:val="a9"/>
        <w:numPr>
          <w:ilvl w:val="2"/>
          <w:numId w:val="15"/>
        </w:numPr>
        <w:spacing w:line="360" w:lineRule="auto"/>
        <w:ind w:left="1437" w:firstLine="0"/>
        <w:rPr>
          <w:rFonts w:asciiTheme="minorHAnsi" w:hAnsiTheme="minorHAnsi" w:cstheme="minorHAnsi"/>
          <w:szCs w:val="22"/>
          <w:lang w:val="fr-FR"/>
        </w:rPr>
      </w:pPr>
      <w:r w:rsidRPr="008907CB">
        <w:rPr>
          <w:rFonts w:asciiTheme="minorHAnsi" w:hAnsiTheme="minorHAnsi" w:cstheme="minorHAnsi"/>
          <w:b/>
          <w:color w:val="000000"/>
          <w:szCs w:val="22"/>
          <w:lang w:val="fr-FR"/>
        </w:rPr>
        <w:t>Support</w:t>
      </w:r>
      <w:r w:rsidRPr="008907CB">
        <w:rPr>
          <w:rFonts w:asciiTheme="minorHAnsi" w:hAnsiTheme="minorHAnsi" w:cstheme="minorHAnsi"/>
          <w:color w:val="000000"/>
          <w:szCs w:val="22"/>
          <w:lang w:val="fr-FR"/>
        </w:rPr>
        <w:t xml:space="preserve"> : Module 4 - 4.2.2 Communication </w:t>
      </w:r>
      <w:r>
        <w:rPr>
          <w:rFonts w:asciiTheme="minorHAnsi" w:hAnsiTheme="minorHAnsi" w:cstheme="minorHAnsi"/>
          <w:color w:val="000000"/>
          <w:szCs w:val="22"/>
          <w:lang w:val="fr-FR"/>
        </w:rPr>
        <w:t>numérique</w:t>
      </w:r>
      <w:r w:rsidRPr="008907CB">
        <w:rPr>
          <w:rFonts w:asciiTheme="minorHAnsi" w:hAnsiTheme="minorHAnsi" w:cstheme="minorHAnsi"/>
          <w:color w:val="000000"/>
          <w:szCs w:val="22"/>
          <w:lang w:val="fr-FR"/>
        </w:rPr>
        <w:t xml:space="preserve"> (PPT)</w:t>
      </w:r>
    </w:p>
    <w:p w14:paraId="2624C4EA" w14:textId="77777777" w:rsidR="00F83CBB" w:rsidRPr="008907CB" w:rsidRDefault="00F83CBB" w:rsidP="008907CB">
      <w:pPr>
        <w:pStyle w:val="Standard"/>
        <w:spacing w:line="360" w:lineRule="auto"/>
        <w:rPr>
          <w:rFonts w:asciiTheme="minorHAnsi" w:hAnsiTheme="minorHAnsi" w:cstheme="minorHAnsi"/>
          <w:b/>
          <w:color w:val="000000"/>
          <w:szCs w:val="22"/>
          <w:lang w:val="fr-FR"/>
        </w:rPr>
      </w:pPr>
    </w:p>
    <w:p w14:paraId="6BA315B4" w14:textId="77777777" w:rsidR="00F83CBB" w:rsidRPr="008907CB" w:rsidRDefault="003C6B90" w:rsidP="008907CB">
      <w:pPr>
        <w:pStyle w:val="Standard"/>
        <w:spacing w:line="360" w:lineRule="auto"/>
        <w:rPr>
          <w:rFonts w:asciiTheme="minorHAnsi" w:hAnsiTheme="minorHAnsi" w:cstheme="minorHAnsi"/>
          <w:b/>
          <w:color w:val="000000"/>
          <w:szCs w:val="22"/>
          <w:lang w:val="fr-FR"/>
        </w:rPr>
      </w:pPr>
      <w:r w:rsidRPr="008907CB">
        <w:rPr>
          <w:rFonts w:asciiTheme="minorHAnsi" w:hAnsiTheme="minorHAnsi" w:cstheme="minorHAnsi"/>
          <w:b/>
          <w:color w:val="000000"/>
          <w:szCs w:val="22"/>
          <w:lang w:val="fr-FR"/>
        </w:rPr>
        <w:t>Activité 4.2.3 Conclusion</w:t>
      </w:r>
    </w:p>
    <w:p w14:paraId="6A848C48" w14:textId="77777777" w:rsidR="00F83CBB" w:rsidRPr="008907CB" w:rsidRDefault="00F83CBB" w:rsidP="008907CB">
      <w:pPr>
        <w:pStyle w:val="Standard"/>
        <w:spacing w:line="360" w:lineRule="auto"/>
        <w:rPr>
          <w:rFonts w:asciiTheme="minorHAnsi" w:hAnsiTheme="minorHAnsi" w:cstheme="minorHAnsi"/>
          <w:color w:val="000000"/>
          <w:szCs w:val="22"/>
          <w:lang w:val="fr-FR"/>
        </w:rPr>
      </w:pPr>
    </w:p>
    <w:p w14:paraId="7A068397" w14:textId="77777777" w:rsidR="00F83CBB" w:rsidRPr="008907CB" w:rsidRDefault="003C6B90" w:rsidP="008907CB">
      <w:pPr>
        <w:pStyle w:val="Standard"/>
        <w:spacing w:line="360" w:lineRule="auto"/>
        <w:rPr>
          <w:rFonts w:asciiTheme="minorHAnsi" w:hAnsiTheme="minorHAnsi" w:cstheme="minorHAnsi"/>
          <w:color w:val="000000"/>
          <w:szCs w:val="22"/>
          <w:lang w:val="fr-FR"/>
        </w:rPr>
      </w:pPr>
      <w:r w:rsidRPr="008907CB">
        <w:rPr>
          <w:rFonts w:asciiTheme="minorHAnsi" w:hAnsiTheme="minorHAnsi" w:cstheme="minorHAnsi"/>
          <w:color w:val="000000"/>
          <w:szCs w:val="22"/>
          <w:lang w:val="fr-FR"/>
        </w:rPr>
        <w:t>Le formateur/la formatrice résume le contenu de la séance et répond aux questions. Le formateur/la formatrice invite les participants à la prochaine séance de formation F2F. Le formateur/la formatrice explique les activités que les participants doivent réaliser de manière autonome après la séance et comment ils peuvent participer à la séance en ligne s'ils le souhaitent.</w:t>
      </w:r>
    </w:p>
    <w:p w14:paraId="66F32519" w14:textId="16E8F495" w:rsidR="00F83CBB" w:rsidRPr="008907CB" w:rsidRDefault="00D57514" w:rsidP="008907CB">
      <w:pPr>
        <w:pStyle w:val="a9"/>
        <w:numPr>
          <w:ilvl w:val="1"/>
          <w:numId w:val="16"/>
        </w:numPr>
        <w:spacing w:line="360" w:lineRule="auto"/>
        <w:rPr>
          <w:rFonts w:asciiTheme="minorHAnsi" w:hAnsiTheme="minorHAnsi" w:cstheme="minorHAnsi"/>
          <w:szCs w:val="22"/>
          <w:lang w:val="fr-FR"/>
        </w:rPr>
      </w:pPr>
      <w:r w:rsidRPr="008907CB">
        <w:rPr>
          <w:rFonts w:asciiTheme="minorHAnsi" w:hAnsiTheme="minorHAnsi" w:cstheme="minorHAnsi"/>
          <w:b/>
          <w:color w:val="000000"/>
          <w:szCs w:val="22"/>
          <w:lang w:val="fr-FR"/>
        </w:rPr>
        <w:t>Durée</w:t>
      </w:r>
      <w:r w:rsidRPr="008907CB">
        <w:rPr>
          <w:rFonts w:asciiTheme="minorHAnsi" w:hAnsiTheme="minorHAnsi" w:cstheme="minorHAnsi"/>
          <w:color w:val="000000"/>
          <w:szCs w:val="22"/>
          <w:lang w:val="fr-FR"/>
        </w:rPr>
        <w:t xml:space="preserve"> : 10 minutes.</w:t>
      </w:r>
    </w:p>
    <w:p w14:paraId="18E329FE" w14:textId="77777777" w:rsidR="00F83CBB" w:rsidRPr="008907CB" w:rsidRDefault="003C6B90" w:rsidP="008907CB">
      <w:pPr>
        <w:pStyle w:val="a9"/>
        <w:numPr>
          <w:ilvl w:val="1"/>
          <w:numId w:val="16"/>
        </w:numPr>
        <w:spacing w:line="360" w:lineRule="auto"/>
        <w:rPr>
          <w:rFonts w:asciiTheme="minorHAnsi" w:hAnsiTheme="minorHAnsi" w:cstheme="minorHAnsi"/>
          <w:szCs w:val="22"/>
          <w:lang w:val="fr-FR"/>
        </w:rPr>
      </w:pPr>
      <w:r w:rsidRPr="008907CB">
        <w:rPr>
          <w:rFonts w:asciiTheme="minorHAnsi" w:hAnsiTheme="minorHAnsi" w:cstheme="minorHAnsi"/>
          <w:b/>
          <w:color w:val="000000"/>
          <w:szCs w:val="22"/>
          <w:lang w:val="fr-FR"/>
        </w:rPr>
        <w:t xml:space="preserve">Support </w:t>
      </w:r>
      <w:r w:rsidRPr="008907CB">
        <w:rPr>
          <w:rFonts w:asciiTheme="minorHAnsi" w:hAnsiTheme="minorHAnsi" w:cstheme="minorHAnsi"/>
          <w:color w:val="000000"/>
          <w:szCs w:val="22"/>
          <w:lang w:val="fr-FR"/>
        </w:rPr>
        <w:t>: Module 4 - 4.2.3 Conclusion (PPT).</w:t>
      </w:r>
    </w:p>
    <w:p w14:paraId="5DCEBD0E" w14:textId="77777777" w:rsidR="00F83CBB" w:rsidRPr="008907CB" w:rsidRDefault="00F83CBB" w:rsidP="008907CB">
      <w:pPr>
        <w:pStyle w:val="Standard"/>
        <w:spacing w:line="360" w:lineRule="auto"/>
        <w:ind w:left="720"/>
        <w:rPr>
          <w:rFonts w:asciiTheme="minorHAnsi" w:hAnsiTheme="minorHAnsi" w:cstheme="minorHAnsi"/>
          <w:b/>
          <w:color w:val="000000"/>
          <w:szCs w:val="22"/>
          <w:lang w:val="fr-FR"/>
        </w:rPr>
      </w:pPr>
    </w:p>
    <w:p w14:paraId="5F379C5F" w14:textId="77777777" w:rsidR="00F83CBB" w:rsidRPr="008907CB" w:rsidRDefault="003C6B90" w:rsidP="008907CB">
      <w:pPr>
        <w:pStyle w:val="Standard"/>
        <w:spacing w:line="360" w:lineRule="auto"/>
        <w:ind w:left="720"/>
        <w:rPr>
          <w:rFonts w:asciiTheme="minorHAnsi" w:hAnsiTheme="minorHAnsi" w:cstheme="minorHAnsi"/>
          <w:b/>
          <w:color w:val="000000"/>
          <w:szCs w:val="22"/>
          <w:lang w:val="fr-FR"/>
        </w:rPr>
      </w:pPr>
      <w:r w:rsidRPr="008907CB">
        <w:rPr>
          <w:rFonts w:asciiTheme="minorHAnsi" w:hAnsiTheme="minorHAnsi" w:cstheme="minorHAnsi"/>
          <w:b/>
          <w:color w:val="000000"/>
          <w:szCs w:val="22"/>
          <w:lang w:val="fr-FR"/>
        </w:rPr>
        <w:t>FIN DU DEUXIEME JOUR</w:t>
      </w:r>
    </w:p>
    <w:p w14:paraId="7376E3FE" w14:textId="77777777" w:rsidR="00F83CBB" w:rsidRPr="008907CB" w:rsidRDefault="00F83CBB" w:rsidP="008907CB">
      <w:pPr>
        <w:pStyle w:val="Standard"/>
        <w:spacing w:line="360" w:lineRule="auto"/>
        <w:ind w:left="720"/>
        <w:rPr>
          <w:rFonts w:asciiTheme="minorHAnsi" w:hAnsiTheme="minorHAnsi" w:cstheme="minorHAnsi"/>
          <w:b/>
          <w:color w:val="000000"/>
          <w:szCs w:val="22"/>
          <w:lang w:val="fr-FR"/>
        </w:rPr>
      </w:pPr>
    </w:p>
    <w:p w14:paraId="33156E4D" w14:textId="327122C3" w:rsidR="00F83CBB" w:rsidRPr="008907CB" w:rsidRDefault="003C6B90" w:rsidP="008907CB">
      <w:pPr>
        <w:pStyle w:val="Standard"/>
        <w:spacing w:line="360" w:lineRule="auto"/>
        <w:ind w:left="720"/>
        <w:rPr>
          <w:rFonts w:asciiTheme="minorHAnsi" w:hAnsiTheme="minorHAnsi" w:cstheme="minorHAnsi"/>
          <w:b/>
          <w:color w:val="000000"/>
          <w:szCs w:val="22"/>
          <w:lang w:val="fr-FR"/>
        </w:rPr>
      </w:pPr>
      <w:r w:rsidRPr="008907CB">
        <w:rPr>
          <w:rFonts w:asciiTheme="minorHAnsi" w:hAnsiTheme="minorHAnsi" w:cstheme="minorHAnsi"/>
          <w:b/>
          <w:color w:val="000000"/>
          <w:szCs w:val="22"/>
          <w:lang w:val="fr-FR"/>
        </w:rPr>
        <w:t>CONCLUSION DE CET</w:t>
      </w:r>
      <w:r w:rsidR="00D57514">
        <w:rPr>
          <w:rFonts w:asciiTheme="minorHAnsi" w:hAnsiTheme="minorHAnsi" w:cstheme="minorHAnsi"/>
          <w:b/>
          <w:color w:val="000000"/>
          <w:szCs w:val="22"/>
          <w:lang w:val="fr-FR"/>
        </w:rPr>
        <w:t>TE</w:t>
      </w:r>
      <w:r w:rsidRPr="008907CB">
        <w:rPr>
          <w:rFonts w:asciiTheme="minorHAnsi" w:hAnsiTheme="minorHAnsi" w:cstheme="minorHAnsi"/>
          <w:b/>
          <w:color w:val="000000"/>
          <w:szCs w:val="22"/>
          <w:lang w:val="fr-FR"/>
        </w:rPr>
        <w:t xml:space="preserve"> AFP/MODULE</w:t>
      </w:r>
    </w:p>
    <w:p w14:paraId="58355085" w14:textId="77777777" w:rsidR="00F83CBB" w:rsidRPr="008907CB" w:rsidRDefault="00F83CBB" w:rsidP="008907CB">
      <w:pPr>
        <w:pStyle w:val="Standard"/>
        <w:spacing w:line="360" w:lineRule="auto"/>
        <w:ind w:left="720"/>
        <w:rPr>
          <w:rFonts w:asciiTheme="minorHAnsi" w:hAnsiTheme="minorHAnsi" w:cstheme="minorHAnsi"/>
          <w:b/>
          <w:color w:val="000000"/>
          <w:szCs w:val="22"/>
          <w:lang w:val="fr-FR"/>
        </w:rPr>
      </w:pPr>
    </w:p>
    <w:p w14:paraId="105EE246" w14:textId="50B47CC6" w:rsidR="00F83CBB" w:rsidRPr="008907CB" w:rsidRDefault="003C6B90" w:rsidP="008907CB">
      <w:pPr>
        <w:pStyle w:val="P68B1DB1-Standard22"/>
        <w:shd w:val="clear" w:color="auto" w:fill="DEEBF6"/>
        <w:spacing w:line="360" w:lineRule="auto"/>
        <w:rPr>
          <w:rFonts w:asciiTheme="minorHAnsi" w:hAnsiTheme="minorHAnsi" w:cstheme="minorHAnsi"/>
          <w:szCs w:val="22"/>
          <w:lang w:val="fr-FR"/>
        </w:rPr>
      </w:pPr>
      <w:r w:rsidRPr="008907CB">
        <w:rPr>
          <w:rFonts w:asciiTheme="minorHAnsi" w:hAnsiTheme="minorHAnsi" w:cstheme="minorHAnsi"/>
          <w:szCs w:val="22"/>
          <w:lang w:val="fr-FR"/>
        </w:rPr>
        <w:t>S</w:t>
      </w:r>
      <w:r w:rsidR="00D57514">
        <w:rPr>
          <w:rFonts w:asciiTheme="minorHAnsi" w:hAnsiTheme="minorHAnsi" w:cstheme="minorHAnsi"/>
          <w:szCs w:val="22"/>
          <w:lang w:val="fr-FR"/>
        </w:rPr>
        <w:t>É</w:t>
      </w:r>
      <w:r w:rsidRPr="008907CB">
        <w:rPr>
          <w:rFonts w:asciiTheme="minorHAnsi" w:hAnsiTheme="minorHAnsi" w:cstheme="minorHAnsi"/>
          <w:szCs w:val="22"/>
          <w:lang w:val="fr-FR"/>
        </w:rPr>
        <w:t>ANCE EN LIGNE 4.2</w:t>
      </w:r>
      <w:r w:rsidR="00D57514">
        <w:rPr>
          <w:rFonts w:asciiTheme="minorHAnsi" w:hAnsiTheme="minorHAnsi" w:cstheme="minorHAnsi"/>
          <w:szCs w:val="22"/>
          <w:lang w:val="fr-FR"/>
        </w:rPr>
        <w:t> </w:t>
      </w:r>
      <w:r w:rsidRPr="008907CB">
        <w:rPr>
          <w:rFonts w:asciiTheme="minorHAnsi" w:hAnsiTheme="minorHAnsi" w:cstheme="minorHAnsi"/>
          <w:szCs w:val="22"/>
          <w:lang w:val="fr-FR"/>
        </w:rPr>
        <w:t xml:space="preserve">: LIGNES DIRECTRICES, DURÉE ET </w:t>
      </w:r>
      <w:r w:rsidR="00D57514">
        <w:rPr>
          <w:rFonts w:asciiTheme="minorHAnsi" w:hAnsiTheme="minorHAnsi" w:cstheme="minorHAnsi"/>
          <w:szCs w:val="22"/>
          <w:lang w:val="fr-FR"/>
        </w:rPr>
        <w:t>SUPPORT</w:t>
      </w:r>
    </w:p>
    <w:p w14:paraId="231B56BF" w14:textId="77777777" w:rsidR="00F83CBB" w:rsidRPr="008907CB" w:rsidRDefault="00F83CBB" w:rsidP="008907CB">
      <w:pPr>
        <w:pStyle w:val="P68B1DB1-Standard22"/>
        <w:spacing w:line="360" w:lineRule="auto"/>
        <w:rPr>
          <w:rFonts w:asciiTheme="minorHAnsi" w:hAnsiTheme="minorHAnsi" w:cstheme="minorHAnsi"/>
          <w:b/>
          <w:szCs w:val="22"/>
          <w:lang w:val="fr-FR"/>
        </w:rPr>
      </w:pPr>
    </w:p>
    <w:p w14:paraId="6ADBA384" w14:textId="77777777" w:rsidR="00F83CBB" w:rsidRPr="008907CB" w:rsidRDefault="003C6B90" w:rsidP="008907CB">
      <w:pPr>
        <w:pStyle w:val="P68B1DB1-Standard22"/>
        <w:spacing w:line="360" w:lineRule="auto"/>
        <w:rPr>
          <w:rFonts w:asciiTheme="minorHAnsi" w:hAnsiTheme="minorHAnsi" w:cstheme="minorHAnsi"/>
          <w:szCs w:val="22"/>
          <w:lang w:val="fr-FR"/>
        </w:rPr>
      </w:pPr>
      <w:r w:rsidRPr="008907CB">
        <w:rPr>
          <w:rFonts w:asciiTheme="minorHAnsi" w:hAnsiTheme="minorHAnsi" w:cstheme="minorHAnsi"/>
          <w:szCs w:val="22"/>
          <w:lang w:val="fr-FR"/>
        </w:rPr>
        <w:t>Tâches à accomplir de manière autonome par les participants après la séance en présentiel :</w:t>
      </w:r>
    </w:p>
    <w:p w14:paraId="071CFFC2" w14:textId="77777777" w:rsidR="00F83CBB" w:rsidRPr="008907CB" w:rsidRDefault="00F83CBB" w:rsidP="008907CB">
      <w:pPr>
        <w:pStyle w:val="P68B1DB1-Standard22"/>
        <w:spacing w:line="360" w:lineRule="auto"/>
        <w:rPr>
          <w:rFonts w:asciiTheme="minorHAnsi" w:hAnsiTheme="minorHAnsi" w:cstheme="minorHAnsi"/>
          <w:b/>
          <w:szCs w:val="22"/>
          <w:lang w:val="fr-FR"/>
        </w:rPr>
      </w:pPr>
    </w:p>
    <w:p w14:paraId="7E8C723D" w14:textId="77777777" w:rsidR="00F83CBB" w:rsidRPr="008907CB" w:rsidRDefault="003C6B90" w:rsidP="008907CB">
      <w:pPr>
        <w:pStyle w:val="P68B1DB1-Standard22"/>
        <w:spacing w:line="360" w:lineRule="auto"/>
        <w:rPr>
          <w:rFonts w:asciiTheme="minorHAnsi" w:hAnsiTheme="minorHAnsi" w:cstheme="minorHAnsi"/>
          <w:szCs w:val="22"/>
          <w:lang w:val="fr-FR"/>
        </w:rPr>
      </w:pPr>
      <w:r w:rsidRPr="008907CB">
        <w:rPr>
          <w:rFonts w:asciiTheme="minorHAnsi" w:hAnsiTheme="minorHAnsi" w:cstheme="minorHAnsi"/>
          <w:b/>
          <w:szCs w:val="22"/>
          <w:lang w:val="fr-FR"/>
        </w:rPr>
        <w:lastRenderedPageBreak/>
        <w:t xml:space="preserve">1. </w:t>
      </w:r>
      <w:r w:rsidRPr="008907CB">
        <w:rPr>
          <w:rFonts w:asciiTheme="minorHAnsi" w:hAnsiTheme="minorHAnsi" w:cstheme="minorHAnsi"/>
          <w:b/>
          <w:bCs/>
          <w:szCs w:val="22"/>
          <w:lang w:val="fr-FR"/>
        </w:rPr>
        <w:t xml:space="preserve">Création d'un terme de recherche : </w:t>
      </w:r>
      <w:r w:rsidRPr="008907CB">
        <w:rPr>
          <w:rFonts w:asciiTheme="minorHAnsi" w:hAnsiTheme="minorHAnsi" w:cstheme="minorHAnsi"/>
          <w:szCs w:val="22"/>
          <w:lang w:val="fr-FR"/>
        </w:rPr>
        <w:t>tous les participants pensent à un sujet qu'ils veulent explorer et créent un terme de recherche pour trouver les informations qui les intéressent.</w:t>
      </w:r>
    </w:p>
    <w:p w14:paraId="6D079A46" w14:textId="77777777" w:rsidR="00F83CBB" w:rsidRPr="008907CB" w:rsidRDefault="003C6B90" w:rsidP="008907CB">
      <w:pPr>
        <w:pStyle w:val="P68B1DB1-Standard22"/>
        <w:spacing w:line="360" w:lineRule="auto"/>
        <w:rPr>
          <w:rFonts w:asciiTheme="minorHAnsi" w:hAnsiTheme="minorHAnsi" w:cstheme="minorHAnsi"/>
          <w:szCs w:val="22"/>
          <w:lang w:val="fr-FR"/>
        </w:rPr>
      </w:pPr>
      <w:r w:rsidRPr="008907CB">
        <w:rPr>
          <w:rFonts w:asciiTheme="minorHAnsi" w:hAnsiTheme="minorHAnsi" w:cstheme="minorHAnsi"/>
          <w:b/>
          <w:szCs w:val="22"/>
          <w:lang w:val="fr-FR"/>
        </w:rPr>
        <w:t>2. Ma</w:t>
      </w:r>
      <w:r w:rsidRPr="008907CB">
        <w:rPr>
          <w:rFonts w:asciiTheme="minorHAnsi" w:hAnsiTheme="minorHAnsi" w:cstheme="minorHAnsi"/>
          <w:b/>
          <w:bCs/>
          <w:szCs w:val="22"/>
          <w:lang w:val="fr-FR"/>
        </w:rPr>
        <w:t xml:space="preserve">il : </w:t>
      </w:r>
      <w:r w:rsidRPr="008907CB">
        <w:rPr>
          <w:rFonts w:asciiTheme="minorHAnsi" w:hAnsiTheme="minorHAnsi" w:cstheme="minorHAnsi"/>
          <w:szCs w:val="22"/>
          <w:lang w:val="fr-FR"/>
        </w:rPr>
        <w:t>Chaque participant écrit un mail au formateur contenant le terme de recherche créé et les informations les plus importantes qu'il a trouvées pendant la recherche.</w:t>
      </w:r>
    </w:p>
    <w:p w14:paraId="57B6630B" w14:textId="65B9EBFA" w:rsidR="00F83CBB" w:rsidRPr="008907CB" w:rsidRDefault="00D57514" w:rsidP="008907CB">
      <w:pPr>
        <w:pStyle w:val="P68B1DB1-Standard22"/>
        <w:spacing w:line="360" w:lineRule="auto"/>
        <w:rPr>
          <w:rFonts w:asciiTheme="minorHAnsi" w:hAnsiTheme="minorHAnsi" w:cstheme="minorHAnsi"/>
          <w:szCs w:val="22"/>
          <w:lang w:val="fr-FR"/>
        </w:rPr>
      </w:pPr>
      <w:r w:rsidRPr="008907CB">
        <w:rPr>
          <w:rFonts w:asciiTheme="minorHAnsi" w:hAnsiTheme="minorHAnsi" w:cstheme="minorHAnsi"/>
          <w:b/>
          <w:bCs/>
          <w:szCs w:val="22"/>
          <w:lang w:val="fr-FR"/>
        </w:rPr>
        <w:t>Durée :</w:t>
      </w:r>
      <w:r w:rsidRPr="008907CB">
        <w:rPr>
          <w:rFonts w:asciiTheme="minorHAnsi" w:hAnsiTheme="minorHAnsi" w:cstheme="minorHAnsi"/>
          <w:szCs w:val="22"/>
          <w:lang w:val="fr-FR"/>
        </w:rPr>
        <w:t xml:space="preserve"> 1-2 heures</w:t>
      </w:r>
    </w:p>
    <w:p w14:paraId="0B028154" w14:textId="6D7D58C4" w:rsidR="00F83CBB" w:rsidRPr="008907CB" w:rsidRDefault="003C6B90" w:rsidP="008907CB">
      <w:pPr>
        <w:pStyle w:val="P68B1DB1-Standard22"/>
        <w:spacing w:line="360" w:lineRule="auto"/>
        <w:rPr>
          <w:rFonts w:asciiTheme="minorHAnsi" w:hAnsiTheme="minorHAnsi" w:cstheme="minorHAnsi"/>
          <w:szCs w:val="22"/>
          <w:lang w:val="fr-FR"/>
        </w:rPr>
      </w:pPr>
      <w:r w:rsidRPr="008907CB">
        <w:rPr>
          <w:rFonts w:asciiTheme="minorHAnsi" w:hAnsiTheme="minorHAnsi" w:cstheme="minorHAnsi"/>
          <w:b/>
          <w:bCs/>
          <w:szCs w:val="22"/>
          <w:lang w:val="fr-FR"/>
        </w:rPr>
        <w:t xml:space="preserve">Support </w:t>
      </w:r>
      <w:r w:rsidRPr="008907CB">
        <w:rPr>
          <w:rFonts w:asciiTheme="minorHAnsi" w:hAnsiTheme="minorHAnsi" w:cstheme="minorHAnsi"/>
          <w:szCs w:val="22"/>
          <w:lang w:val="fr-FR"/>
        </w:rPr>
        <w:t xml:space="preserve">: </w:t>
      </w:r>
      <w:r w:rsidR="00D57514">
        <w:rPr>
          <w:rFonts w:asciiTheme="minorHAnsi" w:hAnsiTheme="minorHAnsi" w:cstheme="minorHAnsi"/>
          <w:szCs w:val="22"/>
          <w:lang w:val="fr-FR"/>
        </w:rPr>
        <w:t>p</w:t>
      </w:r>
      <w:r w:rsidRPr="008907CB">
        <w:rPr>
          <w:rFonts w:asciiTheme="minorHAnsi" w:hAnsiTheme="minorHAnsi" w:cstheme="minorHAnsi"/>
          <w:szCs w:val="22"/>
          <w:lang w:val="fr-FR"/>
        </w:rPr>
        <w:t>lateforme</w:t>
      </w:r>
    </w:p>
    <w:p w14:paraId="7A282F4E" w14:textId="77777777" w:rsidR="00F83CBB" w:rsidRPr="008907CB" w:rsidRDefault="00F83CBB" w:rsidP="008907CB">
      <w:pPr>
        <w:pStyle w:val="P68B1DB1-Standard22"/>
        <w:spacing w:line="360" w:lineRule="auto"/>
        <w:rPr>
          <w:rFonts w:asciiTheme="minorHAnsi" w:hAnsiTheme="minorHAnsi" w:cstheme="minorHAnsi"/>
          <w:szCs w:val="22"/>
          <w:lang w:val="fr-FR"/>
        </w:rPr>
      </w:pPr>
    </w:p>
    <w:p w14:paraId="72ABC196" w14:textId="77777777" w:rsidR="00F83CBB" w:rsidRPr="008907CB" w:rsidRDefault="00F83CBB" w:rsidP="008907CB">
      <w:pPr>
        <w:pStyle w:val="P68B1DB1-Standard22"/>
        <w:spacing w:line="360" w:lineRule="auto"/>
        <w:rPr>
          <w:rFonts w:asciiTheme="minorHAnsi" w:hAnsiTheme="minorHAnsi" w:cstheme="minorHAnsi"/>
          <w:szCs w:val="22"/>
          <w:lang w:val="fr-FR"/>
        </w:rPr>
      </w:pPr>
    </w:p>
    <w:p w14:paraId="422E9A3E" w14:textId="77777777" w:rsidR="00F83CBB" w:rsidRPr="008907CB" w:rsidRDefault="00F83CBB" w:rsidP="008907CB">
      <w:pPr>
        <w:pStyle w:val="P68B1DB1-Standard22"/>
        <w:spacing w:line="360" w:lineRule="auto"/>
        <w:rPr>
          <w:rFonts w:asciiTheme="minorHAnsi" w:hAnsiTheme="minorHAnsi" w:cstheme="minorHAnsi"/>
          <w:szCs w:val="22"/>
          <w:lang w:val="fr-FR"/>
        </w:rPr>
      </w:pPr>
    </w:p>
    <w:p w14:paraId="10E01504" w14:textId="77777777" w:rsidR="00F83CBB" w:rsidRPr="008907CB" w:rsidRDefault="00F83CBB" w:rsidP="008907CB">
      <w:pPr>
        <w:pStyle w:val="P68B1DB1-Standard22"/>
        <w:spacing w:line="360" w:lineRule="auto"/>
        <w:rPr>
          <w:rFonts w:asciiTheme="minorHAnsi" w:hAnsiTheme="minorHAnsi" w:cstheme="minorHAnsi"/>
          <w:szCs w:val="22"/>
          <w:lang w:val="fr-FR"/>
        </w:rPr>
      </w:pPr>
    </w:p>
    <w:p w14:paraId="7F9301C8" w14:textId="77777777" w:rsidR="00F83CBB" w:rsidRPr="008907CB" w:rsidRDefault="00F83CBB" w:rsidP="008907CB">
      <w:pPr>
        <w:pStyle w:val="P68B1DB1-Standard22"/>
        <w:spacing w:line="360" w:lineRule="auto"/>
        <w:rPr>
          <w:rFonts w:asciiTheme="minorHAnsi" w:hAnsiTheme="minorHAnsi" w:cstheme="minorHAnsi"/>
          <w:szCs w:val="22"/>
          <w:lang w:val="fr-FR"/>
        </w:rPr>
      </w:pPr>
    </w:p>
    <w:p w14:paraId="45B852DD" w14:textId="77777777" w:rsidR="00F83CBB" w:rsidRPr="008907CB" w:rsidRDefault="00F83CBB" w:rsidP="008907CB">
      <w:pPr>
        <w:pStyle w:val="P68B1DB1-Standard22"/>
        <w:spacing w:line="360" w:lineRule="auto"/>
        <w:rPr>
          <w:rFonts w:asciiTheme="minorHAnsi" w:hAnsiTheme="minorHAnsi" w:cstheme="minorHAnsi"/>
          <w:szCs w:val="22"/>
          <w:lang w:val="fr-FR"/>
        </w:rPr>
      </w:pPr>
    </w:p>
    <w:p w14:paraId="4B4FAFD7" w14:textId="77777777" w:rsidR="00F83CBB" w:rsidRPr="008907CB" w:rsidRDefault="00F83CBB" w:rsidP="008907CB">
      <w:pPr>
        <w:pStyle w:val="P68B1DB1-Standard22"/>
        <w:spacing w:line="360" w:lineRule="auto"/>
        <w:rPr>
          <w:rFonts w:asciiTheme="minorHAnsi" w:hAnsiTheme="minorHAnsi" w:cstheme="minorHAnsi"/>
          <w:szCs w:val="22"/>
          <w:lang w:val="fr-FR"/>
        </w:rPr>
      </w:pPr>
    </w:p>
    <w:p w14:paraId="4B19B6DA" w14:textId="77777777" w:rsidR="00F83CBB" w:rsidRPr="008907CB" w:rsidRDefault="00F83CBB" w:rsidP="008907CB">
      <w:pPr>
        <w:pStyle w:val="P68B1DB1-Standard22"/>
        <w:spacing w:line="360" w:lineRule="auto"/>
        <w:rPr>
          <w:rFonts w:asciiTheme="minorHAnsi" w:hAnsiTheme="minorHAnsi" w:cstheme="minorHAnsi"/>
          <w:szCs w:val="22"/>
          <w:lang w:val="fr-FR"/>
        </w:rPr>
      </w:pPr>
    </w:p>
    <w:p w14:paraId="3488AAAE" w14:textId="77777777" w:rsidR="00F83CBB" w:rsidRPr="008907CB" w:rsidRDefault="00F83CBB" w:rsidP="008907CB">
      <w:pPr>
        <w:pStyle w:val="P68B1DB1-Standard22"/>
        <w:spacing w:line="360" w:lineRule="auto"/>
        <w:rPr>
          <w:rFonts w:asciiTheme="minorHAnsi" w:hAnsiTheme="minorHAnsi" w:cstheme="minorHAnsi"/>
          <w:szCs w:val="22"/>
          <w:lang w:val="fr-FR"/>
        </w:rPr>
      </w:pPr>
    </w:p>
    <w:p w14:paraId="7A0894BF" w14:textId="77777777" w:rsidR="00F83CBB" w:rsidRPr="008907CB" w:rsidRDefault="00F83CBB" w:rsidP="008907CB">
      <w:pPr>
        <w:pStyle w:val="P68B1DB1-Standard22"/>
        <w:spacing w:line="360" w:lineRule="auto"/>
        <w:rPr>
          <w:rFonts w:asciiTheme="minorHAnsi" w:hAnsiTheme="minorHAnsi" w:cstheme="minorHAnsi"/>
          <w:szCs w:val="22"/>
          <w:lang w:val="fr-FR"/>
        </w:rPr>
      </w:pPr>
    </w:p>
    <w:p w14:paraId="363F64CA" w14:textId="77777777" w:rsidR="00F83CBB" w:rsidRPr="008907CB" w:rsidRDefault="00F83CBB" w:rsidP="008907CB">
      <w:pPr>
        <w:pStyle w:val="P68B1DB1-Standard22"/>
        <w:spacing w:line="360" w:lineRule="auto"/>
        <w:rPr>
          <w:rFonts w:asciiTheme="minorHAnsi" w:hAnsiTheme="minorHAnsi" w:cstheme="minorHAnsi"/>
          <w:szCs w:val="22"/>
          <w:lang w:val="fr-FR"/>
        </w:rPr>
      </w:pPr>
    </w:p>
    <w:p w14:paraId="390A6789" w14:textId="60581B81" w:rsidR="00F83CBB" w:rsidRPr="004C5268" w:rsidRDefault="003C6B90" w:rsidP="008907CB">
      <w:pPr>
        <w:pStyle w:val="P68B1DB1-Standard22"/>
        <w:shd w:val="clear" w:color="auto" w:fill="DEEBF6"/>
        <w:spacing w:line="360" w:lineRule="auto"/>
        <w:jc w:val="center"/>
        <w:rPr>
          <w:rFonts w:asciiTheme="minorHAnsi" w:hAnsiTheme="minorHAnsi" w:cstheme="minorHAnsi"/>
          <w:b/>
          <w:bCs/>
          <w:szCs w:val="22"/>
          <w:lang w:val="fr-FR"/>
        </w:rPr>
      </w:pPr>
      <w:r w:rsidRPr="004C5268">
        <w:rPr>
          <w:rFonts w:asciiTheme="minorHAnsi" w:hAnsiTheme="minorHAnsi" w:cstheme="minorHAnsi"/>
          <w:b/>
          <w:bCs/>
          <w:szCs w:val="22"/>
          <w:lang w:val="fr-FR"/>
        </w:rPr>
        <w:t>AFP</w:t>
      </w:r>
      <w:r w:rsidR="004C5268" w:rsidRPr="004C5268">
        <w:rPr>
          <w:rFonts w:asciiTheme="minorHAnsi" w:hAnsiTheme="minorHAnsi" w:cstheme="minorHAnsi"/>
          <w:b/>
          <w:bCs/>
          <w:szCs w:val="22"/>
          <w:lang w:val="fr-FR"/>
        </w:rPr>
        <w:t xml:space="preserve"> 4_</w:t>
      </w:r>
      <w:r w:rsidRPr="004C5268">
        <w:rPr>
          <w:rFonts w:asciiTheme="minorHAnsi" w:hAnsiTheme="minorHAnsi" w:cstheme="minorHAnsi"/>
          <w:b/>
          <w:bCs/>
          <w:szCs w:val="22"/>
          <w:lang w:val="fr-FR"/>
        </w:rPr>
        <w:t xml:space="preserve"> DÉVELOPPE</w:t>
      </w:r>
      <w:r w:rsidR="004C5268" w:rsidRPr="004C5268">
        <w:rPr>
          <w:rFonts w:asciiTheme="minorHAnsi" w:hAnsiTheme="minorHAnsi" w:cstheme="minorHAnsi"/>
          <w:b/>
          <w:bCs/>
          <w:szCs w:val="22"/>
          <w:lang w:val="fr-FR"/>
        </w:rPr>
        <w:t>R SES CONNAISSANCES</w:t>
      </w:r>
      <w:r w:rsidRPr="004C5268">
        <w:rPr>
          <w:rFonts w:asciiTheme="minorHAnsi" w:hAnsiTheme="minorHAnsi" w:cstheme="minorHAnsi"/>
          <w:b/>
          <w:bCs/>
          <w:szCs w:val="22"/>
          <w:lang w:val="fr-FR"/>
        </w:rPr>
        <w:t xml:space="preserve"> NUMÉRIQUES - RECOMMANDATIONS </w:t>
      </w:r>
      <w:r w:rsidR="004C5268" w:rsidRPr="004C5268">
        <w:rPr>
          <w:rFonts w:asciiTheme="minorHAnsi" w:hAnsiTheme="minorHAnsi" w:cstheme="minorHAnsi"/>
          <w:b/>
          <w:bCs/>
          <w:szCs w:val="22"/>
          <w:lang w:val="fr-FR"/>
        </w:rPr>
        <w:t>À L’ATTENTION DU FORMATEUR/DE LA FORMATRICE</w:t>
      </w:r>
    </w:p>
    <w:p w14:paraId="5F32B78D" w14:textId="77777777" w:rsidR="00F83CBB" w:rsidRPr="008907CB" w:rsidRDefault="00F83CBB" w:rsidP="008907CB">
      <w:pPr>
        <w:pStyle w:val="Standard"/>
        <w:spacing w:line="360" w:lineRule="auto"/>
        <w:rPr>
          <w:rFonts w:asciiTheme="minorHAnsi" w:hAnsiTheme="minorHAnsi" w:cstheme="minorHAnsi"/>
          <w:szCs w:val="22"/>
          <w:lang w:val="fr-FR"/>
        </w:rPr>
      </w:pPr>
    </w:p>
    <w:p w14:paraId="37B892AF" w14:textId="77777777" w:rsidR="00F83CBB" w:rsidRPr="008907CB" w:rsidRDefault="003C6B90" w:rsidP="008907CB">
      <w:pPr>
        <w:pStyle w:val="Standard"/>
        <w:spacing w:line="360" w:lineRule="auto"/>
        <w:rPr>
          <w:rFonts w:asciiTheme="minorHAnsi" w:hAnsiTheme="minorHAnsi" w:cstheme="minorHAnsi"/>
          <w:szCs w:val="22"/>
          <w:lang w:val="fr-FR"/>
        </w:rPr>
      </w:pPr>
      <w:r w:rsidRPr="008907CB">
        <w:rPr>
          <w:rFonts w:asciiTheme="minorHAnsi" w:hAnsiTheme="minorHAnsi" w:cstheme="minorHAnsi"/>
          <w:szCs w:val="22"/>
          <w:lang w:val="fr-FR"/>
        </w:rPr>
        <w:t>De plus amples informations sont disponibles sur la plateforme web dans les documents numériques qui concernent le projet.</w:t>
      </w:r>
      <w:r w:rsidRPr="008907CB">
        <w:rPr>
          <w:rFonts w:asciiTheme="minorHAnsi" w:hAnsiTheme="minorHAnsi" w:cstheme="minorHAnsi"/>
          <w:noProof/>
          <w:szCs w:val="22"/>
          <w:lang w:val="fr-FR"/>
        </w:rPr>
        <w:drawing>
          <wp:anchor distT="0" distB="0" distL="114300" distR="114300" simplePos="0" relativeHeight="13" behindDoc="0" locked="0" layoutInCell="1" allowOverlap="1" wp14:anchorId="7C80B705" wp14:editId="70FA2CB4">
            <wp:simplePos x="0" y="0"/>
            <wp:positionH relativeFrom="column">
              <wp:posOffset>7560</wp:posOffset>
            </wp:positionH>
            <wp:positionV relativeFrom="paragraph">
              <wp:posOffset>2591280</wp:posOffset>
            </wp:positionV>
            <wp:extent cx="5753160" cy="1631880"/>
            <wp:effectExtent l="0" t="0" r="0" b="6420"/>
            <wp:wrapSquare wrapText="bothSides"/>
            <wp:docPr id="25" name="Bild2.png" title="Logo  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lum/>
                      <a:alphaModFix/>
                    </a:blip>
                    <a:srcRect/>
                    <a:stretch>
                      <a:fillRect/>
                    </a:stretch>
                  </pic:blipFill>
                  <pic:spPr>
                    <a:xfrm>
                      <a:off x="0" y="0"/>
                      <a:ext cx="5753160" cy="1631880"/>
                    </a:xfrm>
                    <a:prstGeom prst="rect">
                      <a:avLst/>
                    </a:prstGeom>
                    <a:noFill/>
                    <a:ln>
                      <a:noFill/>
                      <a:prstDash/>
                    </a:ln>
                  </pic:spPr>
                </pic:pic>
              </a:graphicData>
            </a:graphic>
          </wp:anchor>
        </w:drawing>
      </w:r>
    </w:p>
    <w:sectPr w:rsidR="00F83CBB" w:rsidRPr="008907CB">
      <w:headerReference w:type="default" r:id="rId22"/>
      <w:footerReference w:type="default" r:id="rId23"/>
      <w:pgSz w:w="11905" w:h="16837"/>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E38E9" w14:textId="77777777" w:rsidR="0094274E" w:rsidRDefault="0094274E">
      <w:pPr>
        <w:spacing w:after="0" w:line="240" w:lineRule="auto"/>
      </w:pPr>
      <w:r>
        <w:separator/>
      </w:r>
    </w:p>
  </w:endnote>
  <w:endnote w:type="continuationSeparator" w:id="0">
    <w:p w14:paraId="3925EBCF" w14:textId="77777777" w:rsidR="0094274E" w:rsidRDefault="00942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sig w:usb0="00000000"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Helvetica Neue Bold">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C90C6" w14:textId="033B62EC" w:rsidR="000135C6" w:rsidRDefault="00F666E9">
    <w:pPr>
      <w:pStyle w:val="Standard"/>
      <w:tabs>
        <w:tab w:val="center" w:pos="4252"/>
        <w:tab w:val="right" w:pos="8504"/>
      </w:tabs>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 projet 2020-1-DE02-KA204-007679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12A5" w14:textId="7500ACB1" w:rsidR="000135C6" w:rsidRDefault="008D0DEC">
    <w:pPr>
      <w:pStyle w:val="Standard"/>
      <w:tabs>
        <w:tab w:val="center" w:pos="4252"/>
        <w:tab w:val="right" w:pos="8504"/>
      </w:tabs>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 projet : 2020-1-DE02-KA204-007679</w:t>
    </w:r>
  </w:p>
  <w:p w14:paraId="1BAB0369" w14:textId="77777777" w:rsidR="000135C6" w:rsidRDefault="003C6B90">
    <w:pPr>
      <w:pStyle w:val="P68B1DB1-Standard21"/>
      <w:tabs>
        <w:tab w:val="center" w:pos="4536"/>
        <w:tab w:val="right" w:pos="9072"/>
      </w:tabs>
      <w:jc w:val="center"/>
    </w:pPr>
    <w:r>
      <w:fldChar w:fldCharType="begin"/>
    </w:r>
    <w:r>
      <w:instrText xml:space="preserve"> PAGE </w:instrText>
    </w:r>
    <w:r>
      <w:fldChar w:fldCharType="separate"/>
    </w:r>
    <w: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E5B69" w14:textId="77777777" w:rsidR="0094274E" w:rsidRDefault="0094274E">
      <w:pPr>
        <w:spacing w:after="0" w:line="240" w:lineRule="auto"/>
      </w:pPr>
      <w:r>
        <w:rPr>
          <w:color w:val="000000"/>
        </w:rPr>
        <w:separator/>
      </w:r>
    </w:p>
  </w:footnote>
  <w:footnote w:type="continuationSeparator" w:id="0">
    <w:p w14:paraId="22DA0F3E" w14:textId="77777777" w:rsidR="0094274E" w:rsidRDefault="00942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451F" w14:textId="77777777" w:rsidR="000135C6" w:rsidRDefault="003C6B90">
    <w:pPr>
      <w:pStyle w:val="Standard"/>
      <w:ind w:left="-284"/>
    </w:pPr>
    <w:r>
      <w:rPr>
        <w:noProof/>
      </w:rPr>
      <w:drawing>
        <wp:anchor distT="0" distB="0" distL="114300" distR="114300" simplePos="0" relativeHeight="251661312" behindDoc="0" locked="0" layoutInCell="1" allowOverlap="1" wp14:anchorId="11E2FBC6" wp14:editId="4BE19692">
          <wp:simplePos x="0" y="0"/>
          <wp:positionH relativeFrom="column">
            <wp:posOffset>3753360</wp:posOffset>
          </wp:positionH>
          <wp:positionV relativeFrom="paragraph">
            <wp:posOffset>35640</wp:posOffset>
          </wp:positionV>
          <wp:extent cx="1971720" cy="533520"/>
          <wp:effectExtent l="0" t="0" r="9480" b="0"/>
          <wp:wrapSquare wrapText="bothSides"/>
          <wp:docPr id="26"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971720" cy="533520"/>
                  </a:xfrm>
                  <a:prstGeom prst="rect">
                    <a:avLst/>
                  </a:prstGeom>
                  <a:ln>
                    <a:noFill/>
                    <a:prstDash/>
                  </a:ln>
                </pic:spPr>
              </pic:pic>
            </a:graphicData>
          </a:graphic>
        </wp:anchor>
      </w:drawing>
    </w:r>
  </w:p>
  <w:p w14:paraId="0F0391D4" w14:textId="2896A200" w:rsidR="000135C6" w:rsidRDefault="003C6B90">
    <w:pPr>
      <w:pStyle w:val="Standard"/>
    </w:pPr>
    <w:r>
      <w:rPr>
        <w:noProof/>
      </w:rPr>
      <w:drawing>
        <wp:inline distT="0" distB="0" distL="0" distR="0" wp14:anchorId="285A4F5C" wp14:editId="2BA33A9D">
          <wp:extent cx="2070000" cy="574200"/>
          <wp:effectExtent l="0" t="0" r="0" b="0"/>
          <wp:docPr id="27" name="images14" title="Logo EU Erasmu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2070000" cy="574200"/>
                  </a:xfrm>
                  <a:prstGeom prst="rect">
                    <a:avLst/>
                  </a:prstGeom>
                  <a:ln>
                    <a:noFill/>
                    <a:prstDash/>
                  </a:ln>
                </pic:spPr>
              </pic:pic>
            </a:graphicData>
          </a:graphic>
        </wp:inline>
      </w:drawing>
    </w:r>
    <w:r>
      <w:rPr>
        <w:rFonts w:eastAsia="Times New Roman"/>
        <w:i/>
        <w:sz w:val="16"/>
        <w:szCs w:val="16"/>
      </w:rPr>
      <w:t xml:space="preserve">  </w:t>
    </w:r>
    <w:r w:rsidR="00F666E9">
      <w:rPr>
        <w:rFonts w:eastAsia="Times New Roman"/>
        <w:i/>
        <w:sz w:val="16"/>
        <w:szCs w:val="16"/>
      </w:rPr>
      <w:t xml:space="preserve">n° proj </w:t>
    </w:r>
    <w:r>
      <w:rPr>
        <w:rFonts w:eastAsia="Times New Roman"/>
        <w:i/>
        <w:sz w:val="16"/>
        <w:szCs w:val="16"/>
      </w:rPr>
      <w:t>2020-1-DE02-KA204-007679</w:t>
    </w:r>
  </w:p>
  <w:p w14:paraId="16FE2425" w14:textId="77777777" w:rsidR="000135C6" w:rsidRDefault="00000000">
    <w:pPr>
      <w:pStyle w:val="Standar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C71C0" w14:textId="34B633DE" w:rsidR="00912B90" w:rsidRDefault="00912B90" w:rsidP="00912B90">
    <w:pPr>
      <w:pStyle w:val="Standard"/>
      <w:jc w:val="right"/>
      <w:rPr>
        <w:rFonts w:eastAsia="Times New Roman"/>
        <w:i/>
        <w:sz w:val="16"/>
        <w:szCs w:val="16"/>
      </w:rPr>
    </w:pPr>
  </w:p>
  <w:tbl>
    <w:tblPr>
      <w:tblStyle w:val="a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20"/>
    </w:tblGrid>
    <w:tr w:rsidR="00912B90" w14:paraId="105E71C6" w14:textId="77777777" w:rsidTr="00CF5C99">
      <w:trPr>
        <w:trHeight w:val="997"/>
      </w:trPr>
      <w:tc>
        <w:tcPr>
          <w:tcW w:w="4531" w:type="dxa"/>
        </w:tcPr>
        <w:p w14:paraId="3DE3D1F5" w14:textId="77777777" w:rsidR="00912B90" w:rsidRDefault="00912B90" w:rsidP="00912B90">
          <w:r>
            <w:rPr>
              <w:noProof/>
            </w:rPr>
            <w:drawing>
              <wp:inline distT="0" distB="0" distL="0" distR="0" wp14:anchorId="1441FBA5" wp14:editId="425F9B25">
                <wp:extent cx="2070100" cy="574006"/>
                <wp:effectExtent l="0" t="0" r="0" b="0"/>
                <wp:docPr id="37" name="image4.png" descr="Logo EU Erasmus+"/>
                <wp:cNvGraphicFramePr/>
                <a:graphic xmlns:a="http://schemas.openxmlformats.org/drawingml/2006/main">
                  <a:graphicData uri="http://schemas.openxmlformats.org/drawingml/2006/picture">
                    <pic:pic xmlns:pic="http://schemas.openxmlformats.org/drawingml/2006/picture">
                      <pic:nvPicPr>
                        <pic:cNvPr id="0" name="image4.png" descr="Logo EU Erasmus+"/>
                        <pic:cNvPicPr preferRelativeResize="0"/>
                      </pic:nvPicPr>
                      <pic:blipFill>
                        <a:blip r:embed="rId1"/>
                        <a:srcRect/>
                        <a:stretch>
                          <a:fillRect/>
                        </a:stretch>
                      </pic:blipFill>
                      <pic:spPr>
                        <a:xfrm>
                          <a:off x="0" y="0"/>
                          <a:ext cx="2150874" cy="596403"/>
                        </a:xfrm>
                        <a:prstGeom prst="rect">
                          <a:avLst/>
                        </a:prstGeom>
                        <a:ln/>
                      </pic:spPr>
                    </pic:pic>
                  </a:graphicData>
                </a:graphic>
              </wp:inline>
            </w:drawing>
          </w:r>
        </w:p>
      </w:tc>
      <w:tc>
        <w:tcPr>
          <w:tcW w:w="4820" w:type="dxa"/>
        </w:tcPr>
        <w:p w14:paraId="67FA821D" w14:textId="77777777" w:rsidR="00912B90" w:rsidRDefault="00912B90" w:rsidP="00912B90">
          <w:pPr>
            <w:jc w:val="right"/>
          </w:pPr>
          <w:r>
            <w:rPr>
              <w:noProof/>
            </w:rPr>
            <w:drawing>
              <wp:inline distT="0" distB="0" distL="0" distR="0" wp14:anchorId="68CFA8BD" wp14:editId="018953C0">
                <wp:extent cx="1971675" cy="533400"/>
                <wp:effectExtent l="0" t="0" r="9525" b="0"/>
                <wp:docPr id="38" name="Εικόνα 2109" descr="Une image contenant texte,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Εικόνα 2109" descr="Une image contenant texte, signe&#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1675" cy="533400"/>
                        </a:xfrm>
                        <a:prstGeom prst="rect">
                          <a:avLst/>
                        </a:prstGeom>
                        <a:noFill/>
                        <a:ln>
                          <a:noFill/>
                        </a:ln>
                      </pic:spPr>
                    </pic:pic>
                  </a:graphicData>
                </a:graphic>
              </wp:inline>
            </w:drawing>
          </w:r>
        </w:p>
      </w:tc>
    </w:tr>
    <w:tr w:rsidR="00912B90" w14:paraId="2D46E813" w14:textId="77777777" w:rsidTr="00CF5C99">
      <w:trPr>
        <w:trHeight w:val="287"/>
      </w:trPr>
      <w:tc>
        <w:tcPr>
          <w:tcW w:w="4531" w:type="dxa"/>
        </w:tcPr>
        <w:p w14:paraId="123F673D" w14:textId="546EA08A" w:rsidR="00912B90" w:rsidRDefault="00912B90" w:rsidP="00912B90">
          <w:pPr>
            <w:rPr>
              <w:rFonts w:asciiTheme="minorHAnsi" w:hAnsiTheme="minorHAnsi" w:cstheme="minorHAnsi"/>
              <w:noProof/>
              <w:sz w:val="16"/>
              <w:szCs w:val="16"/>
              <w:lang w:val="de-DE"/>
            </w:rPr>
          </w:pPr>
          <w:r w:rsidRPr="00971F9A">
            <w:rPr>
              <w:rFonts w:asciiTheme="minorHAnsi" w:hAnsiTheme="minorHAnsi" w:cstheme="minorHAnsi"/>
              <w:i/>
              <w:sz w:val="16"/>
              <w:szCs w:val="16"/>
            </w:rPr>
            <w:t xml:space="preserve">   </w:t>
          </w:r>
          <w:r>
            <w:rPr>
              <w:rFonts w:asciiTheme="minorHAnsi" w:hAnsiTheme="minorHAnsi" w:cstheme="minorHAnsi"/>
              <w:i/>
              <w:sz w:val="16"/>
              <w:szCs w:val="16"/>
            </w:rPr>
            <w:t xml:space="preserve">N° de </w:t>
          </w:r>
          <w:r w:rsidR="008D0DEC">
            <w:rPr>
              <w:rFonts w:asciiTheme="minorHAnsi" w:hAnsiTheme="minorHAnsi" w:cstheme="minorHAnsi"/>
              <w:i/>
              <w:sz w:val="16"/>
              <w:szCs w:val="16"/>
            </w:rPr>
            <w:t xml:space="preserve">projet </w:t>
          </w:r>
          <w:r w:rsidR="008D0DEC" w:rsidRPr="00971F9A">
            <w:rPr>
              <w:rFonts w:asciiTheme="minorHAnsi" w:hAnsiTheme="minorHAnsi" w:cstheme="minorHAnsi"/>
              <w:i/>
              <w:sz w:val="16"/>
              <w:szCs w:val="16"/>
            </w:rPr>
            <w:t>2020</w:t>
          </w:r>
          <w:r w:rsidRPr="00971F9A">
            <w:rPr>
              <w:rFonts w:asciiTheme="minorHAnsi" w:hAnsiTheme="minorHAnsi" w:cstheme="minorHAnsi"/>
              <w:i/>
              <w:sz w:val="16"/>
              <w:szCs w:val="16"/>
            </w:rPr>
            <w:t>-1-DE02-KA204-007679</w:t>
          </w:r>
        </w:p>
      </w:tc>
      <w:tc>
        <w:tcPr>
          <w:tcW w:w="4820" w:type="dxa"/>
        </w:tcPr>
        <w:p w14:paraId="25684C61" w14:textId="77777777" w:rsidR="00912B90" w:rsidRDefault="00912B90" w:rsidP="00912B90">
          <w:pPr>
            <w:jc w:val="right"/>
            <w:rPr>
              <w:noProof/>
              <w:lang w:val="de-DE"/>
            </w:rPr>
          </w:pPr>
        </w:p>
      </w:tc>
    </w:tr>
  </w:tbl>
  <w:p w14:paraId="5040FA20" w14:textId="77777777" w:rsidR="000135C6" w:rsidRDefault="00000000">
    <w:pPr>
      <w:pStyle w:val="Standard"/>
      <w:rPr>
        <w:rFonts w:eastAsia="Times New Roman"/>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878"/>
    <w:multiLevelType w:val="multilevel"/>
    <w:tmpl w:val="ADDE8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D91C15"/>
    <w:multiLevelType w:val="multilevel"/>
    <w:tmpl w:val="FF448812"/>
    <w:styleLink w:val="WWNum11"/>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691E06"/>
    <w:multiLevelType w:val="multilevel"/>
    <w:tmpl w:val="EBB04D94"/>
    <w:styleLink w:val="WWNum1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BE5ED1"/>
    <w:multiLevelType w:val="multilevel"/>
    <w:tmpl w:val="9FD4F778"/>
    <w:styleLink w:val="WWNum19"/>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0DC163BD"/>
    <w:multiLevelType w:val="multilevel"/>
    <w:tmpl w:val="0BE0EB30"/>
    <w:styleLink w:val="WWNum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410A26"/>
    <w:multiLevelType w:val="multilevel"/>
    <w:tmpl w:val="EA8EDCC0"/>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0BA33CA"/>
    <w:multiLevelType w:val="multilevel"/>
    <w:tmpl w:val="2ADCA626"/>
    <w:styleLink w:val="WWNum7"/>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7" w15:restartNumberingAfterBreak="0">
    <w:nsid w:val="246F014D"/>
    <w:multiLevelType w:val="multilevel"/>
    <w:tmpl w:val="344EE0BC"/>
    <w:styleLink w:val="WWNum6"/>
    <w:lvl w:ilvl="0">
      <w:numFmt w:val="bullet"/>
      <w:lvlText w:val=""/>
      <w:lvlJc w:val="left"/>
      <w:pPr>
        <w:ind w:left="770" w:hanging="360"/>
      </w:pPr>
      <w:rPr>
        <w:rFonts w:ascii="Symbol" w:hAnsi="Symbol"/>
        <w:sz w:val="20"/>
      </w:rPr>
    </w:lvl>
    <w:lvl w:ilvl="1">
      <w:numFmt w:val="bullet"/>
      <w:lvlText w:val="o"/>
      <w:lvlJc w:val="left"/>
      <w:pPr>
        <w:ind w:left="1490" w:hanging="360"/>
      </w:pPr>
      <w:rPr>
        <w:rFonts w:ascii="Courier New" w:hAnsi="Courier New"/>
        <w:sz w:val="20"/>
      </w:rPr>
    </w:lvl>
    <w:lvl w:ilvl="2">
      <w:numFmt w:val="bullet"/>
      <w:lvlText w:val=""/>
      <w:lvlJc w:val="left"/>
      <w:pPr>
        <w:ind w:left="2210" w:hanging="360"/>
      </w:pPr>
      <w:rPr>
        <w:rFonts w:ascii="Wingdings" w:hAnsi="Wingdings"/>
        <w:sz w:val="20"/>
      </w:rPr>
    </w:lvl>
    <w:lvl w:ilvl="3">
      <w:numFmt w:val="bullet"/>
      <w:lvlText w:val=""/>
      <w:lvlJc w:val="left"/>
      <w:pPr>
        <w:ind w:left="2930" w:hanging="360"/>
      </w:pPr>
      <w:rPr>
        <w:rFonts w:ascii="Wingdings" w:hAnsi="Wingdings"/>
        <w:sz w:val="20"/>
      </w:rPr>
    </w:lvl>
    <w:lvl w:ilvl="4">
      <w:numFmt w:val="bullet"/>
      <w:lvlText w:val=""/>
      <w:lvlJc w:val="left"/>
      <w:pPr>
        <w:ind w:left="3650" w:hanging="360"/>
      </w:pPr>
      <w:rPr>
        <w:rFonts w:ascii="Wingdings" w:hAnsi="Wingdings"/>
        <w:sz w:val="20"/>
      </w:rPr>
    </w:lvl>
    <w:lvl w:ilvl="5">
      <w:numFmt w:val="bullet"/>
      <w:lvlText w:val=""/>
      <w:lvlJc w:val="left"/>
      <w:pPr>
        <w:ind w:left="4370" w:hanging="360"/>
      </w:pPr>
      <w:rPr>
        <w:rFonts w:ascii="Wingdings" w:hAnsi="Wingdings"/>
        <w:sz w:val="20"/>
      </w:rPr>
    </w:lvl>
    <w:lvl w:ilvl="6">
      <w:numFmt w:val="bullet"/>
      <w:lvlText w:val=""/>
      <w:lvlJc w:val="left"/>
      <w:pPr>
        <w:ind w:left="5090" w:hanging="360"/>
      </w:pPr>
      <w:rPr>
        <w:rFonts w:ascii="Wingdings" w:hAnsi="Wingdings"/>
        <w:sz w:val="20"/>
      </w:rPr>
    </w:lvl>
    <w:lvl w:ilvl="7">
      <w:numFmt w:val="bullet"/>
      <w:lvlText w:val=""/>
      <w:lvlJc w:val="left"/>
      <w:pPr>
        <w:ind w:left="5810" w:hanging="360"/>
      </w:pPr>
      <w:rPr>
        <w:rFonts w:ascii="Wingdings" w:hAnsi="Wingdings"/>
        <w:sz w:val="20"/>
      </w:rPr>
    </w:lvl>
    <w:lvl w:ilvl="8">
      <w:numFmt w:val="bullet"/>
      <w:lvlText w:val=""/>
      <w:lvlJc w:val="left"/>
      <w:pPr>
        <w:ind w:left="6530" w:hanging="360"/>
      </w:pPr>
      <w:rPr>
        <w:rFonts w:ascii="Wingdings" w:hAnsi="Wingdings"/>
        <w:sz w:val="20"/>
      </w:rPr>
    </w:lvl>
  </w:abstractNum>
  <w:abstractNum w:abstractNumId="8" w15:restartNumberingAfterBreak="0">
    <w:nsid w:val="2A775216"/>
    <w:multiLevelType w:val="multilevel"/>
    <w:tmpl w:val="AF805314"/>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1845AA4"/>
    <w:multiLevelType w:val="multilevel"/>
    <w:tmpl w:val="1D64EF50"/>
    <w:styleLink w:val="WWNum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2FC21A2"/>
    <w:multiLevelType w:val="multilevel"/>
    <w:tmpl w:val="E40AF132"/>
    <w:styleLink w:val="WWNum16"/>
    <w:lvl w:ilvl="0">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Symbol" w:hAnsi="Symbol"/>
      </w:rPr>
    </w:lvl>
    <w:lvl w:ilvl="2">
      <w:numFmt w:val="bullet"/>
      <w:lvlText w:val=""/>
      <w:lvlJc w:val="left"/>
      <w:pPr>
        <w:ind w:left="2160" w:hanging="360"/>
      </w:pPr>
      <w:rPr>
        <w:rFonts w:ascii="Symbol" w:hAnsi="Symbol"/>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60F289D"/>
    <w:multiLevelType w:val="multilevel"/>
    <w:tmpl w:val="AD6E094E"/>
    <w:styleLink w:val="WWNum1"/>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7CC4E5F"/>
    <w:multiLevelType w:val="multilevel"/>
    <w:tmpl w:val="9F680328"/>
    <w:styleLink w:val="WWNum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40771EF"/>
    <w:multiLevelType w:val="multilevel"/>
    <w:tmpl w:val="762272D8"/>
    <w:styleLink w:val="WWNum15"/>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Symbol" w:hAnsi="Symbol"/>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5840F10"/>
    <w:multiLevelType w:val="multilevel"/>
    <w:tmpl w:val="19CE3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7BC03A7"/>
    <w:multiLevelType w:val="multilevel"/>
    <w:tmpl w:val="79E00FDC"/>
    <w:styleLink w:val="WWNum3"/>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6" w15:restartNumberingAfterBreak="0">
    <w:nsid w:val="59D32E74"/>
    <w:multiLevelType w:val="multilevel"/>
    <w:tmpl w:val="C46C0B10"/>
    <w:styleLink w:val="WWNum5"/>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FBF5FE4"/>
    <w:multiLevelType w:val="multilevel"/>
    <w:tmpl w:val="E1AAC5F8"/>
    <w:styleLink w:val="WWNum13"/>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5024305"/>
    <w:multiLevelType w:val="multilevel"/>
    <w:tmpl w:val="C368E00A"/>
    <w:styleLink w:val="WWNum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 w15:restartNumberingAfterBreak="0">
    <w:nsid w:val="757E3EC4"/>
    <w:multiLevelType w:val="multilevel"/>
    <w:tmpl w:val="2B9200BA"/>
    <w:styleLink w:val="WWNum17"/>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C8002B6"/>
    <w:multiLevelType w:val="multilevel"/>
    <w:tmpl w:val="401A8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F8D06CB"/>
    <w:multiLevelType w:val="multilevel"/>
    <w:tmpl w:val="7BCCC872"/>
    <w:styleLink w:val="WWNum1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Calibri" w:eastAsia="Calibri" w:hAnsi="Calibri" w:cs="Calibri"/>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16cid:durableId="1528251561">
    <w:abstractNumId w:val="11"/>
  </w:num>
  <w:num w:numId="2" w16cid:durableId="1174109204">
    <w:abstractNumId w:val="9"/>
  </w:num>
  <w:num w:numId="3" w16cid:durableId="1188519342">
    <w:abstractNumId w:val="15"/>
  </w:num>
  <w:num w:numId="4" w16cid:durableId="356581426">
    <w:abstractNumId w:val="12"/>
  </w:num>
  <w:num w:numId="5" w16cid:durableId="266085160">
    <w:abstractNumId w:val="16"/>
  </w:num>
  <w:num w:numId="6" w16cid:durableId="223567159">
    <w:abstractNumId w:val="7"/>
  </w:num>
  <w:num w:numId="7" w16cid:durableId="393434233">
    <w:abstractNumId w:val="6"/>
  </w:num>
  <w:num w:numId="8" w16cid:durableId="1906842584">
    <w:abstractNumId w:val="4"/>
  </w:num>
  <w:num w:numId="9" w16cid:durableId="1330446938">
    <w:abstractNumId w:val="18"/>
  </w:num>
  <w:num w:numId="10" w16cid:durableId="682048863">
    <w:abstractNumId w:val="5"/>
  </w:num>
  <w:num w:numId="11" w16cid:durableId="1464614522">
    <w:abstractNumId w:val="1"/>
  </w:num>
  <w:num w:numId="12" w16cid:durableId="429469199">
    <w:abstractNumId w:val="8"/>
  </w:num>
  <w:num w:numId="13" w16cid:durableId="1824735451">
    <w:abstractNumId w:val="17"/>
  </w:num>
  <w:num w:numId="14" w16cid:durableId="345597561">
    <w:abstractNumId w:val="21"/>
  </w:num>
  <w:num w:numId="15" w16cid:durableId="966935822">
    <w:abstractNumId w:val="13"/>
  </w:num>
  <w:num w:numId="16" w16cid:durableId="725295007">
    <w:abstractNumId w:val="10"/>
  </w:num>
  <w:num w:numId="17" w16cid:durableId="2100984243">
    <w:abstractNumId w:val="19"/>
  </w:num>
  <w:num w:numId="18" w16cid:durableId="432022359">
    <w:abstractNumId w:val="2"/>
  </w:num>
  <w:num w:numId="19" w16cid:durableId="1435859866">
    <w:abstractNumId w:val="3"/>
  </w:num>
  <w:num w:numId="20" w16cid:durableId="744035673">
    <w:abstractNumId w:val="11"/>
  </w:num>
  <w:num w:numId="21" w16cid:durableId="1638143170">
    <w:abstractNumId w:val="2"/>
  </w:num>
  <w:num w:numId="22" w16cid:durableId="31423250">
    <w:abstractNumId w:val="1"/>
  </w:num>
  <w:num w:numId="23" w16cid:durableId="2068452956">
    <w:abstractNumId w:val="7"/>
  </w:num>
  <w:num w:numId="24" w16cid:durableId="410272390">
    <w:abstractNumId w:val="18"/>
  </w:num>
  <w:num w:numId="25" w16cid:durableId="740296637">
    <w:abstractNumId w:val="6"/>
  </w:num>
  <w:num w:numId="26" w16cid:durableId="702246926">
    <w:abstractNumId w:val="16"/>
  </w:num>
  <w:num w:numId="27" w16cid:durableId="233708388">
    <w:abstractNumId w:val="17"/>
  </w:num>
  <w:num w:numId="28" w16cid:durableId="527111644">
    <w:abstractNumId w:val="19"/>
  </w:num>
  <w:num w:numId="29" w16cid:durableId="1530994058">
    <w:abstractNumId w:val="4"/>
  </w:num>
  <w:num w:numId="30" w16cid:durableId="150757133">
    <w:abstractNumId w:val="8"/>
  </w:num>
  <w:num w:numId="31" w16cid:durableId="826244220">
    <w:abstractNumId w:val="21"/>
  </w:num>
  <w:num w:numId="32" w16cid:durableId="1269895038">
    <w:abstractNumId w:val="9"/>
  </w:num>
  <w:num w:numId="33" w16cid:durableId="2048721340">
    <w:abstractNumId w:val="5"/>
  </w:num>
  <w:num w:numId="34" w16cid:durableId="52824046">
    <w:abstractNumId w:val="12"/>
  </w:num>
  <w:num w:numId="35" w16cid:durableId="1669136993">
    <w:abstractNumId w:val="3"/>
  </w:num>
  <w:num w:numId="36" w16cid:durableId="1314798652">
    <w:abstractNumId w:val="15"/>
  </w:num>
  <w:num w:numId="37" w16cid:durableId="1165124919">
    <w:abstractNumId w:val="0"/>
  </w:num>
  <w:num w:numId="38" w16cid:durableId="110172476">
    <w:abstractNumId w:val="20"/>
  </w:num>
  <w:num w:numId="39" w16cid:durableId="742122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CBB"/>
    <w:rsid w:val="00014047"/>
    <w:rsid w:val="00032A11"/>
    <w:rsid w:val="000A25E6"/>
    <w:rsid w:val="00144090"/>
    <w:rsid w:val="00156B3C"/>
    <w:rsid w:val="00196274"/>
    <w:rsid w:val="002731EB"/>
    <w:rsid w:val="002C4FEA"/>
    <w:rsid w:val="003104C4"/>
    <w:rsid w:val="00331CED"/>
    <w:rsid w:val="003348DB"/>
    <w:rsid w:val="0037234C"/>
    <w:rsid w:val="003C35DD"/>
    <w:rsid w:val="003C6B90"/>
    <w:rsid w:val="003D0AD3"/>
    <w:rsid w:val="004C5268"/>
    <w:rsid w:val="006243E2"/>
    <w:rsid w:val="006D0AEA"/>
    <w:rsid w:val="006D61CA"/>
    <w:rsid w:val="006E4D62"/>
    <w:rsid w:val="007129A9"/>
    <w:rsid w:val="00760CF2"/>
    <w:rsid w:val="007A45B0"/>
    <w:rsid w:val="007B76AD"/>
    <w:rsid w:val="0084450F"/>
    <w:rsid w:val="008907CB"/>
    <w:rsid w:val="008910FC"/>
    <w:rsid w:val="008D0DEC"/>
    <w:rsid w:val="008D1EB5"/>
    <w:rsid w:val="008D2FBB"/>
    <w:rsid w:val="00912B90"/>
    <w:rsid w:val="0094274E"/>
    <w:rsid w:val="00A0373E"/>
    <w:rsid w:val="00AE0269"/>
    <w:rsid w:val="00B66DA1"/>
    <w:rsid w:val="00C670FB"/>
    <w:rsid w:val="00D37F6C"/>
    <w:rsid w:val="00D57514"/>
    <w:rsid w:val="00D60C0D"/>
    <w:rsid w:val="00DC1D9E"/>
    <w:rsid w:val="00DE7E13"/>
    <w:rsid w:val="00EC6284"/>
    <w:rsid w:val="00F666E9"/>
    <w:rsid w:val="00F71378"/>
    <w:rsid w:val="00F7374C"/>
    <w:rsid w:val="00F750BF"/>
    <w:rsid w:val="00F83CBB"/>
    <w:rsid w:val="00F910A7"/>
    <w:rsid w:val="00FA5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2EBCB"/>
  <w15:docId w15:val="{C2756F0E-3C57-46DF-90E3-D1ABDA6AC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kern w:val="3"/>
        <w:sz w:val="22"/>
        <w:lang w:val="de-DE" w:eastAsia="de-DE" w:bidi="ar-SA"/>
      </w:rPr>
    </w:rPrDefault>
    <w:pPrDefault>
      <w:pPr>
        <w:widowControl w:val="0"/>
        <w:suppressAutoHyphens/>
        <w:autoSpaceDN w:val="0"/>
        <w:spacing w:after="160" w:line="360" w:lineRule="auto"/>
        <w:jc w:val="both"/>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pPr>
    <w:rPr>
      <w:sz w:val="24"/>
      <w:szCs w:val="24"/>
    </w:rPr>
  </w:style>
  <w:style w:type="paragraph" w:styleId="1">
    <w:name w:val="heading 1"/>
    <w:basedOn w:val="Standard"/>
    <w:next w:val="Textbody"/>
    <w:uiPriority w:val="9"/>
    <w:qFormat/>
    <w:pPr>
      <w:keepNext/>
      <w:spacing w:before="240"/>
      <w:jc w:val="center"/>
      <w:outlineLvl w:val="0"/>
    </w:pPr>
    <w:rPr>
      <w:b/>
      <w:sz w:val="24"/>
    </w:rPr>
  </w:style>
  <w:style w:type="paragraph" w:styleId="2">
    <w:name w:val="heading 2"/>
    <w:basedOn w:val="Standard"/>
    <w:next w:val="Textbody"/>
    <w:uiPriority w:val="9"/>
    <w:semiHidden/>
    <w:unhideWhenUsed/>
    <w:qFormat/>
    <w:pPr>
      <w:keepNext/>
      <w:spacing w:before="40"/>
      <w:jc w:val="left"/>
      <w:outlineLvl w:val="1"/>
    </w:pPr>
    <w:rPr>
      <w:b/>
      <w:sz w:val="24"/>
    </w:rPr>
  </w:style>
  <w:style w:type="paragraph" w:styleId="3">
    <w:name w:val="heading 3"/>
    <w:basedOn w:val="Standard"/>
    <w:next w:val="Textbody"/>
    <w:uiPriority w:val="9"/>
    <w:semiHidden/>
    <w:unhideWhenUsed/>
    <w:qFormat/>
    <w:pPr>
      <w:keepNext/>
      <w:spacing w:before="280" w:after="80"/>
      <w:outlineLvl w:val="2"/>
    </w:pPr>
    <w:rPr>
      <w:b/>
      <w:sz w:val="28"/>
    </w:rPr>
  </w:style>
  <w:style w:type="paragraph" w:styleId="4">
    <w:name w:val="heading 4"/>
    <w:basedOn w:val="Standard"/>
    <w:next w:val="Textbody"/>
    <w:uiPriority w:val="9"/>
    <w:semiHidden/>
    <w:unhideWhenUsed/>
    <w:qFormat/>
    <w:pPr>
      <w:keepNext/>
      <w:spacing w:before="240" w:after="40"/>
      <w:outlineLvl w:val="3"/>
    </w:pPr>
    <w:rPr>
      <w:b/>
      <w:sz w:val="24"/>
    </w:rPr>
  </w:style>
  <w:style w:type="paragraph" w:styleId="5">
    <w:name w:val="heading 5"/>
    <w:basedOn w:val="Standard"/>
    <w:next w:val="Textbody"/>
    <w:uiPriority w:val="9"/>
    <w:semiHidden/>
    <w:unhideWhenUsed/>
    <w:qFormat/>
    <w:pPr>
      <w:keepNext/>
      <w:spacing w:before="220" w:after="40"/>
      <w:outlineLvl w:val="4"/>
    </w:pPr>
    <w:rPr>
      <w:b/>
    </w:rPr>
  </w:style>
  <w:style w:type="paragraph" w:styleId="6">
    <w:name w:val="heading 6"/>
    <w:basedOn w:val="Standard"/>
    <w:next w:val="Textbody"/>
    <w:uiPriority w:val="9"/>
    <w:semiHidden/>
    <w:unhideWhenUsed/>
    <w:qFormat/>
    <w:pPr>
      <w:keepNext/>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pacing w:after="0" w:line="240" w:lineRule="auto"/>
    </w:pPr>
  </w:style>
  <w:style w:type="paragraph" w:customStyle="1" w:styleId="Heading">
    <w:name w:val="Heading"/>
    <w:basedOn w:val="Standard"/>
    <w:next w:val="Textbody"/>
    <w:pPr>
      <w:keepNext/>
      <w:spacing w:before="240" w:after="120"/>
    </w:pPr>
    <w:rPr>
      <w:rFonts w:ascii="Arial" w:eastAsia="Arial" w:hAnsi="Arial" w:cs="Tahoma"/>
      <w:sz w:val="28"/>
      <w:szCs w:val="28"/>
    </w:rPr>
  </w:style>
  <w:style w:type="paragraph" w:customStyle="1" w:styleId="Textbody">
    <w:name w:val="Text body"/>
    <w:basedOn w:val="Standard"/>
    <w:pPr>
      <w:spacing w:after="120"/>
    </w:pPr>
  </w:style>
  <w:style w:type="paragraph" w:styleId="a3">
    <w:name w:val="List"/>
    <w:basedOn w:val="Textbody"/>
    <w:rPr>
      <w:rFonts w:cs="Tahoma"/>
      <w:sz w:val="24"/>
    </w:rPr>
  </w:style>
  <w:style w:type="paragraph" w:styleId="a4">
    <w:name w:val="caption"/>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sz w:val="24"/>
    </w:rPr>
  </w:style>
  <w:style w:type="paragraph" w:styleId="a5">
    <w:name w:val="Title"/>
    <w:basedOn w:val="Standard"/>
    <w:next w:val="a6"/>
    <w:uiPriority w:val="10"/>
    <w:qFormat/>
    <w:pPr>
      <w:jc w:val="left"/>
    </w:pPr>
    <w:rPr>
      <w:b/>
      <w:bCs/>
      <w:i/>
      <w:sz w:val="24"/>
      <w:szCs w:val="36"/>
    </w:rPr>
  </w:style>
  <w:style w:type="paragraph" w:styleId="a6">
    <w:name w:val="Subtitle"/>
    <w:basedOn w:val="Standard"/>
    <w:next w:val="Textbody"/>
    <w:uiPriority w:val="11"/>
    <w:qFormat/>
    <w:pPr>
      <w:keepNext/>
      <w:spacing w:before="360" w:after="80"/>
      <w:jc w:val="center"/>
    </w:pPr>
    <w:rPr>
      <w:rFonts w:ascii="Georgia" w:eastAsia="Georgia" w:hAnsi="Georgia" w:cs="Georgia"/>
      <w:i/>
      <w:iCs/>
      <w:color w:val="666666"/>
      <w:sz w:val="48"/>
      <w:szCs w:val="28"/>
    </w:rPr>
  </w:style>
  <w:style w:type="paragraph" w:styleId="a7">
    <w:name w:val="header"/>
    <w:basedOn w:val="Standard"/>
    <w:pPr>
      <w:suppressLineNumbers/>
      <w:tabs>
        <w:tab w:val="center" w:pos="4536"/>
        <w:tab w:val="right" w:pos="9072"/>
      </w:tabs>
    </w:pPr>
  </w:style>
  <w:style w:type="paragraph" w:styleId="a8">
    <w:name w:val="footer"/>
    <w:basedOn w:val="Standard"/>
    <w:pPr>
      <w:suppressLineNumbers/>
      <w:tabs>
        <w:tab w:val="center" w:pos="4536"/>
        <w:tab w:val="right" w:pos="9072"/>
      </w:tabs>
    </w:pPr>
  </w:style>
  <w:style w:type="paragraph" w:styleId="a9">
    <w:name w:val="List Paragraph"/>
    <w:basedOn w:val="Standard"/>
    <w:link w:val="Char"/>
    <w:uiPriority w:val="34"/>
    <w:qFormat/>
  </w:style>
  <w:style w:type="paragraph" w:styleId="Web">
    <w:name w:val="Normal (Web)"/>
    <w:basedOn w:val="Standard"/>
  </w:style>
  <w:style w:type="paragraph" w:styleId="aa">
    <w:name w:val="footnote text"/>
    <w:basedOn w:val="Standard"/>
  </w:style>
  <w:style w:type="paragraph" w:customStyle="1" w:styleId="ContentsHeading">
    <w:name w:val="Contents Heading"/>
    <w:basedOn w:val="1"/>
    <w:pPr>
      <w:suppressLineNumbers/>
      <w:spacing w:line="259" w:lineRule="auto"/>
      <w:jc w:val="left"/>
    </w:pPr>
    <w:rPr>
      <w:rFonts w:ascii="Calibri Light" w:hAnsi="Calibri Light"/>
      <w:bCs/>
      <w:color w:val="2F5496"/>
      <w:sz w:val="32"/>
      <w:szCs w:val="32"/>
    </w:rPr>
  </w:style>
  <w:style w:type="paragraph" w:customStyle="1" w:styleId="Contents1">
    <w:name w:val="Contents 1"/>
    <w:basedOn w:val="Standard"/>
    <w:pPr>
      <w:tabs>
        <w:tab w:val="right" w:leader="dot" w:pos="9637"/>
      </w:tabs>
      <w:spacing w:after="100"/>
    </w:pPr>
  </w:style>
  <w:style w:type="paragraph" w:customStyle="1" w:styleId="P68B1DB1-Standard1">
    <w:name w:val="P68B1DB1-Standard1"/>
    <w:basedOn w:val="Standard"/>
  </w:style>
  <w:style w:type="paragraph" w:customStyle="1" w:styleId="P68B1DB1-Standard2">
    <w:name w:val="P68B1DB1-Standard2"/>
    <w:basedOn w:val="Standard"/>
  </w:style>
  <w:style w:type="paragraph" w:customStyle="1" w:styleId="P68B1DB1-Standard3">
    <w:name w:val="P68B1DB1-Standard3"/>
    <w:basedOn w:val="Standard"/>
  </w:style>
  <w:style w:type="paragraph" w:customStyle="1" w:styleId="P68B1DB1-Standard4">
    <w:name w:val="P68B1DB1-Standard4"/>
    <w:basedOn w:val="Standard"/>
  </w:style>
  <w:style w:type="paragraph" w:customStyle="1" w:styleId="P68B1DB1-Standard5">
    <w:name w:val="P68B1DB1-Standard5"/>
    <w:basedOn w:val="Standard"/>
  </w:style>
  <w:style w:type="paragraph" w:customStyle="1" w:styleId="P68B1DB1-Standard6">
    <w:name w:val="P68B1DB1-Standard6"/>
    <w:basedOn w:val="Standard"/>
  </w:style>
  <w:style w:type="paragraph" w:customStyle="1" w:styleId="P68B1DB1-Standard7">
    <w:name w:val="P68B1DB1-Standard7"/>
    <w:basedOn w:val="Standard"/>
  </w:style>
  <w:style w:type="paragraph" w:customStyle="1" w:styleId="P68B1DB1-Standard8">
    <w:name w:val="P68B1DB1-Standard8"/>
    <w:basedOn w:val="Standard"/>
  </w:style>
  <w:style w:type="paragraph" w:customStyle="1" w:styleId="P68B1DB1-Standard9">
    <w:name w:val="P68B1DB1-Standard9"/>
    <w:basedOn w:val="Standard"/>
  </w:style>
  <w:style w:type="paragraph" w:customStyle="1" w:styleId="P68B1DB1-Standard10">
    <w:name w:val="P68B1DB1-Standard10"/>
    <w:basedOn w:val="Standard"/>
  </w:style>
  <w:style w:type="paragraph" w:customStyle="1" w:styleId="P68B1DB1-Standard11">
    <w:name w:val="P68B1DB1-Standard11"/>
    <w:basedOn w:val="Standard"/>
  </w:style>
  <w:style w:type="paragraph" w:customStyle="1" w:styleId="P68B1DB1-Standard12">
    <w:name w:val="P68B1DB1-Standard12"/>
    <w:basedOn w:val="Standard"/>
  </w:style>
  <w:style w:type="paragraph" w:customStyle="1" w:styleId="P68B1DB1-Standard13">
    <w:name w:val="P68B1DB1-Standard13"/>
    <w:basedOn w:val="Standard"/>
  </w:style>
  <w:style w:type="paragraph" w:customStyle="1" w:styleId="P68B1DB1-Standard14">
    <w:name w:val="P68B1DB1-Standard14"/>
    <w:basedOn w:val="Standard"/>
  </w:style>
  <w:style w:type="paragraph" w:customStyle="1" w:styleId="P68B1DB1-Standard15">
    <w:name w:val="P68B1DB1-Standard15"/>
    <w:basedOn w:val="Standard"/>
  </w:style>
  <w:style w:type="paragraph" w:customStyle="1" w:styleId="P68B1DB1-Listenabsatz16">
    <w:name w:val="P68B1DB1-Listenabsatz16"/>
    <w:basedOn w:val="a9"/>
  </w:style>
  <w:style w:type="paragraph" w:customStyle="1" w:styleId="P68B1DB1-Standard17">
    <w:name w:val="P68B1DB1-Standard17"/>
    <w:basedOn w:val="Standard"/>
  </w:style>
  <w:style w:type="paragraph" w:customStyle="1" w:styleId="P68B1DB1-Listenabsatz18">
    <w:name w:val="P68B1DB1-Listenabsatz18"/>
    <w:basedOn w:val="a9"/>
  </w:style>
  <w:style w:type="paragraph" w:customStyle="1" w:styleId="P68B1DB1-Standard19">
    <w:name w:val="P68B1DB1-Standard19"/>
    <w:basedOn w:val="Standard"/>
  </w:style>
  <w:style w:type="paragraph" w:customStyle="1" w:styleId="P68B1DB1-berschrift120">
    <w:name w:val="P68B1DB1-berschrift120"/>
    <w:basedOn w:val="1"/>
  </w:style>
  <w:style w:type="paragraph" w:customStyle="1" w:styleId="P68B1DB1-Standard21">
    <w:name w:val="P68B1DB1-Standard21"/>
    <w:basedOn w:val="Standard"/>
  </w:style>
  <w:style w:type="paragraph" w:customStyle="1" w:styleId="P68B1DB1-Standard22">
    <w:name w:val="P68B1DB1-Standard22"/>
    <w:basedOn w:val="Standard"/>
  </w:style>
  <w:style w:type="paragraph" w:customStyle="1" w:styleId="P68B1DB1-Standard23">
    <w:name w:val="P68B1DB1-Standard23"/>
    <w:basedOn w:val="Standard"/>
  </w:style>
  <w:style w:type="paragraph" w:customStyle="1" w:styleId="P68B1DB1-Fuzeile24">
    <w:name w:val="P68B1DB1-Fuzeile24"/>
    <w:basedOn w:val="a8"/>
  </w:style>
  <w:style w:type="paragraph" w:customStyle="1" w:styleId="Contents2">
    <w:name w:val="Contents 2"/>
    <w:basedOn w:val="Standard"/>
    <w:pPr>
      <w:tabs>
        <w:tab w:val="right" w:leader="dot" w:pos="9574"/>
      </w:tabs>
      <w:spacing w:after="100"/>
      <w:ind w:left="220"/>
    </w:pPr>
  </w:style>
  <w:style w:type="paragraph" w:customStyle="1" w:styleId="Contents3">
    <w:name w:val="Contents 3"/>
    <w:basedOn w:val="Standard"/>
    <w:pPr>
      <w:tabs>
        <w:tab w:val="right" w:leader="dot" w:pos="9511"/>
      </w:tabs>
      <w:spacing w:after="100"/>
      <w:ind w:left="440"/>
    </w:pPr>
  </w:style>
  <w:style w:type="paragraph" w:styleId="ab">
    <w:name w:val="No Spacing"/>
  </w:style>
  <w:style w:type="paragraph" w:customStyle="1" w:styleId="TableContents">
    <w:name w:val="Table Contents"/>
    <w:basedOn w:val="Standard"/>
    <w:pPr>
      <w:suppressLineNumbers/>
    </w:pPr>
  </w:style>
  <w:style w:type="paragraph" w:customStyle="1" w:styleId="Objetavecextrmitdeflche">
    <w:name w:val="Objet avec extrémité de flèche"/>
    <w:basedOn w:val="Standard"/>
  </w:style>
  <w:style w:type="paragraph" w:customStyle="1" w:styleId="Objetavecombre">
    <w:name w:val="Objet avec ombre"/>
    <w:basedOn w:val="Standard"/>
  </w:style>
  <w:style w:type="paragraph" w:customStyle="1" w:styleId="Objetsansremplissage">
    <w:name w:val="Objet sans remplissage"/>
    <w:basedOn w:val="Standard"/>
  </w:style>
  <w:style w:type="paragraph" w:customStyle="1" w:styleId="Text">
    <w:name w:val="Text"/>
    <w:basedOn w:val="a4"/>
  </w:style>
  <w:style w:type="paragraph" w:customStyle="1" w:styleId="Corpsdetextejustifi">
    <w:name w:val="Corps de texte justifié"/>
    <w:basedOn w:val="Standard"/>
    <w:pPr>
      <w:jc w:val="left"/>
    </w:pPr>
  </w:style>
  <w:style w:type="paragraph" w:customStyle="1" w:styleId="Retraitdepremireligne">
    <w:name w:val="Retrait de première ligne"/>
    <w:basedOn w:val="Standard"/>
    <w:pPr>
      <w:ind w:firstLine="340"/>
    </w:pPr>
  </w:style>
  <w:style w:type="paragraph" w:customStyle="1" w:styleId="Titre3">
    <w:name w:val="Titre3"/>
    <w:basedOn w:val="Standard"/>
  </w:style>
  <w:style w:type="paragraph" w:customStyle="1" w:styleId="Titre4">
    <w:name w:val="Titre4"/>
    <w:basedOn w:val="Standard"/>
    <w:pPr>
      <w:jc w:val="center"/>
    </w:pPr>
  </w:style>
  <w:style w:type="paragraph" w:customStyle="1" w:styleId="Titre5">
    <w:name w:val="Titre5"/>
    <w:basedOn w:val="Standard"/>
    <w:pPr>
      <w:spacing w:before="57" w:after="57"/>
      <w:ind w:right="113"/>
      <w:jc w:val="center"/>
    </w:pPr>
  </w:style>
  <w:style w:type="paragraph" w:customStyle="1" w:styleId="Titre1">
    <w:name w:val="Titre1"/>
    <w:basedOn w:val="Standard"/>
    <w:pPr>
      <w:spacing w:before="238" w:after="119"/>
    </w:pPr>
  </w:style>
  <w:style w:type="paragraph" w:customStyle="1" w:styleId="Titre2">
    <w:name w:val="Titre2"/>
    <w:basedOn w:val="Standard"/>
    <w:pPr>
      <w:spacing w:before="238" w:after="119"/>
    </w:pPr>
  </w:style>
  <w:style w:type="paragraph" w:customStyle="1" w:styleId="Lignedecote">
    <w:name w:val="Ligne de cote"/>
    <w:basedOn w:val="Standard"/>
  </w:style>
  <w:style w:type="paragraph" w:customStyle="1" w:styleId="StandardLTGliederung1">
    <w:name w:val="Standard~LT~Gliederung 1"/>
    <w:pPr>
      <w:autoSpaceDE w:val="0"/>
      <w:spacing w:after="283" w:line="200" w:lineRule="atLeast"/>
      <w:jc w:val="left"/>
    </w:pPr>
    <w:rPr>
      <w:color w:val="000000"/>
      <w:sz w:val="28"/>
      <w:szCs w:val="28"/>
    </w:rPr>
  </w:style>
  <w:style w:type="paragraph" w:customStyle="1" w:styleId="StandardLTGliederung2">
    <w:name w:val="Standard~LT~Gliederung 2"/>
    <w:basedOn w:val="StandardLTGliederung1"/>
    <w:pPr>
      <w:spacing w:after="227"/>
    </w:pPr>
  </w:style>
  <w:style w:type="paragraph" w:customStyle="1" w:styleId="StandardLTGliederung3">
    <w:name w:val="Standard~LT~Gliederung 3"/>
    <w:basedOn w:val="StandardLTGliederung2"/>
    <w:pPr>
      <w:spacing w:after="170"/>
    </w:pPr>
  </w:style>
  <w:style w:type="paragraph" w:customStyle="1" w:styleId="StandardLTGliederung4">
    <w:name w:val="Standard~LT~Gliederung 4"/>
    <w:basedOn w:val="StandardLTGliederung3"/>
    <w:pPr>
      <w:spacing w:after="113"/>
    </w:pPr>
  </w:style>
  <w:style w:type="paragraph" w:customStyle="1" w:styleId="StandardLTGliederung5">
    <w:name w:val="Standard~LT~Gliederung 5"/>
    <w:basedOn w:val="StandardLTGliederung4"/>
    <w:pPr>
      <w:spacing w:after="57"/>
    </w:pPr>
    <w:rPr>
      <w:sz w:val="40"/>
      <w:szCs w:val="40"/>
    </w:rPr>
  </w:style>
  <w:style w:type="paragraph" w:customStyle="1" w:styleId="StandardLTGliederung6">
    <w:name w:val="Standard~LT~Gliederung 6"/>
    <w:basedOn w:val="StandardLTGliederung5"/>
  </w:style>
  <w:style w:type="paragraph" w:customStyle="1" w:styleId="StandardLTGliederung7">
    <w:name w:val="Standard~LT~Gliederung 7"/>
    <w:basedOn w:val="StandardLTGliederung6"/>
  </w:style>
  <w:style w:type="paragraph" w:customStyle="1" w:styleId="StandardLTGliederung8">
    <w:name w:val="Standard~LT~Gliederung 8"/>
    <w:basedOn w:val="StandardLTGliederung7"/>
  </w:style>
  <w:style w:type="paragraph" w:customStyle="1" w:styleId="StandardLTGliederung9">
    <w:name w:val="Standard~LT~Gliederung 9"/>
    <w:basedOn w:val="StandardLTGliederung8"/>
  </w:style>
  <w:style w:type="paragraph" w:customStyle="1" w:styleId="StandardLTTitel">
    <w:name w:val="Standard~LT~Titel"/>
    <w:pPr>
      <w:autoSpaceDE w:val="0"/>
      <w:spacing w:line="200" w:lineRule="atLeast"/>
      <w:jc w:val="left"/>
    </w:pPr>
    <w:rPr>
      <w:color w:val="000000"/>
      <w:sz w:val="28"/>
      <w:szCs w:val="28"/>
    </w:rPr>
  </w:style>
  <w:style w:type="paragraph" w:customStyle="1" w:styleId="StandardLTUntertitel">
    <w:name w:val="Standard~LT~Untertitel"/>
    <w:pPr>
      <w:autoSpaceDE w:val="0"/>
      <w:jc w:val="center"/>
    </w:pPr>
    <w:rPr>
      <w:rFonts w:ascii="Tahoma" w:eastAsia="Tahoma" w:hAnsi="Tahoma" w:cs="Tahoma"/>
      <w:sz w:val="64"/>
      <w:szCs w:val="64"/>
    </w:rPr>
  </w:style>
  <w:style w:type="paragraph" w:customStyle="1" w:styleId="StandardLTNotizen">
    <w:name w:val="Standard~LT~Notizen"/>
    <w:pPr>
      <w:autoSpaceDE w:val="0"/>
      <w:ind w:left="340" w:hanging="340"/>
    </w:pPr>
    <w:rPr>
      <w:rFonts w:ascii="Tahoma" w:eastAsia="Tahoma" w:hAnsi="Tahoma" w:cs="Tahoma"/>
      <w:sz w:val="40"/>
      <w:szCs w:val="40"/>
    </w:rPr>
  </w:style>
  <w:style w:type="paragraph" w:customStyle="1" w:styleId="StandardLTHintergrundobjekte">
    <w:name w:val="Standard~LT~Hintergrundobjekte"/>
    <w:pPr>
      <w:autoSpaceDE w:val="0"/>
    </w:pPr>
  </w:style>
  <w:style w:type="paragraph" w:customStyle="1" w:styleId="StandardLTHintergrund">
    <w:name w:val="Standard~LT~Hintergrund"/>
    <w:pPr>
      <w:autoSpaceDE w:val="0"/>
    </w:pPr>
  </w:style>
  <w:style w:type="paragraph" w:customStyle="1" w:styleId="default">
    <w:name w:val="default"/>
    <w:pPr>
      <w:autoSpaceDE w:val="0"/>
      <w:spacing w:after="0" w:line="200" w:lineRule="atLeast"/>
    </w:pPr>
    <w:rPr>
      <w:rFonts w:ascii="Tahoma" w:eastAsia="Tahoma" w:hAnsi="Tahoma" w:cs="Tahoma"/>
      <w:sz w:val="36"/>
      <w:szCs w:val="36"/>
    </w:rPr>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customStyle="1" w:styleId="WW-Titre">
    <w:name w:val="WW-Titre"/>
    <w:pPr>
      <w:autoSpaceDE w:val="0"/>
      <w:spacing w:line="200" w:lineRule="atLeast"/>
      <w:jc w:val="left"/>
    </w:pPr>
    <w:rPr>
      <w:color w:val="000000"/>
      <w:sz w:val="28"/>
      <w:szCs w:val="28"/>
    </w:rPr>
  </w:style>
  <w:style w:type="paragraph" w:customStyle="1" w:styleId="Objetsdarrire-plan">
    <w:name w:val="Objets d'arrière-plan"/>
    <w:pPr>
      <w:autoSpaceDE w:val="0"/>
    </w:pPr>
  </w:style>
  <w:style w:type="paragraph" w:customStyle="1" w:styleId="Arrire-plan">
    <w:name w:val="Arrière-plan"/>
    <w:pPr>
      <w:autoSpaceDE w:val="0"/>
    </w:pPr>
  </w:style>
  <w:style w:type="paragraph" w:customStyle="1" w:styleId="Notes">
    <w:name w:val="Notes"/>
    <w:pPr>
      <w:autoSpaceDE w:val="0"/>
      <w:ind w:left="340" w:hanging="340"/>
    </w:pPr>
    <w:rPr>
      <w:rFonts w:ascii="Tahoma" w:eastAsia="Tahoma" w:hAnsi="Tahoma" w:cs="Tahoma"/>
      <w:sz w:val="40"/>
      <w:szCs w:val="40"/>
    </w:rPr>
  </w:style>
  <w:style w:type="paragraph" w:customStyle="1" w:styleId="Plan1">
    <w:name w:val="Plan 1"/>
    <w:pPr>
      <w:autoSpaceDE w:val="0"/>
      <w:spacing w:after="283" w:line="200" w:lineRule="atLeast"/>
      <w:jc w:val="left"/>
    </w:pPr>
    <w:rPr>
      <w:color w:val="000000"/>
      <w:sz w:val="28"/>
      <w:szCs w:val="28"/>
    </w:rPr>
  </w:style>
  <w:style w:type="paragraph" w:customStyle="1" w:styleId="Plan2">
    <w:name w:val="Plan 2"/>
    <w:basedOn w:val="Plan1"/>
    <w:pPr>
      <w:spacing w:after="227"/>
    </w:pPr>
  </w:style>
  <w:style w:type="paragraph" w:customStyle="1" w:styleId="Plan3">
    <w:name w:val="Plan 3"/>
    <w:basedOn w:val="Plan2"/>
    <w:pPr>
      <w:spacing w:after="170"/>
    </w:pPr>
  </w:style>
  <w:style w:type="paragraph" w:customStyle="1" w:styleId="Plan4">
    <w:name w:val="Plan 4"/>
    <w:basedOn w:val="Plan3"/>
    <w:pPr>
      <w:spacing w:after="113"/>
    </w:pPr>
  </w:style>
  <w:style w:type="paragraph" w:customStyle="1" w:styleId="Plan5">
    <w:name w:val="Plan 5"/>
    <w:basedOn w:val="Plan4"/>
    <w:pPr>
      <w:spacing w:after="57"/>
    </w:pPr>
    <w:rPr>
      <w:sz w:val="40"/>
      <w:szCs w:val="40"/>
    </w:rPr>
  </w:style>
  <w:style w:type="paragraph" w:customStyle="1" w:styleId="Plan6">
    <w:name w:val="Plan 6"/>
    <w:basedOn w:val="Plan5"/>
  </w:style>
  <w:style w:type="paragraph" w:customStyle="1" w:styleId="Plan7">
    <w:name w:val="Plan 7"/>
    <w:basedOn w:val="Plan6"/>
  </w:style>
  <w:style w:type="paragraph" w:customStyle="1" w:styleId="Plan8">
    <w:name w:val="Plan 8"/>
    <w:basedOn w:val="Plan7"/>
  </w:style>
  <w:style w:type="paragraph" w:customStyle="1" w:styleId="Plan9">
    <w:name w:val="Plan 9"/>
    <w:basedOn w:val="Plan8"/>
  </w:style>
  <w:style w:type="paragraph" w:customStyle="1" w:styleId="Standard1LTGliederung1">
    <w:name w:val="Standard 1~LT~Gliederung 1"/>
    <w:pPr>
      <w:autoSpaceDE w:val="0"/>
      <w:spacing w:after="283" w:line="200" w:lineRule="atLeast"/>
      <w:jc w:val="left"/>
    </w:pPr>
    <w:rPr>
      <w:color w:val="000000"/>
      <w:sz w:val="28"/>
      <w:szCs w:val="28"/>
    </w:rPr>
  </w:style>
  <w:style w:type="paragraph" w:customStyle="1" w:styleId="Standard1LTGliederung2">
    <w:name w:val="Standard 1~LT~Gliederung 2"/>
    <w:basedOn w:val="Standard1LTGliederung1"/>
    <w:pPr>
      <w:spacing w:after="227"/>
    </w:pPr>
  </w:style>
  <w:style w:type="paragraph" w:customStyle="1" w:styleId="Standard1LTGliederung3">
    <w:name w:val="Standard 1~LT~Gliederung 3"/>
    <w:basedOn w:val="Standard1LTGliederung2"/>
    <w:pPr>
      <w:spacing w:after="170"/>
    </w:pPr>
  </w:style>
  <w:style w:type="paragraph" w:customStyle="1" w:styleId="Standard1LTGliederung4">
    <w:name w:val="Standard 1~LT~Gliederung 4"/>
    <w:basedOn w:val="Standard1LTGliederung3"/>
    <w:pPr>
      <w:spacing w:after="113"/>
    </w:pPr>
  </w:style>
  <w:style w:type="paragraph" w:customStyle="1" w:styleId="Standard1LTGliederung5">
    <w:name w:val="Standard 1~LT~Gliederung 5"/>
    <w:basedOn w:val="Standard1LTGliederung4"/>
    <w:pPr>
      <w:spacing w:after="57"/>
    </w:pPr>
    <w:rPr>
      <w:sz w:val="40"/>
      <w:szCs w:val="40"/>
    </w:rPr>
  </w:style>
  <w:style w:type="paragraph" w:customStyle="1" w:styleId="Standard1LTGliederung6">
    <w:name w:val="Standard 1~LT~Gliederung 6"/>
    <w:basedOn w:val="Standard1LTGliederung5"/>
  </w:style>
  <w:style w:type="paragraph" w:customStyle="1" w:styleId="Standard1LTGliederung7">
    <w:name w:val="Standard 1~LT~Gliederung 7"/>
    <w:basedOn w:val="Standard1LTGliederung6"/>
  </w:style>
  <w:style w:type="paragraph" w:customStyle="1" w:styleId="Standard1LTGliederung8">
    <w:name w:val="Standard 1~LT~Gliederung 8"/>
    <w:basedOn w:val="Standard1LTGliederung7"/>
  </w:style>
  <w:style w:type="paragraph" w:customStyle="1" w:styleId="Standard1LTGliederung9">
    <w:name w:val="Standard 1~LT~Gliederung 9"/>
    <w:basedOn w:val="Standard1LTGliederung8"/>
  </w:style>
  <w:style w:type="paragraph" w:customStyle="1" w:styleId="Standard1LTTitel">
    <w:name w:val="Standard 1~LT~Titel"/>
    <w:pPr>
      <w:autoSpaceDE w:val="0"/>
      <w:spacing w:line="200" w:lineRule="atLeast"/>
      <w:jc w:val="left"/>
    </w:pPr>
    <w:rPr>
      <w:color w:val="000000"/>
      <w:sz w:val="28"/>
      <w:szCs w:val="28"/>
    </w:rPr>
  </w:style>
  <w:style w:type="paragraph" w:customStyle="1" w:styleId="Standard1LTUntertitel">
    <w:name w:val="Standard 1~LT~Untertitel"/>
    <w:pPr>
      <w:autoSpaceDE w:val="0"/>
      <w:jc w:val="center"/>
    </w:pPr>
    <w:rPr>
      <w:rFonts w:ascii="Tahoma" w:eastAsia="Tahoma" w:hAnsi="Tahoma" w:cs="Tahoma"/>
      <w:sz w:val="64"/>
      <w:szCs w:val="64"/>
    </w:rPr>
  </w:style>
  <w:style w:type="paragraph" w:customStyle="1" w:styleId="Standard1LTNotizen">
    <w:name w:val="Standard 1~LT~Notizen"/>
    <w:pPr>
      <w:autoSpaceDE w:val="0"/>
      <w:ind w:left="340" w:hanging="340"/>
    </w:pPr>
    <w:rPr>
      <w:rFonts w:ascii="Tahoma" w:eastAsia="Tahoma" w:hAnsi="Tahoma" w:cs="Tahoma"/>
      <w:sz w:val="40"/>
      <w:szCs w:val="40"/>
    </w:rPr>
  </w:style>
  <w:style w:type="paragraph" w:customStyle="1" w:styleId="Standard1LTHintergrundobjekte">
    <w:name w:val="Standard 1~LT~Hintergrundobjekte"/>
    <w:pPr>
      <w:autoSpaceDE w:val="0"/>
    </w:pPr>
  </w:style>
  <w:style w:type="paragraph" w:customStyle="1" w:styleId="Standard1LTHintergrund">
    <w:name w:val="Standard 1~LT~Hintergrund"/>
    <w:pPr>
      <w:autoSpaceDE w:val="0"/>
    </w:pPr>
  </w:style>
  <w:style w:type="paragraph" w:customStyle="1" w:styleId="Standard2LTGliederung1">
    <w:name w:val="Standard 2~LT~Gliederung 1"/>
    <w:pPr>
      <w:autoSpaceDE w:val="0"/>
      <w:spacing w:after="283" w:line="200" w:lineRule="atLeast"/>
      <w:jc w:val="left"/>
    </w:pPr>
    <w:rPr>
      <w:color w:val="000000"/>
      <w:sz w:val="28"/>
      <w:szCs w:val="28"/>
    </w:rPr>
  </w:style>
  <w:style w:type="paragraph" w:customStyle="1" w:styleId="Standard2LTGliederung2">
    <w:name w:val="Standard 2~LT~Gliederung 2"/>
    <w:basedOn w:val="Standard2LTGliederung1"/>
    <w:pPr>
      <w:spacing w:after="227"/>
    </w:pPr>
  </w:style>
  <w:style w:type="paragraph" w:customStyle="1" w:styleId="Standard2LTGliederung3">
    <w:name w:val="Standard 2~LT~Gliederung 3"/>
    <w:basedOn w:val="Standard2LTGliederung2"/>
    <w:pPr>
      <w:spacing w:after="170"/>
    </w:pPr>
  </w:style>
  <w:style w:type="paragraph" w:customStyle="1" w:styleId="Standard2LTGliederung4">
    <w:name w:val="Standard 2~LT~Gliederung 4"/>
    <w:basedOn w:val="Standard2LTGliederung3"/>
    <w:pPr>
      <w:spacing w:after="113"/>
    </w:pPr>
  </w:style>
  <w:style w:type="paragraph" w:customStyle="1" w:styleId="Standard2LTGliederung5">
    <w:name w:val="Standard 2~LT~Gliederung 5"/>
    <w:basedOn w:val="Standard2LTGliederung4"/>
    <w:pPr>
      <w:spacing w:after="57"/>
    </w:pPr>
    <w:rPr>
      <w:sz w:val="40"/>
      <w:szCs w:val="40"/>
    </w:rPr>
  </w:style>
  <w:style w:type="paragraph" w:customStyle="1" w:styleId="Standard2LTGliederung6">
    <w:name w:val="Standard 2~LT~Gliederung 6"/>
    <w:basedOn w:val="Standard2LTGliederung5"/>
  </w:style>
  <w:style w:type="paragraph" w:customStyle="1" w:styleId="Standard2LTGliederung7">
    <w:name w:val="Standard 2~LT~Gliederung 7"/>
    <w:basedOn w:val="Standard2LTGliederung6"/>
  </w:style>
  <w:style w:type="paragraph" w:customStyle="1" w:styleId="Standard2LTGliederung8">
    <w:name w:val="Standard 2~LT~Gliederung 8"/>
    <w:basedOn w:val="Standard2LTGliederung7"/>
  </w:style>
  <w:style w:type="paragraph" w:customStyle="1" w:styleId="Standard2LTGliederung9">
    <w:name w:val="Standard 2~LT~Gliederung 9"/>
    <w:basedOn w:val="Standard2LTGliederung8"/>
  </w:style>
  <w:style w:type="paragraph" w:customStyle="1" w:styleId="Standard2LTTitel">
    <w:name w:val="Standard 2~LT~Titel"/>
    <w:pPr>
      <w:autoSpaceDE w:val="0"/>
      <w:spacing w:line="200" w:lineRule="atLeast"/>
      <w:jc w:val="left"/>
    </w:pPr>
    <w:rPr>
      <w:color w:val="000000"/>
      <w:sz w:val="28"/>
      <w:szCs w:val="28"/>
    </w:rPr>
  </w:style>
  <w:style w:type="paragraph" w:customStyle="1" w:styleId="Standard2LTUntertitel">
    <w:name w:val="Standard 2~LT~Untertitel"/>
    <w:pPr>
      <w:autoSpaceDE w:val="0"/>
      <w:jc w:val="center"/>
    </w:pPr>
    <w:rPr>
      <w:rFonts w:ascii="Tahoma" w:eastAsia="Tahoma" w:hAnsi="Tahoma" w:cs="Tahoma"/>
      <w:sz w:val="64"/>
      <w:szCs w:val="64"/>
    </w:rPr>
  </w:style>
  <w:style w:type="paragraph" w:customStyle="1" w:styleId="Standard2LTNotizen">
    <w:name w:val="Standard 2~LT~Notizen"/>
    <w:pPr>
      <w:autoSpaceDE w:val="0"/>
      <w:ind w:left="340" w:hanging="340"/>
    </w:pPr>
    <w:rPr>
      <w:rFonts w:ascii="Tahoma" w:eastAsia="Tahoma" w:hAnsi="Tahoma" w:cs="Tahoma"/>
      <w:sz w:val="40"/>
      <w:szCs w:val="40"/>
    </w:rPr>
  </w:style>
  <w:style w:type="paragraph" w:customStyle="1" w:styleId="Standard2LTHintergrundobjekte">
    <w:name w:val="Standard 2~LT~Hintergrundobjekte"/>
    <w:pPr>
      <w:autoSpaceDE w:val="0"/>
    </w:pPr>
  </w:style>
  <w:style w:type="paragraph" w:customStyle="1" w:styleId="Standard2LTHintergrund">
    <w:name w:val="Standard 2~LT~Hintergrund"/>
    <w:pPr>
      <w:autoSpaceDE w:val="0"/>
    </w:pPr>
  </w:style>
  <w:style w:type="paragraph" w:customStyle="1" w:styleId="Standard3LTGliederung1">
    <w:name w:val="Standard 3~LT~Gliederung 1"/>
    <w:pPr>
      <w:autoSpaceDE w:val="0"/>
      <w:spacing w:after="283" w:line="200" w:lineRule="atLeast"/>
      <w:jc w:val="left"/>
    </w:pPr>
    <w:rPr>
      <w:color w:val="000000"/>
      <w:sz w:val="28"/>
      <w:szCs w:val="28"/>
    </w:rPr>
  </w:style>
  <w:style w:type="paragraph" w:customStyle="1" w:styleId="Standard3LTGliederung2">
    <w:name w:val="Standard 3~LT~Gliederung 2"/>
    <w:basedOn w:val="Standard3LTGliederung1"/>
    <w:pPr>
      <w:spacing w:after="227"/>
    </w:pPr>
  </w:style>
  <w:style w:type="paragraph" w:customStyle="1" w:styleId="Standard3LTGliederung3">
    <w:name w:val="Standard 3~LT~Gliederung 3"/>
    <w:basedOn w:val="Standard3LTGliederung2"/>
    <w:pPr>
      <w:spacing w:after="170"/>
    </w:pPr>
  </w:style>
  <w:style w:type="paragraph" w:customStyle="1" w:styleId="Standard3LTGliederung4">
    <w:name w:val="Standard 3~LT~Gliederung 4"/>
    <w:basedOn w:val="Standard3LTGliederung3"/>
    <w:pPr>
      <w:spacing w:after="113"/>
    </w:pPr>
  </w:style>
  <w:style w:type="paragraph" w:customStyle="1" w:styleId="Standard3LTGliederung5">
    <w:name w:val="Standard 3~LT~Gliederung 5"/>
    <w:basedOn w:val="Standard3LTGliederung4"/>
    <w:pPr>
      <w:spacing w:after="57"/>
    </w:pPr>
    <w:rPr>
      <w:sz w:val="40"/>
      <w:szCs w:val="40"/>
    </w:rPr>
  </w:style>
  <w:style w:type="paragraph" w:customStyle="1" w:styleId="Standard3LTGliederung6">
    <w:name w:val="Standard 3~LT~Gliederung 6"/>
    <w:basedOn w:val="Standard3LTGliederung5"/>
  </w:style>
  <w:style w:type="paragraph" w:customStyle="1" w:styleId="Standard3LTGliederung7">
    <w:name w:val="Standard 3~LT~Gliederung 7"/>
    <w:basedOn w:val="Standard3LTGliederung6"/>
  </w:style>
  <w:style w:type="paragraph" w:customStyle="1" w:styleId="Standard3LTGliederung8">
    <w:name w:val="Standard 3~LT~Gliederung 8"/>
    <w:basedOn w:val="Standard3LTGliederung7"/>
  </w:style>
  <w:style w:type="paragraph" w:customStyle="1" w:styleId="Standard3LTGliederung9">
    <w:name w:val="Standard 3~LT~Gliederung 9"/>
    <w:basedOn w:val="Standard3LTGliederung8"/>
  </w:style>
  <w:style w:type="paragraph" w:customStyle="1" w:styleId="Standard3LTTitel">
    <w:name w:val="Standard 3~LT~Titel"/>
    <w:pPr>
      <w:autoSpaceDE w:val="0"/>
      <w:spacing w:line="200" w:lineRule="atLeast"/>
      <w:jc w:val="left"/>
    </w:pPr>
    <w:rPr>
      <w:color w:val="000000"/>
      <w:sz w:val="28"/>
      <w:szCs w:val="28"/>
    </w:rPr>
  </w:style>
  <w:style w:type="paragraph" w:customStyle="1" w:styleId="Standard3LTUntertitel">
    <w:name w:val="Standard 3~LT~Untertitel"/>
    <w:pPr>
      <w:autoSpaceDE w:val="0"/>
      <w:jc w:val="center"/>
    </w:pPr>
    <w:rPr>
      <w:rFonts w:ascii="Tahoma" w:eastAsia="Tahoma" w:hAnsi="Tahoma" w:cs="Tahoma"/>
      <w:sz w:val="64"/>
      <w:szCs w:val="64"/>
    </w:rPr>
  </w:style>
  <w:style w:type="paragraph" w:customStyle="1" w:styleId="Standard3LTNotizen">
    <w:name w:val="Standard 3~LT~Notizen"/>
    <w:pPr>
      <w:autoSpaceDE w:val="0"/>
      <w:ind w:left="340" w:hanging="340"/>
    </w:pPr>
    <w:rPr>
      <w:rFonts w:ascii="Tahoma" w:eastAsia="Tahoma" w:hAnsi="Tahoma" w:cs="Tahoma"/>
      <w:sz w:val="40"/>
      <w:szCs w:val="40"/>
    </w:rPr>
  </w:style>
  <w:style w:type="paragraph" w:customStyle="1" w:styleId="Standard3LTHintergrundobjekte">
    <w:name w:val="Standard 3~LT~Hintergrundobjekte"/>
    <w:pPr>
      <w:autoSpaceDE w:val="0"/>
    </w:pPr>
  </w:style>
  <w:style w:type="paragraph" w:customStyle="1" w:styleId="Standard3LTHintergrund">
    <w:name w:val="Standard 3~LT~Hintergrund"/>
    <w:pPr>
      <w:autoSpaceDE w:val="0"/>
    </w:pPr>
  </w:style>
  <w:style w:type="paragraph" w:customStyle="1" w:styleId="Standard4LTGliederung1">
    <w:name w:val="Standard 4~LT~Gliederung 1"/>
    <w:pPr>
      <w:autoSpaceDE w:val="0"/>
      <w:spacing w:after="283" w:line="200" w:lineRule="atLeast"/>
      <w:jc w:val="left"/>
    </w:pPr>
    <w:rPr>
      <w:color w:val="000000"/>
      <w:sz w:val="28"/>
      <w:szCs w:val="28"/>
    </w:rPr>
  </w:style>
  <w:style w:type="paragraph" w:customStyle="1" w:styleId="Standard4LTGliederung2">
    <w:name w:val="Standard 4~LT~Gliederung 2"/>
    <w:basedOn w:val="Standard4LTGliederung1"/>
    <w:pPr>
      <w:spacing w:after="227"/>
    </w:pPr>
  </w:style>
  <w:style w:type="paragraph" w:customStyle="1" w:styleId="Standard4LTGliederung3">
    <w:name w:val="Standard 4~LT~Gliederung 3"/>
    <w:basedOn w:val="Standard4LTGliederung2"/>
    <w:pPr>
      <w:spacing w:after="170"/>
    </w:pPr>
  </w:style>
  <w:style w:type="paragraph" w:customStyle="1" w:styleId="Standard4LTGliederung4">
    <w:name w:val="Standard 4~LT~Gliederung 4"/>
    <w:basedOn w:val="Standard4LTGliederung3"/>
    <w:pPr>
      <w:spacing w:after="113"/>
    </w:pPr>
  </w:style>
  <w:style w:type="paragraph" w:customStyle="1" w:styleId="Standard4LTGliederung5">
    <w:name w:val="Standard 4~LT~Gliederung 5"/>
    <w:basedOn w:val="Standard4LTGliederung4"/>
    <w:pPr>
      <w:spacing w:after="57"/>
    </w:pPr>
    <w:rPr>
      <w:sz w:val="40"/>
      <w:szCs w:val="40"/>
    </w:rPr>
  </w:style>
  <w:style w:type="paragraph" w:customStyle="1" w:styleId="Standard4LTGliederung6">
    <w:name w:val="Standard 4~LT~Gliederung 6"/>
    <w:basedOn w:val="Standard4LTGliederung5"/>
  </w:style>
  <w:style w:type="paragraph" w:customStyle="1" w:styleId="Standard4LTGliederung7">
    <w:name w:val="Standard 4~LT~Gliederung 7"/>
    <w:basedOn w:val="Standard4LTGliederung6"/>
  </w:style>
  <w:style w:type="paragraph" w:customStyle="1" w:styleId="Standard4LTGliederung8">
    <w:name w:val="Standard 4~LT~Gliederung 8"/>
    <w:basedOn w:val="Standard4LTGliederung7"/>
  </w:style>
  <w:style w:type="paragraph" w:customStyle="1" w:styleId="Standard4LTGliederung9">
    <w:name w:val="Standard 4~LT~Gliederung 9"/>
    <w:basedOn w:val="Standard4LTGliederung8"/>
  </w:style>
  <w:style w:type="paragraph" w:customStyle="1" w:styleId="Standard4LTTitel">
    <w:name w:val="Standard 4~LT~Titel"/>
    <w:pPr>
      <w:autoSpaceDE w:val="0"/>
      <w:spacing w:line="200" w:lineRule="atLeast"/>
      <w:jc w:val="left"/>
    </w:pPr>
    <w:rPr>
      <w:color w:val="000000"/>
      <w:sz w:val="28"/>
      <w:szCs w:val="28"/>
    </w:rPr>
  </w:style>
  <w:style w:type="paragraph" w:customStyle="1" w:styleId="Standard4LTUntertitel">
    <w:name w:val="Standard 4~LT~Untertitel"/>
    <w:pPr>
      <w:autoSpaceDE w:val="0"/>
      <w:jc w:val="center"/>
    </w:pPr>
    <w:rPr>
      <w:rFonts w:ascii="Tahoma" w:eastAsia="Tahoma" w:hAnsi="Tahoma" w:cs="Tahoma"/>
      <w:sz w:val="64"/>
      <w:szCs w:val="64"/>
    </w:rPr>
  </w:style>
  <w:style w:type="paragraph" w:customStyle="1" w:styleId="Standard4LTNotizen">
    <w:name w:val="Standard 4~LT~Notizen"/>
    <w:pPr>
      <w:autoSpaceDE w:val="0"/>
      <w:ind w:left="340" w:hanging="340"/>
    </w:pPr>
    <w:rPr>
      <w:rFonts w:ascii="Tahoma" w:eastAsia="Tahoma" w:hAnsi="Tahoma" w:cs="Tahoma"/>
      <w:sz w:val="40"/>
      <w:szCs w:val="40"/>
    </w:rPr>
  </w:style>
  <w:style w:type="paragraph" w:customStyle="1" w:styleId="Standard4LTHintergrundobjekte">
    <w:name w:val="Standard 4~LT~Hintergrundobjekte"/>
    <w:pPr>
      <w:autoSpaceDE w:val="0"/>
    </w:pPr>
  </w:style>
  <w:style w:type="paragraph" w:customStyle="1" w:styleId="Standard4LTHintergrund">
    <w:name w:val="Standard 4~LT~Hintergrund"/>
    <w:pPr>
      <w:autoSpaceDE w:val="0"/>
    </w:pPr>
  </w:style>
  <w:style w:type="paragraph" w:customStyle="1" w:styleId="Standard5LTGliederung1">
    <w:name w:val="Standard 5~LT~Gliederung 1"/>
    <w:pPr>
      <w:autoSpaceDE w:val="0"/>
      <w:spacing w:after="283" w:line="200" w:lineRule="atLeast"/>
      <w:jc w:val="left"/>
    </w:pPr>
    <w:rPr>
      <w:color w:val="000000"/>
      <w:sz w:val="28"/>
      <w:szCs w:val="28"/>
    </w:rPr>
  </w:style>
  <w:style w:type="paragraph" w:customStyle="1" w:styleId="Standard5LTGliederung2">
    <w:name w:val="Standard 5~LT~Gliederung 2"/>
    <w:basedOn w:val="Standard5LTGliederung1"/>
    <w:pPr>
      <w:spacing w:after="227"/>
    </w:pPr>
  </w:style>
  <w:style w:type="paragraph" w:customStyle="1" w:styleId="Standard5LTGliederung3">
    <w:name w:val="Standard 5~LT~Gliederung 3"/>
    <w:basedOn w:val="Standard5LTGliederung2"/>
    <w:pPr>
      <w:spacing w:after="170"/>
    </w:pPr>
  </w:style>
  <w:style w:type="paragraph" w:customStyle="1" w:styleId="Standard5LTGliederung4">
    <w:name w:val="Standard 5~LT~Gliederung 4"/>
    <w:basedOn w:val="Standard5LTGliederung3"/>
    <w:pPr>
      <w:spacing w:after="113"/>
    </w:pPr>
  </w:style>
  <w:style w:type="paragraph" w:customStyle="1" w:styleId="Standard5LTGliederung5">
    <w:name w:val="Standard 5~LT~Gliederung 5"/>
    <w:basedOn w:val="Standard5LTGliederung4"/>
    <w:pPr>
      <w:spacing w:after="57"/>
    </w:pPr>
    <w:rPr>
      <w:sz w:val="40"/>
      <w:szCs w:val="40"/>
    </w:rPr>
  </w:style>
  <w:style w:type="paragraph" w:customStyle="1" w:styleId="Standard5LTGliederung6">
    <w:name w:val="Standard 5~LT~Gliederung 6"/>
    <w:basedOn w:val="Standard5LTGliederung5"/>
  </w:style>
  <w:style w:type="paragraph" w:customStyle="1" w:styleId="Standard5LTGliederung7">
    <w:name w:val="Standard 5~LT~Gliederung 7"/>
    <w:basedOn w:val="Standard5LTGliederung6"/>
  </w:style>
  <w:style w:type="paragraph" w:customStyle="1" w:styleId="Standard5LTGliederung8">
    <w:name w:val="Standard 5~LT~Gliederung 8"/>
    <w:basedOn w:val="Standard5LTGliederung7"/>
  </w:style>
  <w:style w:type="paragraph" w:customStyle="1" w:styleId="Standard5LTGliederung9">
    <w:name w:val="Standard 5~LT~Gliederung 9"/>
    <w:basedOn w:val="Standard5LTGliederung8"/>
  </w:style>
  <w:style w:type="paragraph" w:customStyle="1" w:styleId="Standard5LTTitel">
    <w:name w:val="Standard 5~LT~Titel"/>
    <w:pPr>
      <w:autoSpaceDE w:val="0"/>
      <w:spacing w:line="200" w:lineRule="atLeast"/>
      <w:jc w:val="left"/>
    </w:pPr>
    <w:rPr>
      <w:color w:val="000000"/>
      <w:sz w:val="28"/>
      <w:szCs w:val="28"/>
    </w:rPr>
  </w:style>
  <w:style w:type="paragraph" w:customStyle="1" w:styleId="Standard5LTUntertitel">
    <w:name w:val="Standard 5~LT~Untertitel"/>
    <w:pPr>
      <w:autoSpaceDE w:val="0"/>
      <w:jc w:val="center"/>
    </w:pPr>
    <w:rPr>
      <w:rFonts w:ascii="Tahoma" w:eastAsia="Tahoma" w:hAnsi="Tahoma" w:cs="Tahoma"/>
      <w:sz w:val="64"/>
      <w:szCs w:val="64"/>
    </w:rPr>
  </w:style>
  <w:style w:type="paragraph" w:customStyle="1" w:styleId="Standard5LTNotizen">
    <w:name w:val="Standard 5~LT~Notizen"/>
    <w:pPr>
      <w:autoSpaceDE w:val="0"/>
      <w:ind w:left="340" w:hanging="340"/>
    </w:pPr>
    <w:rPr>
      <w:rFonts w:ascii="Tahoma" w:eastAsia="Tahoma" w:hAnsi="Tahoma" w:cs="Tahoma"/>
      <w:sz w:val="40"/>
      <w:szCs w:val="40"/>
    </w:rPr>
  </w:style>
  <w:style w:type="paragraph" w:customStyle="1" w:styleId="Standard5LTHintergrundobjekte">
    <w:name w:val="Standard 5~LT~Hintergrundobjekte"/>
    <w:pPr>
      <w:autoSpaceDE w:val="0"/>
    </w:pPr>
  </w:style>
  <w:style w:type="paragraph" w:customStyle="1" w:styleId="Standard5LTHintergrund">
    <w:name w:val="Standard 5~LT~Hintergrund"/>
    <w:pPr>
      <w:autoSpaceDE w:val="0"/>
    </w:pPr>
  </w:style>
  <w:style w:type="paragraph" w:customStyle="1" w:styleId="Standard6LTGliederung1">
    <w:name w:val="Standard 6~LT~Gliederung 1"/>
    <w:pPr>
      <w:autoSpaceDE w:val="0"/>
      <w:spacing w:after="283" w:line="200" w:lineRule="atLeast"/>
      <w:jc w:val="left"/>
    </w:pPr>
    <w:rPr>
      <w:color w:val="000000"/>
      <w:sz w:val="28"/>
      <w:szCs w:val="28"/>
    </w:rPr>
  </w:style>
  <w:style w:type="paragraph" w:customStyle="1" w:styleId="Standard6LTGliederung2">
    <w:name w:val="Standard 6~LT~Gliederung 2"/>
    <w:basedOn w:val="Standard6LTGliederung1"/>
    <w:pPr>
      <w:spacing w:after="227"/>
    </w:pPr>
  </w:style>
  <w:style w:type="paragraph" w:customStyle="1" w:styleId="Standard6LTGliederung3">
    <w:name w:val="Standard 6~LT~Gliederung 3"/>
    <w:basedOn w:val="Standard6LTGliederung2"/>
    <w:pPr>
      <w:spacing w:after="170"/>
    </w:pPr>
  </w:style>
  <w:style w:type="paragraph" w:customStyle="1" w:styleId="Standard6LTGliederung4">
    <w:name w:val="Standard 6~LT~Gliederung 4"/>
    <w:basedOn w:val="Standard6LTGliederung3"/>
    <w:pPr>
      <w:spacing w:after="113"/>
    </w:pPr>
  </w:style>
  <w:style w:type="paragraph" w:customStyle="1" w:styleId="Standard6LTGliederung5">
    <w:name w:val="Standard 6~LT~Gliederung 5"/>
    <w:basedOn w:val="Standard6LTGliederung4"/>
    <w:pPr>
      <w:spacing w:after="57"/>
    </w:pPr>
    <w:rPr>
      <w:sz w:val="40"/>
      <w:szCs w:val="40"/>
    </w:rPr>
  </w:style>
  <w:style w:type="paragraph" w:customStyle="1" w:styleId="Standard6LTGliederung6">
    <w:name w:val="Standard 6~LT~Gliederung 6"/>
    <w:basedOn w:val="Standard6LTGliederung5"/>
  </w:style>
  <w:style w:type="paragraph" w:customStyle="1" w:styleId="Standard6LTGliederung7">
    <w:name w:val="Standard 6~LT~Gliederung 7"/>
    <w:basedOn w:val="Standard6LTGliederung6"/>
  </w:style>
  <w:style w:type="paragraph" w:customStyle="1" w:styleId="Standard6LTGliederung8">
    <w:name w:val="Standard 6~LT~Gliederung 8"/>
    <w:basedOn w:val="Standard6LTGliederung7"/>
  </w:style>
  <w:style w:type="paragraph" w:customStyle="1" w:styleId="Standard6LTGliederung9">
    <w:name w:val="Standard 6~LT~Gliederung 9"/>
    <w:basedOn w:val="Standard6LTGliederung8"/>
  </w:style>
  <w:style w:type="paragraph" w:customStyle="1" w:styleId="Standard6LTTitel">
    <w:name w:val="Standard 6~LT~Titel"/>
    <w:pPr>
      <w:autoSpaceDE w:val="0"/>
      <w:spacing w:line="200" w:lineRule="atLeast"/>
      <w:jc w:val="left"/>
    </w:pPr>
    <w:rPr>
      <w:color w:val="000000"/>
      <w:sz w:val="28"/>
      <w:szCs w:val="28"/>
    </w:rPr>
  </w:style>
  <w:style w:type="paragraph" w:customStyle="1" w:styleId="Standard6LTUntertitel">
    <w:name w:val="Standard 6~LT~Untertitel"/>
    <w:pPr>
      <w:autoSpaceDE w:val="0"/>
      <w:jc w:val="center"/>
    </w:pPr>
    <w:rPr>
      <w:rFonts w:ascii="Tahoma" w:eastAsia="Tahoma" w:hAnsi="Tahoma" w:cs="Tahoma"/>
      <w:sz w:val="64"/>
      <w:szCs w:val="64"/>
    </w:rPr>
  </w:style>
  <w:style w:type="paragraph" w:customStyle="1" w:styleId="Standard6LTNotizen">
    <w:name w:val="Standard 6~LT~Notizen"/>
    <w:pPr>
      <w:autoSpaceDE w:val="0"/>
      <w:ind w:left="340" w:hanging="340"/>
    </w:pPr>
    <w:rPr>
      <w:rFonts w:ascii="Tahoma" w:eastAsia="Tahoma" w:hAnsi="Tahoma" w:cs="Tahoma"/>
      <w:sz w:val="40"/>
      <w:szCs w:val="40"/>
    </w:rPr>
  </w:style>
  <w:style w:type="paragraph" w:customStyle="1" w:styleId="Standard6LTHintergrundobjekte">
    <w:name w:val="Standard 6~LT~Hintergrundobjekte"/>
    <w:pPr>
      <w:autoSpaceDE w:val="0"/>
    </w:pPr>
  </w:style>
  <w:style w:type="paragraph" w:customStyle="1" w:styleId="Standard6LTHintergrund">
    <w:name w:val="Standard 6~LT~Hintergrund"/>
    <w:pPr>
      <w:autoSpaceDE w:val="0"/>
    </w:pPr>
  </w:style>
  <w:style w:type="character" w:customStyle="1" w:styleId="ListLabel1">
    <w:name w:val="ListLabel 1"/>
    <w:rPr>
      <w:rFonts w:eastAsia="Noto Sans Symbols" w:cs="Noto Sans Symbols"/>
    </w:rPr>
  </w:style>
  <w:style w:type="character" w:customStyle="1" w:styleId="ListLabel2">
    <w:name w:val="ListLabel 2"/>
    <w:rPr>
      <w:rFonts w:eastAsia="Courier New" w:cs="Courier New"/>
    </w:rPr>
  </w:style>
  <w:style w:type="character" w:customStyle="1" w:styleId="ListLabel3">
    <w:name w:val="ListLabel 3"/>
    <w:rPr>
      <w:rFonts w:cs="Courier New"/>
    </w:rPr>
  </w:style>
  <w:style w:type="character" w:customStyle="1" w:styleId="ListLabel4">
    <w:name w:val="ListLabel 4"/>
    <w:rPr>
      <w:sz w:val="20"/>
    </w:rPr>
  </w:style>
  <w:style w:type="character" w:customStyle="1" w:styleId="ListLabel5">
    <w:name w:val="ListLabel 5"/>
    <w:rPr>
      <w:rFonts w:eastAsia="Calibri" w:cs="Calibri"/>
    </w:rPr>
  </w:style>
  <w:style w:type="character" w:customStyle="1" w:styleId="Titolo1Carattere">
    <w:name w:val="Titolo 1 Carattere"/>
    <w:basedOn w:val="a0"/>
  </w:style>
  <w:style w:type="character" w:customStyle="1" w:styleId="IntestazioneCarattere">
    <w:name w:val="Intestazione Carattere"/>
    <w:basedOn w:val="a0"/>
  </w:style>
  <w:style w:type="character" w:customStyle="1" w:styleId="PidipaginaCarattere">
    <w:name w:val="Piè di pagina Carattere"/>
    <w:basedOn w:val="a0"/>
  </w:style>
  <w:style w:type="character" w:customStyle="1" w:styleId="Titolo2Carattere">
    <w:name w:val="Titolo 2 Carattere"/>
    <w:basedOn w:val="a0"/>
  </w:style>
  <w:style w:type="character" w:customStyle="1" w:styleId="TitoloCarattere">
    <w:name w:val="Titolo Carattere"/>
    <w:basedOn w:val="a0"/>
  </w:style>
  <w:style w:type="character" w:customStyle="1" w:styleId="TestonotaapidipaginaCarattere">
    <w:name w:val="Testo nota a piè di pagina Carattere"/>
    <w:basedOn w:val="a0"/>
  </w:style>
  <w:style w:type="character" w:styleId="ac">
    <w:name w:val="footnote reference"/>
    <w:basedOn w:val="a0"/>
  </w:style>
  <w:style w:type="character" w:customStyle="1" w:styleId="Internetlink">
    <w:name w:val="Internet link"/>
    <w:basedOn w:val="a0"/>
    <w:rPr>
      <w:color w:val="0563C1"/>
      <w:u w:val="single"/>
    </w:rPr>
  </w:style>
  <w:style w:type="character" w:customStyle="1" w:styleId="Menzionenonrisolta1">
    <w:name w:val="Menzione non risolta1"/>
    <w:basedOn w:val="a0"/>
  </w:style>
  <w:style w:type="character" w:customStyle="1" w:styleId="ParagrafoelencoCarattere">
    <w:name w:val="Paragrafo elenco Carattere"/>
    <w:basedOn w:val="a0"/>
  </w:style>
  <w:style w:type="character" w:customStyle="1" w:styleId="StrongEmphasis">
    <w:name w:val="Strong Emphasis"/>
    <w:basedOn w:val="a0"/>
    <w:rPr>
      <w:b/>
      <w:bCs/>
    </w:rPr>
  </w:style>
  <w:style w:type="character" w:customStyle="1" w:styleId="cc-license-title">
    <w:name w:val="cc-license-title"/>
    <w:basedOn w:val="a0"/>
  </w:style>
  <w:style w:type="character" w:customStyle="1" w:styleId="cc-license-identifier">
    <w:name w:val="cc-license-identifier"/>
    <w:basedOn w:val="a0"/>
  </w:style>
  <w:style w:type="character" w:customStyle="1" w:styleId="NessunaspaziaturaCarattere">
    <w:name w:val="Nessuna spaziatura Carattere"/>
    <w:basedOn w:val="a0"/>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 w:type="numbering" w:customStyle="1" w:styleId="WWNum8">
    <w:name w:val="WWNum8"/>
    <w:basedOn w:val="a2"/>
    <w:pPr>
      <w:numPr>
        <w:numId w:val="8"/>
      </w:numPr>
    </w:pPr>
  </w:style>
  <w:style w:type="numbering" w:customStyle="1" w:styleId="WWNum9">
    <w:name w:val="WWNum9"/>
    <w:basedOn w:val="a2"/>
    <w:pPr>
      <w:numPr>
        <w:numId w:val="9"/>
      </w:numPr>
    </w:pPr>
  </w:style>
  <w:style w:type="numbering" w:customStyle="1" w:styleId="WWNum10">
    <w:name w:val="WWNum10"/>
    <w:basedOn w:val="a2"/>
    <w:pPr>
      <w:numPr>
        <w:numId w:val="10"/>
      </w:numPr>
    </w:pPr>
  </w:style>
  <w:style w:type="numbering" w:customStyle="1" w:styleId="WWNum11">
    <w:name w:val="WWNum11"/>
    <w:basedOn w:val="a2"/>
    <w:pPr>
      <w:numPr>
        <w:numId w:val="11"/>
      </w:numPr>
    </w:pPr>
  </w:style>
  <w:style w:type="numbering" w:customStyle="1" w:styleId="WWNum12">
    <w:name w:val="WWNum12"/>
    <w:basedOn w:val="a2"/>
    <w:pPr>
      <w:numPr>
        <w:numId w:val="12"/>
      </w:numPr>
    </w:pPr>
  </w:style>
  <w:style w:type="numbering" w:customStyle="1" w:styleId="WWNum13">
    <w:name w:val="WWNum13"/>
    <w:basedOn w:val="a2"/>
    <w:pPr>
      <w:numPr>
        <w:numId w:val="13"/>
      </w:numPr>
    </w:pPr>
  </w:style>
  <w:style w:type="numbering" w:customStyle="1" w:styleId="WWNum14">
    <w:name w:val="WWNum14"/>
    <w:basedOn w:val="a2"/>
    <w:pPr>
      <w:numPr>
        <w:numId w:val="14"/>
      </w:numPr>
    </w:pPr>
  </w:style>
  <w:style w:type="numbering" w:customStyle="1" w:styleId="WWNum15">
    <w:name w:val="WWNum15"/>
    <w:basedOn w:val="a2"/>
    <w:pPr>
      <w:numPr>
        <w:numId w:val="15"/>
      </w:numPr>
    </w:pPr>
  </w:style>
  <w:style w:type="numbering" w:customStyle="1" w:styleId="WWNum16">
    <w:name w:val="WWNum16"/>
    <w:basedOn w:val="a2"/>
    <w:pPr>
      <w:numPr>
        <w:numId w:val="16"/>
      </w:numPr>
    </w:pPr>
  </w:style>
  <w:style w:type="numbering" w:customStyle="1" w:styleId="WWNum17">
    <w:name w:val="WWNum17"/>
    <w:basedOn w:val="a2"/>
    <w:pPr>
      <w:numPr>
        <w:numId w:val="17"/>
      </w:numPr>
    </w:pPr>
  </w:style>
  <w:style w:type="numbering" w:customStyle="1" w:styleId="WWNum18">
    <w:name w:val="WWNum18"/>
    <w:basedOn w:val="a2"/>
    <w:pPr>
      <w:numPr>
        <w:numId w:val="18"/>
      </w:numPr>
    </w:pPr>
  </w:style>
  <w:style w:type="numbering" w:customStyle="1" w:styleId="WWNum19">
    <w:name w:val="WWNum19"/>
    <w:basedOn w:val="a2"/>
    <w:pPr>
      <w:numPr>
        <w:numId w:val="19"/>
      </w:numPr>
    </w:pPr>
  </w:style>
  <w:style w:type="paragraph" w:styleId="10">
    <w:name w:val="toc 1"/>
    <w:basedOn w:val="a"/>
    <w:next w:val="a"/>
    <w:autoRedefine/>
    <w:uiPriority w:val="39"/>
    <w:unhideWhenUsed/>
    <w:rsid w:val="00D37F6C"/>
    <w:pPr>
      <w:spacing w:after="100"/>
    </w:pPr>
  </w:style>
  <w:style w:type="character" w:styleId="-">
    <w:name w:val="Hyperlink"/>
    <w:basedOn w:val="a0"/>
    <w:uiPriority w:val="99"/>
    <w:unhideWhenUsed/>
    <w:rsid w:val="00D37F6C"/>
    <w:rPr>
      <w:color w:val="0563C1" w:themeColor="hyperlink"/>
      <w:u w:val="single"/>
    </w:rPr>
  </w:style>
  <w:style w:type="table" w:customStyle="1" w:styleId="TableNormal">
    <w:name w:val="Table Normal"/>
    <w:rsid w:val="003C35DD"/>
    <w:pPr>
      <w:widowControl/>
      <w:suppressAutoHyphens w:val="0"/>
      <w:autoSpaceDN/>
      <w:textAlignment w:val="auto"/>
    </w:pPr>
    <w:rPr>
      <w:kern w:val="0"/>
      <w:szCs w:val="22"/>
      <w:lang w:val="en-GB" w:eastAsia="es-ES"/>
    </w:rPr>
    <w:tblPr>
      <w:tblCellMar>
        <w:top w:w="0" w:type="dxa"/>
        <w:left w:w="0" w:type="dxa"/>
        <w:bottom w:w="0" w:type="dxa"/>
        <w:right w:w="0" w:type="dxa"/>
      </w:tblCellMar>
    </w:tblPr>
  </w:style>
  <w:style w:type="table" w:styleId="ad">
    <w:name w:val="Table Grid"/>
    <w:basedOn w:val="a1"/>
    <w:uiPriority w:val="39"/>
    <w:rsid w:val="00912B90"/>
    <w:pPr>
      <w:widowControl/>
      <w:suppressAutoHyphens w:val="0"/>
      <w:autoSpaceDN/>
      <w:spacing w:after="0" w:line="240" w:lineRule="auto"/>
      <w:jc w:val="left"/>
      <w:textAlignment w:val="auto"/>
    </w:pPr>
    <w:rPr>
      <w:rFonts w:ascii="Times New Roman" w:eastAsia="Times New Roman" w:hAnsi="Times New Roman" w:cs="Times New Roman"/>
      <w:kern w:val="0"/>
      <w:sz w:val="20"/>
      <w:lang w:val="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Παράγραφος λίστας Char"/>
    <w:basedOn w:val="a0"/>
    <w:link w:val="a9"/>
    <w:uiPriority w:val="34"/>
    <w:rsid w:val="00372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hyperlink" Target="https://mig-dhl.e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19</Pages>
  <Words>4622</Words>
  <Characters>24961</Characters>
  <Application>Microsoft Office Word</Application>
  <DocSecurity>0</DocSecurity>
  <Lines>208</Lines>
  <Paragraphs>59</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Wielga</dc:creator>
  <cp:keywords>docId,4741AFABCF2CA4941CABD24876081086</cp:keywords>
  <cp:lastModifiedBy>pantelis balaouras</cp:lastModifiedBy>
  <cp:revision>28</cp:revision>
  <cp:lastPrinted>2022-11-17T11:38:00Z</cp:lastPrinted>
  <dcterms:created xsi:type="dcterms:W3CDTF">2022-09-29T11:40:00Z</dcterms:created>
  <dcterms:modified xsi:type="dcterms:W3CDTF">2022-11-17T11:38:00Z</dcterms:modified>
</cp:coreProperties>
</file>