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649A" w14:textId="62A55355" w:rsidR="003139CB" w:rsidRDefault="003139CB" w:rsidP="00BD78D0">
      <w:pPr>
        <w:spacing w:after="160"/>
        <w:jc w:val="both"/>
        <w:rPr>
          <w:rFonts w:ascii="Calibri" w:eastAsia="Calibri" w:hAnsi="Calibri" w:cs="Calibri"/>
          <w:color w:val="0070C0"/>
          <w:sz w:val="28"/>
        </w:rPr>
      </w:pPr>
    </w:p>
    <w:p w14:paraId="7A03AAA8" w14:textId="4CE81FB5" w:rsidR="003139CB" w:rsidRDefault="00D35216" w:rsidP="00037723">
      <w:pPr>
        <w:rPr>
          <w:lang w:val="el-GR"/>
        </w:rPr>
      </w:pPr>
      <w:r>
        <w:rPr>
          <w:noProof/>
          <w:lang w:val="el-GR" w:eastAsia="el-GR"/>
        </w:rPr>
        <w:drawing>
          <wp:inline distT="0" distB="0" distL="0" distR="0" wp14:anchorId="637B4C80" wp14:editId="0C32C623">
            <wp:extent cx="5731510" cy="1516380"/>
            <wp:effectExtent l="38100" t="0" r="0" b="579120"/>
            <wp:docPr id="14" name="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a:extLst>
                        <a:ext uri="{FF2B5EF4-FFF2-40B4-BE49-F238E27FC236}">
                          <a16:creationId xmlns:a16="http://schemas.microsoft.com/office/drawing/2014/main" id="{01860426-9855-423C-9081-4BEAFC96941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00155433" w14:textId="77777777" w:rsidR="00037723" w:rsidRPr="00037723" w:rsidRDefault="00037723" w:rsidP="00037723">
      <w:pPr>
        <w:rPr>
          <w:lang w:val="el-GR"/>
        </w:rPr>
      </w:pPr>
    </w:p>
    <w:p w14:paraId="163956CF" w14:textId="0F6E41B5" w:rsidR="00037723" w:rsidRPr="0066167A" w:rsidRDefault="0066167A">
      <w:pPr>
        <w:pStyle w:val="P68B1DB1-Standard2"/>
        <w:jc w:val="center"/>
        <w:rPr>
          <w:b/>
          <w:color w:val="C00000"/>
          <w:sz w:val="96"/>
          <w:lang w:val="el-GR"/>
        </w:rPr>
      </w:pPr>
      <w:r>
        <w:rPr>
          <w:b/>
          <w:color w:val="C00000"/>
          <w:sz w:val="96"/>
          <w:lang w:val="el-GR"/>
        </w:rPr>
        <w:t>ΠΕΔ</w:t>
      </w:r>
    </w:p>
    <w:p w14:paraId="1E4AC3B0" w14:textId="77777777" w:rsidR="00C64AC3" w:rsidRPr="00601758" w:rsidRDefault="00C64AC3">
      <w:pPr>
        <w:pStyle w:val="P68B1DB1-Standard2"/>
        <w:jc w:val="center"/>
        <w:rPr>
          <w:b/>
          <w:color w:val="C00000"/>
          <w:lang w:val="el-GR"/>
        </w:rPr>
      </w:pPr>
    </w:p>
    <w:p w14:paraId="7A4F5F2E" w14:textId="21FB9986" w:rsidR="003139CB" w:rsidRPr="00DD0D34" w:rsidRDefault="00D35216">
      <w:pPr>
        <w:pStyle w:val="P68B1DB1-Standard2"/>
        <w:jc w:val="center"/>
        <w:rPr>
          <w:lang w:val="el-GR"/>
        </w:rPr>
      </w:pPr>
      <w:r>
        <w:rPr>
          <w:b/>
          <w:color w:val="C00000"/>
        </w:rPr>
        <w:t xml:space="preserve">Ενότητα 2 </w:t>
      </w:r>
      <w:r>
        <w:rPr>
          <w:b/>
        </w:rPr>
        <w:br/>
      </w:r>
      <w:r w:rsidR="00037723" w:rsidRPr="00037723">
        <w:rPr>
          <w:lang w:val="el-GR"/>
        </w:rPr>
        <w:t>Κύρια προβλήματα υγείας κατά την άφιξη σε μια νέα χώρα</w:t>
      </w:r>
    </w:p>
    <w:p w14:paraId="0CC5DC96" w14:textId="77777777" w:rsidR="003139CB" w:rsidRPr="00037723" w:rsidRDefault="003139CB">
      <w:pPr>
        <w:jc w:val="center"/>
        <w:rPr>
          <w:rFonts w:ascii="Calibri" w:hAnsi="Calibri" w:cs="Calibri"/>
          <w:sz w:val="40"/>
          <w:lang w:val="el-GR"/>
        </w:rPr>
      </w:pPr>
    </w:p>
    <w:p w14:paraId="1DAC139A" w14:textId="77777777" w:rsidR="003139CB" w:rsidRDefault="003139CB">
      <w:pPr>
        <w:jc w:val="center"/>
        <w:rPr>
          <w:rFonts w:ascii="Calibri" w:hAnsi="Calibri" w:cs="Calibri"/>
          <w:b/>
          <w:color w:val="C00000"/>
          <w:sz w:val="32"/>
        </w:rPr>
      </w:pPr>
    </w:p>
    <w:p w14:paraId="6D78BBC1" w14:textId="7625BB96" w:rsidR="003139CB" w:rsidRPr="00776A01" w:rsidRDefault="00037723">
      <w:pPr>
        <w:pStyle w:val="P68B1DB1-Standard3"/>
        <w:rPr>
          <w:sz w:val="28"/>
          <w:lang w:val="el-GR"/>
        </w:rPr>
      </w:pPr>
      <w:r>
        <w:rPr>
          <w:b/>
          <w:color w:val="C00000"/>
          <w:sz w:val="32"/>
          <w:lang w:val="el-GR"/>
        </w:rPr>
        <w:t>Συγγραφείς</w:t>
      </w:r>
      <w:r w:rsidR="00D35216" w:rsidRPr="00037723">
        <w:rPr>
          <w:b/>
          <w:color w:val="C00000"/>
          <w:sz w:val="32"/>
        </w:rPr>
        <w:t>:</w:t>
      </w:r>
      <w:r w:rsidR="00D35216" w:rsidRPr="00037723">
        <w:rPr>
          <w:b/>
          <w:color w:val="C00000"/>
          <w:sz w:val="32"/>
        </w:rPr>
        <w:br/>
      </w:r>
      <w:r w:rsidR="000573A1">
        <w:rPr>
          <w:sz w:val="28"/>
          <w:lang w:val="el-GR"/>
        </w:rPr>
        <w:t>Κάριν Ντρντα-Καν</w:t>
      </w:r>
      <w:r w:rsidRPr="00037723">
        <w:rPr>
          <w:sz w:val="28"/>
        </w:rPr>
        <w:t xml:space="preserve">, </w:t>
      </w:r>
      <w:r w:rsidRPr="00037723">
        <w:rPr>
          <w:sz w:val="28"/>
          <w:lang w:val="en-US"/>
        </w:rPr>
        <w:t>MediaK</w:t>
      </w:r>
      <w:r w:rsidRPr="00037723">
        <w:rPr>
          <w:sz w:val="28"/>
        </w:rPr>
        <w:t xml:space="preserve">; </w:t>
      </w:r>
      <w:r w:rsidR="000573A1">
        <w:rPr>
          <w:sz w:val="28"/>
          <w:lang w:val="el-GR"/>
        </w:rPr>
        <w:t>Νικόλ Παπαευγενίου</w:t>
      </w:r>
      <w:r w:rsidRPr="00037723">
        <w:rPr>
          <w:sz w:val="28"/>
        </w:rPr>
        <w:t xml:space="preserve">, </w:t>
      </w:r>
      <w:r w:rsidRPr="00037723">
        <w:rPr>
          <w:sz w:val="28"/>
          <w:lang w:val="en-US"/>
        </w:rPr>
        <w:t>Prolepsis</w:t>
      </w:r>
    </w:p>
    <w:p w14:paraId="2B367F8E" w14:textId="77777777" w:rsidR="009554EA" w:rsidRPr="00776A01" w:rsidRDefault="009554EA">
      <w:pPr>
        <w:pStyle w:val="P68B1DB1-Standard3"/>
        <w:rPr>
          <w:sz w:val="28"/>
          <w:lang w:val="el-GR"/>
        </w:rPr>
      </w:pPr>
    </w:p>
    <w:p w14:paraId="70972B0B" w14:textId="77777777" w:rsidR="009554EA" w:rsidRPr="00037723" w:rsidRDefault="009554EA">
      <w:pPr>
        <w:pStyle w:val="P68B1DB1-Standard3"/>
        <w:rPr>
          <w:sz w:val="28"/>
        </w:rPr>
      </w:pPr>
    </w:p>
    <w:p w14:paraId="4BC7DFE3" w14:textId="77777777" w:rsidR="003139CB" w:rsidRPr="00037723" w:rsidRDefault="003139CB">
      <w:pPr>
        <w:rPr>
          <w:sz w:val="28"/>
        </w:rPr>
      </w:pPr>
    </w:p>
    <w:p w14:paraId="4DE4DC35" w14:textId="77777777" w:rsidR="003139CB" w:rsidRPr="00037723" w:rsidRDefault="003139CB">
      <w:pPr>
        <w:rPr>
          <w:sz w:val="16"/>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3139CB" w14:paraId="423F5E5C" w14:textId="77777777">
        <w:trPr>
          <w:jc w:val="center"/>
        </w:trPr>
        <w:tc>
          <w:tcPr>
            <w:tcW w:w="1956" w:type="dxa"/>
            <w:gridSpan w:val="2"/>
          </w:tcPr>
          <w:p w14:paraId="5FE0C7CD" w14:textId="77777777" w:rsidR="003139CB" w:rsidRDefault="00D35216">
            <w:pPr>
              <w:pStyle w:val="P68B1DB1-Standard4"/>
            </w:pPr>
            <w:r>
              <w:rPr>
                <w:noProof/>
                <w:lang w:val="el-GR" w:eastAsia="el-GR"/>
              </w:rPr>
              <w:drawing>
                <wp:inline distT="0" distB="0" distL="0" distR="0" wp14:anchorId="12E7D4F4" wp14:editId="62E15CDF">
                  <wp:extent cx="1101330" cy="620554"/>
                  <wp:effectExtent l="0" t="0" r="3810" b="8255"/>
                  <wp:docPr id="2" name="ΦΩΤΟΓΡΑΦΙΕΣ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ΦΩΤΟΓΡΑΦΙΕΣ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D5DE88D" w14:textId="77777777" w:rsidR="003139CB" w:rsidRDefault="00D35216">
            <w:pPr>
              <w:pStyle w:val="P68B1DB1-Standard4"/>
            </w:pPr>
            <w:r>
              <w:rPr>
                <w:noProof/>
                <w:lang w:val="el-GR" w:eastAsia="el-GR"/>
              </w:rPr>
              <w:drawing>
                <wp:anchor distT="0" distB="0" distL="114300" distR="114300" simplePos="0" relativeHeight="251661312" behindDoc="0" locked="0" layoutInCell="1" allowOverlap="1" wp14:anchorId="7AB4B4BE" wp14:editId="0186E625">
                  <wp:simplePos x="0" y="0"/>
                  <wp:positionH relativeFrom="column">
                    <wp:posOffset>33655</wp:posOffset>
                  </wp:positionH>
                  <wp:positionV relativeFrom="paragraph">
                    <wp:posOffset>-230957</wp:posOffset>
                  </wp:positionV>
                  <wp:extent cx="688063" cy="895980"/>
                  <wp:effectExtent l="0" t="0" r="0" b="0"/>
                  <wp:wrapNone/>
                  <wp:docPr id="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6AF4456" w14:textId="77777777" w:rsidR="003139CB" w:rsidRDefault="00D35216">
            <w:pPr>
              <w:pStyle w:val="P68B1DB1-Standard4"/>
            </w:pPr>
            <w:r>
              <w:rPr>
                <w:noProof/>
                <w:lang w:val="el-GR" w:eastAsia="el-GR"/>
              </w:rPr>
              <w:drawing>
                <wp:anchor distT="0" distB="0" distL="114300" distR="114300" simplePos="0" relativeHeight="251662336" behindDoc="0" locked="0" layoutInCell="1" allowOverlap="1" wp14:anchorId="2F37DC81" wp14:editId="0D130A26">
                  <wp:simplePos x="0" y="0"/>
                  <wp:positionH relativeFrom="column">
                    <wp:posOffset>69119</wp:posOffset>
                  </wp:positionH>
                  <wp:positionV relativeFrom="paragraph">
                    <wp:posOffset>126365</wp:posOffset>
                  </wp:positionV>
                  <wp:extent cx="1534538" cy="484360"/>
                  <wp:effectExtent l="0" t="0" r="0" b="0"/>
                  <wp:wrapSquare wrapText="bothSides"/>
                  <wp:docPr id="6" name="Εικόνα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CDD6C4A" w14:textId="77777777" w:rsidR="003139CB" w:rsidRDefault="00D35216">
            <w:pPr>
              <w:pStyle w:val="P68B1DB1-Standard4"/>
            </w:pPr>
            <w:r>
              <w:rPr>
                <w:noProof/>
                <w:lang w:val="el-GR" w:eastAsia="el-GR"/>
              </w:rPr>
              <w:drawing>
                <wp:inline distT="0" distB="0" distL="0" distR="0" wp14:anchorId="2E790525" wp14:editId="73C73A83">
                  <wp:extent cx="1040190" cy="582295"/>
                  <wp:effectExtent l="0" t="0" r="7620" b="8255"/>
                  <wp:docPr id="7" name="Εικόνα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45900C94" w14:textId="77777777" w:rsidR="003139CB" w:rsidRDefault="00D35216">
            <w:pPr>
              <w:pStyle w:val="P68B1DB1-Standard4"/>
            </w:pPr>
            <w:r>
              <w:rPr>
                <w:noProof/>
                <w:lang w:val="el-GR" w:eastAsia="el-GR"/>
              </w:rPr>
              <w:drawing>
                <wp:inline distT="0" distB="0" distL="0" distR="0" wp14:anchorId="3D1CA286" wp14:editId="0E93B258">
                  <wp:extent cx="833025" cy="620395"/>
                  <wp:effectExtent l="0" t="0" r="5715" b="8255"/>
                  <wp:docPr id="2056" name="Εικόνα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Εικόνα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139CB" w14:paraId="1D1E5770" w14:textId="77777777">
        <w:tblPrEx>
          <w:jc w:val="left"/>
        </w:tblPrEx>
        <w:trPr>
          <w:gridBefore w:val="1"/>
          <w:gridAfter w:val="1"/>
          <w:wBefore w:w="142" w:type="dxa"/>
          <w:wAfter w:w="10" w:type="dxa"/>
        </w:trPr>
        <w:tc>
          <w:tcPr>
            <w:tcW w:w="4366" w:type="dxa"/>
            <w:gridSpan w:val="3"/>
          </w:tcPr>
          <w:p w14:paraId="1413CC09" w14:textId="77777777" w:rsidR="003139CB" w:rsidRDefault="00D35216">
            <w:pPr>
              <w:pStyle w:val="P68B1DB1-Standard4"/>
              <w:jc w:val="center"/>
            </w:pPr>
            <w:r>
              <w:rPr>
                <w:noProof/>
                <w:lang w:val="el-GR" w:eastAsia="el-GR"/>
              </w:rPr>
              <w:drawing>
                <wp:inline distT="0" distB="0" distL="0" distR="0" wp14:anchorId="532D8E45" wp14:editId="15B7BEAB">
                  <wp:extent cx="930963" cy="386715"/>
                  <wp:effectExtent l="0" t="0" r="2540" b="0"/>
                  <wp:docPr id="1" name="Εικόνα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Εικόνα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6873C3A" w14:textId="77777777" w:rsidR="003139CB" w:rsidRDefault="00D35216">
            <w:pPr>
              <w:pStyle w:val="P68B1DB1-Standard4"/>
              <w:jc w:val="center"/>
            </w:pPr>
            <w:r>
              <w:rPr>
                <w:noProof/>
                <w:lang w:val="el-GR" w:eastAsia="el-GR"/>
              </w:rPr>
              <w:drawing>
                <wp:inline distT="0" distB="0" distL="0" distR="0" wp14:anchorId="451A522E" wp14:editId="1DCF810F">
                  <wp:extent cx="1094372" cy="386715"/>
                  <wp:effectExtent l="0" t="0" r="0" b="0"/>
                  <wp:docPr id="4" name="Εικόνα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00D196A" w14:textId="6D712BE6" w:rsidR="003139CB" w:rsidRDefault="003139CB">
      <w:pPr>
        <w:pStyle w:val="P68B1DB1-Standard5"/>
        <w:rPr>
          <w:sz w:val="16"/>
        </w:rPr>
      </w:pPr>
    </w:p>
    <w:p w14:paraId="7BF6C5FB" w14:textId="27BDECD2" w:rsidR="009554EA" w:rsidRDefault="009554EA">
      <w:pPr>
        <w:pStyle w:val="P68B1DB1-Standard6"/>
        <w:spacing w:after="160" w:line="360" w:lineRule="auto"/>
        <w:jc w:val="both"/>
      </w:pPr>
    </w:p>
    <w:p w14:paraId="0194B40E" w14:textId="3C32F7F3" w:rsidR="003139CB" w:rsidRDefault="009554EA">
      <w:pPr>
        <w:pStyle w:val="P68B1DB1-Standard6"/>
        <w:spacing w:after="160" w:line="360" w:lineRule="auto"/>
        <w:jc w:val="both"/>
        <w:sectPr w:rsidR="003139CB" w:rsidSect="00465F7F">
          <w:headerReference w:type="default" r:id="rId17"/>
          <w:footerReference w:type="default" r:id="rId18"/>
          <w:pgSz w:w="11906" w:h="16838"/>
          <w:pgMar w:top="1440" w:right="1440" w:bottom="1440" w:left="1440" w:header="708" w:footer="708" w:gutter="0"/>
          <w:pgNumType w:start="0"/>
          <w:cols w:space="708"/>
          <w:titlePg/>
          <w:docGrid w:linePitch="360"/>
        </w:sectPr>
      </w:pPr>
      <w:r>
        <w:rPr>
          <w:noProof/>
          <w:lang w:val="el-GR" w:eastAsia="el-GR"/>
        </w:rPr>
        <w:drawing>
          <wp:anchor distT="0" distB="0" distL="114300" distR="114300" simplePos="0" relativeHeight="251663360" behindDoc="0" locked="0" layoutInCell="1" allowOverlap="1" wp14:anchorId="3CADD2FF" wp14:editId="1B21CB06">
            <wp:simplePos x="0" y="0"/>
            <wp:positionH relativeFrom="column">
              <wp:posOffset>-104775</wp:posOffset>
            </wp:positionH>
            <wp:positionV relativeFrom="paragraph">
              <wp:posOffset>82550</wp:posOffset>
            </wp:positionV>
            <wp:extent cx="1742440" cy="482600"/>
            <wp:effectExtent l="0" t="0" r="0" b="0"/>
            <wp:wrapSquare wrapText="bothSides"/>
            <wp:docPr id="9" name="Εικόνα 9"/>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2440" cy="482600"/>
                    </a:xfrm>
                    <a:prstGeom prst="rect">
                      <a:avLst/>
                    </a:prstGeom>
                    <a:noFill/>
                  </pic:spPr>
                </pic:pic>
              </a:graphicData>
            </a:graphic>
            <wp14:sizeRelH relativeFrom="page">
              <wp14:pctWidth>0</wp14:pctWidth>
            </wp14:sizeRelH>
            <wp14:sizeRelV relativeFrom="page">
              <wp14:pctHeight>0</wp14:pctHeight>
            </wp14:sizeRelV>
          </wp:anchor>
        </w:drawing>
      </w:r>
      <w:r w:rsidR="00D35216">
        <w:t>Η υποστήριξη της Ευρωπαϊκής Επιτροπής για την παραγωγή της παρούσας δημοσίευσης δεν αποτελεί έγκριση του περιεχομένου</w:t>
      </w:r>
      <w:r w:rsidR="00DD0D34">
        <w:rPr>
          <w:lang w:val="el-GR"/>
        </w:rPr>
        <w:t xml:space="preserve">, το οποίο </w:t>
      </w:r>
      <w:r w:rsidR="00D35216">
        <w:t>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 Αριθμός έργου: 2020-1-DE02-KA204-007679.</w:t>
      </w:r>
      <w:r w:rsidR="00D35216">
        <w:br w:type="page"/>
      </w:r>
    </w:p>
    <w:p w14:paraId="40CC2792" w14:textId="77777777" w:rsidR="003139CB" w:rsidRDefault="003139CB">
      <w:pPr>
        <w:jc w:val="both"/>
      </w:pPr>
      <w:bookmarkStart w:id="0" w:name="_Hlk13583558"/>
    </w:p>
    <w:bookmarkEnd w:id="0"/>
    <w:p w14:paraId="7316E580" w14:textId="13DB8151" w:rsidR="003139CB" w:rsidRDefault="00D35216">
      <w:pPr>
        <w:pStyle w:val="P68B1DB1-Standard7"/>
        <w:spacing w:line="259" w:lineRule="auto"/>
        <w:jc w:val="both"/>
        <w:rPr>
          <w:b/>
        </w:rPr>
      </w:pPr>
      <w:r>
        <w:t>Αυτ</w:t>
      </w:r>
      <w:r w:rsidR="0066167A">
        <w:rPr>
          <w:lang w:val="el-GR"/>
        </w:rPr>
        <w:t>ές</w:t>
      </w:r>
      <w:r>
        <w:t xml:space="preserve"> </w:t>
      </w:r>
      <w:r w:rsidR="0066167A">
        <w:rPr>
          <w:lang w:val="el-GR"/>
        </w:rPr>
        <w:t>οι</w:t>
      </w:r>
      <w:r>
        <w:t xml:space="preserve"> </w:t>
      </w:r>
      <w:r w:rsidR="0066167A">
        <w:rPr>
          <w:lang w:val="el-GR"/>
        </w:rPr>
        <w:t>Πρακτικές Εκπαιδευτικές Δραστηριότητες (ΠΕΔ)</w:t>
      </w:r>
      <w:r>
        <w:t xml:space="preserve"> για την Ενότητα </w:t>
      </w:r>
      <w:r w:rsidR="00037723">
        <w:rPr>
          <w:lang w:val="el-GR"/>
        </w:rPr>
        <w:t>2</w:t>
      </w:r>
      <w:r>
        <w:t xml:space="preserve"> αποτελ</w:t>
      </w:r>
      <w:r w:rsidR="0066167A">
        <w:rPr>
          <w:lang w:val="el-GR"/>
        </w:rPr>
        <w:t xml:space="preserve">ούν </w:t>
      </w:r>
      <w:r>
        <w:t xml:space="preserve">μέρος του Προγράμματος MIG-DHL που περιέχει συνολικά 6 </w:t>
      </w:r>
      <w:r w:rsidR="00037723">
        <w:rPr>
          <w:lang w:val="el-GR"/>
        </w:rPr>
        <w:t>θεματικές</w:t>
      </w:r>
      <w:r>
        <w:t xml:space="preserve"> ενότητες</w:t>
      </w:r>
      <w:r w:rsidR="005F4885">
        <w:rPr>
          <w:lang w:val="el-GR"/>
        </w:rPr>
        <w:t xml:space="preserve"> και </w:t>
      </w:r>
      <w:r>
        <w:t xml:space="preserve"> έχει αναπτυχθεί στο πλαίσιο της Στρατηγικής Συνεργασίας Erasmus+ </w:t>
      </w:r>
      <w:r w:rsidR="00037723">
        <w:rPr>
          <w:b/>
        </w:rPr>
        <w:t>MIG-DHL-</w:t>
      </w:r>
      <w:r w:rsidR="00037723" w:rsidRPr="00037723">
        <w:rPr>
          <w:b/>
          <w:szCs w:val="24"/>
        </w:rPr>
        <w:t xml:space="preserve"> </w:t>
      </w:r>
      <w:r w:rsidR="00037723">
        <w:rPr>
          <w:b/>
          <w:szCs w:val="24"/>
        </w:rPr>
        <w:t>Migrants Digital Health Literacy</w:t>
      </w:r>
      <w:r>
        <w:rPr>
          <w:b/>
        </w:rPr>
        <w:t xml:space="preserve">. </w:t>
      </w:r>
    </w:p>
    <w:p w14:paraId="506F6685" w14:textId="227D5D4A" w:rsidR="003139CB" w:rsidRDefault="00D35216">
      <w:pPr>
        <w:pStyle w:val="P68B1DB1-Inhaltsverzeichnisberschrift8"/>
        <w:pBdr>
          <w:bottom w:val="single" w:sz="4" w:space="1" w:color="C00000"/>
        </w:pBdr>
        <w:spacing w:before="100" w:beforeAutospacing="1" w:after="480"/>
        <w:ind w:left="432" w:hanging="432"/>
        <w:jc w:val="both"/>
      </w:pPr>
      <w:r>
        <w:t>Τ</w:t>
      </w:r>
      <w:r w:rsidR="00037723">
        <w:rPr>
          <w:lang w:val="el-GR"/>
        </w:rPr>
        <w:t>α</w:t>
      </w:r>
      <w:r>
        <w:t xml:space="preserve"> περιεχόμεν</w:t>
      </w:r>
      <w:r w:rsidR="00037723">
        <w:rPr>
          <w:lang w:val="el-GR"/>
        </w:rPr>
        <w:t>α</w:t>
      </w:r>
      <w:r>
        <w:t xml:space="preserve"> </w:t>
      </w:r>
      <w:r w:rsidR="00C64AC3">
        <w:rPr>
          <w:lang w:val="el-GR"/>
        </w:rPr>
        <w:t>του εκπαιδευτικού προγράμματος</w:t>
      </w:r>
      <w:r>
        <w:t>:</w:t>
      </w:r>
    </w:p>
    <w:tbl>
      <w:tblPr>
        <w:tblStyle w:val="af6"/>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3139CB" w14:paraId="5547F8FE" w14:textId="77777777">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5CBCE271" w14:textId="041EF091" w:rsidR="003139CB" w:rsidRDefault="00D35216" w:rsidP="00C64AC3">
            <w:pPr>
              <w:pStyle w:val="P68B1DB1-Standard9"/>
            </w:pPr>
            <w:r>
              <w:t>Πρόγραμμα M</w:t>
            </w:r>
            <w:r w:rsidR="00C64AC3">
              <w:rPr>
                <w:lang w:val="el-GR"/>
              </w:rPr>
              <w:t>Ι</w:t>
            </w:r>
            <w:r>
              <w:t>G-DHL</w:t>
            </w:r>
          </w:p>
        </w:tc>
      </w:tr>
      <w:tr w:rsidR="003139CB" w14:paraId="2D080BA3" w14:textId="7777777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5281059" w14:textId="046DE6A2" w:rsidR="003139CB" w:rsidRPr="00037723" w:rsidRDefault="00D35216">
            <w:pPr>
              <w:pStyle w:val="P68B1DB1-NurText10"/>
              <w:jc w:val="left"/>
              <w:rPr>
                <w:lang w:val="el-GR"/>
              </w:rPr>
            </w:pPr>
            <w:r>
              <w:t xml:space="preserve">Ενότητα 1: Τι είναι ο ψηφιακός αλφαβητισμός </w:t>
            </w:r>
            <w:r w:rsidR="00037723">
              <w:rPr>
                <w:lang w:val="el-GR"/>
              </w:rPr>
              <w:t xml:space="preserve">για την υγεία </w:t>
            </w:r>
            <w:r>
              <w:t xml:space="preserve">και </w:t>
            </w:r>
            <w:r w:rsidR="00037723">
              <w:rPr>
                <w:lang w:val="el-GR"/>
              </w:rPr>
              <w:t xml:space="preserve">ποια </w:t>
            </w:r>
            <w:r>
              <w:t>η σημασία του</w:t>
            </w:r>
            <w:r w:rsidR="00037723">
              <w:rPr>
                <w:lang w:val="el-GR"/>
              </w:rPr>
              <w:t>;</w:t>
            </w:r>
          </w:p>
        </w:tc>
      </w:tr>
      <w:tr w:rsidR="003139CB" w:rsidRPr="00037723" w14:paraId="7E2674B0" w14:textId="77777777" w:rsidTr="00037723">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28B335DF" w14:textId="6BB7A266" w:rsidR="003139CB" w:rsidRPr="00037723" w:rsidRDefault="00D35216">
            <w:pPr>
              <w:pStyle w:val="P68B1DB1-NurText11"/>
              <w:rPr>
                <w:b/>
              </w:rPr>
            </w:pPr>
            <w:r w:rsidRPr="00037723">
              <w:rPr>
                <w:b/>
              </w:rPr>
              <w:t xml:space="preserve">Ενότητα 2: Κύρια προβλήματα υγείας κατά την </w:t>
            </w:r>
            <w:r w:rsidR="005F4885" w:rsidRPr="00037723">
              <w:rPr>
                <w:b/>
                <w:lang w:val="el-GR"/>
              </w:rPr>
              <w:t>άφιξη</w:t>
            </w:r>
            <w:r w:rsidRPr="00037723">
              <w:rPr>
                <w:b/>
              </w:rPr>
              <w:t xml:space="preserve"> σε μια νέα χώρα</w:t>
            </w:r>
          </w:p>
        </w:tc>
      </w:tr>
      <w:tr w:rsidR="003139CB" w14:paraId="4D8EDE27" w14:textId="7777777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4578B7C" w14:textId="77777777" w:rsidR="003139CB" w:rsidRDefault="00D35216">
            <w:pPr>
              <w:pStyle w:val="P68B1DB1-NurText11"/>
            </w:pPr>
            <w:r>
              <w:t>Ενότητα 3: Υπηρεσίες υγειονομικής περίθαλψης</w:t>
            </w:r>
          </w:p>
        </w:tc>
      </w:tr>
      <w:tr w:rsidR="003139CB" w:rsidRPr="00037723" w14:paraId="36480E11" w14:textId="77777777" w:rsidTr="00037723">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CED4A4B" w14:textId="03EE97EB" w:rsidR="003139CB" w:rsidRPr="00037723" w:rsidRDefault="00D35216" w:rsidP="00037723">
            <w:pPr>
              <w:pStyle w:val="P68B1DB1-NurText12"/>
              <w:rPr>
                <w:b w:val="0"/>
                <w:lang w:val="el-GR"/>
              </w:rPr>
            </w:pPr>
            <w:r w:rsidRPr="00037723">
              <w:rPr>
                <w:b w:val="0"/>
              </w:rPr>
              <w:t xml:space="preserve">Ενότητα 4: </w:t>
            </w:r>
            <w:r w:rsidR="00037723" w:rsidRPr="00037723">
              <w:rPr>
                <w:b w:val="0"/>
                <w:lang w:val="el-GR"/>
              </w:rPr>
              <w:t>Γίνομαι ψηφιακά εγγράματος</w:t>
            </w:r>
          </w:p>
        </w:tc>
      </w:tr>
      <w:tr w:rsidR="003139CB" w14:paraId="79AD0E67" w14:textId="7777777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5506E88" w14:textId="10701143" w:rsidR="003139CB" w:rsidRDefault="00D35216">
            <w:pPr>
              <w:pStyle w:val="P68B1DB1-NurText11"/>
              <w:jc w:val="left"/>
            </w:pPr>
            <w:r>
              <w:t xml:space="preserve">Ενότητα 5: </w:t>
            </w:r>
            <w:r w:rsidR="00037723" w:rsidRPr="00037723">
              <w:t>Πλοήγηση στο Εθνικό Σύστημα Υγείας μέσω του Διαδικτύου</w:t>
            </w:r>
          </w:p>
        </w:tc>
      </w:tr>
      <w:tr w:rsidR="003139CB" w14:paraId="67466341" w14:textId="7777777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F0E6BB1" w14:textId="06C318B7" w:rsidR="003139CB" w:rsidRDefault="00D35216">
            <w:pPr>
              <w:pStyle w:val="P68B1DB1-NurText11"/>
              <w:jc w:val="left"/>
            </w:pPr>
            <w:r>
              <w:t xml:space="preserve">Ενότητα </w:t>
            </w:r>
            <w:r w:rsidR="005F4885">
              <w:rPr>
                <w:lang w:val="el-GR"/>
              </w:rPr>
              <w:t xml:space="preserve">6: </w:t>
            </w:r>
            <w:r w:rsidR="00037723" w:rsidRPr="00037723">
              <w:rPr>
                <w:lang w:val="el-GR"/>
              </w:rPr>
              <w:t>Δραστηριότητα στο ψηφιακό περιβάλλον υγείας</w:t>
            </w:r>
          </w:p>
        </w:tc>
      </w:tr>
    </w:tbl>
    <w:p w14:paraId="4F320101" w14:textId="77777777" w:rsidR="005F4885" w:rsidRPr="005F4885" w:rsidRDefault="00D35216" w:rsidP="005F4885">
      <w:pPr>
        <w:rPr>
          <w:rFonts w:ascii="Calibri" w:hAnsi="Calibri" w:cs="Calibri"/>
          <w:lang w:val="el-GR"/>
        </w:rPr>
      </w:pPr>
      <w:r>
        <w:rPr>
          <w:rFonts w:ascii="Calibri" w:hAnsi="Calibri" w:cs="Calibri"/>
          <w:sz w:val="24"/>
        </w:rPr>
        <w:t>Μπορείτε να βρείτε περισσότερες πληροφορίες στην αρχική σελίδα</w:t>
      </w:r>
      <w:r w:rsidR="005F4885" w:rsidRPr="005F4885">
        <w:rPr>
          <w:rFonts w:ascii="Calibri" w:hAnsi="Calibri" w:cs="Calibri"/>
          <w:sz w:val="24"/>
          <w:szCs w:val="24"/>
          <w:lang w:val="el-GR" w:eastAsia="en-GB"/>
        </w:rPr>
        <w:t>:</w:t>
      </w:r>
      <w:r w:rsidR="005F4885" w:rsidRPr="005F4885">
        <w:rPr>
          <w:rFonts w:ascii="Calibri" w:hAnsi="Calibri" w:cs="Calibri"/>
          <w:color w:val="31849B" w:themeColor="accent5" w:themeShade="BF"/>
          <w:sz w:val="24"/>
          <w:szCs w:val="24"/>
          <w:lang w:val="el-GR" w:eastAsia="en-GB"/>
        </w:rPr>
        <w:t xml:space="preserve"> </w:t>
      </w:r>
      <w:r w:rsidR="005F4885" w:rsidRPr="005F4885">
        <w:rPr>
          <w:rFonts w:ascii="Calibri" w:hAnsi="Calibri" w:cs="Calibri"/>
          <w:sz w:val="24"/>
          <w:szCs w:val="24"/>
          <w:lang w:val="el-GR"/>
        </w:rPr>
        <w:t xml:space="preserve"> </w:t>
      </w:r>
      <w:hyperlink r:id="rId20" w:history="1">
        <w:r w:rsidR="005F4885">
          <w:rPr>
            <w:rStyle w:val="-"/>
            <w:rFonts w:ascii="Calibri" w:hAnsi="Calibri" w:cs="Calibri"/>
            <w:lang w:val="en-US"/>
          </w:rPr>
          <w:t>https</w:t>
        </w:r>
        <w:r w:rsidR="005F4885" w:rsidRPr="005F4885">
          <w:rPr>
            <w:rStyle w:val="-"/>
            <w:rFonts w:ascii="Calibri" w:hAnsi="Calibri" w:cs="Calibri"/>
            <w:lang w:val="el-GR"/>
          </w:rPr>
          <w:t>://</w:t>
        </w:r>
        <w:r w:rsidR="005F4885">
          <w:rPr>
            <w:rStyle w:val="-"/>
            <w:rFonts w:ascii="Calibri" w:hAnsi="Calibri" w:cs="Calibri"/>
            <w:lang w:val="en-US"/>
          </w:rPr>
          <w:t>mig</w:t>
        </w:r>
        <w:r w:rsidR="005F4885" w:rsidRPr="005F4885">
          <w:rPr>
            <w:rStyle w:val="-"/>
            <w:rFonts w:ascii="Calibri" w:hAnsi="Calibri" w:cs="Calibri"/>
            <w:lang w:val="el-GR"/>
          </w:rPr>
          <w:t>-</w:t>
        </w:r>
        <w:r w:rsidR="005F4885">
          <w:rPr>
            <w:rStyle w:val="-"/>
            <w:rFonts w:ascii="Calibri" w:hAnsi="Calibri" w:cs="Calibri"/>
            <w:lang w:val="en-US"/>
          </w:rPr>
          <w:t>dhl</w:t>
        </w:r>
        <w:r w:rsidR="005F4885" w:rsidRPr="005F4885">
          <w:rPr>
            <w:rStyle w:val="-"/>
            <w:rFonts w:ascii="Calibri" w:hAnsi="Calibri" w:cs="Calibri"/>
            <w:lang w:val="el-GR"/>
          </w:rPr>
          <w:t>.</w:t>
        </w:r>
        <w:r w:rsidR="005F4885">
          <w:rPr>
            <w:rStyle w:val="-"/>
            <w:rFonts w:ascii="Calibri" w:hAnsi="Calibri" w:cs="Calibri"/>
            <w:lang w:val="en-US"/>
          </w:rPr>
          <w:t>eu</w:t>
        </w:r>
        <w:r w:rsidR="005F4885" w:rsidRPr="005F4885">
          <w:rPr>
            <w:rStyle w:val="-"/>
            <w:rFonts w:ascii="Calibri" w:hAnsi="Calibri" w:cs="Calibri"/>
            <w:lang w:val="el-GR"/>
          </w:rPr>
          <w:t>/</w:t>
        </w:r>
      </w:hyperlink>
      <w:r w:rsidR="005F4885" w:rsidRPr="005F4885">
        <w:rPr>
          <w:rFonts w:ascii="Calibri" w:hAnsi="Calibri" w:cs="Calibri"/>
          <w:lang w:val="el-GR"/>
        </w:rPr>
        <w:t xml:space="preserve"> </w:t>
      </w:r>
    </w:p>
    <w:p w14:paraId="390BF34F" w14:textId="4C5D5B7B" w:rsidR="003139CB" w:rsidRDefault="00D35216" w:rsidP="005F4885">
      <w:r>
        <w:br w:type="page"/>
      </w:r>
      <w:bookmarkStart w:id="1" w:name="_Hlk18139512"/>
    </w:p>
    <w:bookmarkEnd w:id="1"/>
    <w:p w14:paraId="421617C6" w14:textId="77777777" w:rsidR="00C64AC3" w:rsidRPr="004C3ED0" w:rsidRDefault="00C64AC3" w:rsidP="00C64AC3">
      <w:pPr>
        <w:jc w:val="center"/>
        <w:rPr>
          <w:rFonts w:asciiTheme="majorHAnsi" w:hAnsiTheme="majorHAnsi" w:cstheme="majorHAnsi"/>
          <w:b/>
          <w:color w:val="002060"/>
          <w:sz w:val="24"/>
          <w:szCs w:val="24"/>
          <w:lang w:val="el-GR"/>
        </w:rPr>
      </w:pPr>
      <w:r w:rsidRPr="004C3ED0">
        <w:rPr>
          <w:rFonts w:asciiTheme="majorHAnsi" w:hAnsiTheme="majorHAnsi" w:cstheme="majorHAnsi"/>
          <w:b/>
          <w:color w:val="002060"/>
          <w:sz w:val="24"/>
          <w:szCs w:val="24"/>
        </w:rPr>
        <w:lastRenderedPageBreak/>
        <w:t>Δήλωση περί πνευματικών δικαιωμάτων:</w:t>
      </w:r>
    </w:p>
    <w:p w14:paraId="57B98D49" w14:textId="77777777" w:rsidR="00550D85" w:rsidRPr="004C3ED0" w:rsidRDefault="00550D85" w:rsidP="00C64AC3">
      <w:pPr>
        <w:jc w:val="center"/>
        <w:rPr>
          <w:rFonts w:asciiTheme="majorHAnsi" w:hAnsiTheme="majorHAnsi" w:cstheme="majorHAnsi"/>
          <w:b/>
          <w:color w:val="002060"/>
          <w:sz w:val="24"/>
          <w:szCs w:val="24"/>
          <w:lang w:val="el-GR"/>
        </w:rPr>
      </w:pPr>
    </w:p>
    <w:p w14:paraId="649AE0EB" w14:textId="153AD7CA" w:rsidR="00C64AC3" w:rsidRPr="004C3ED0" w:rsidRDefault="00C64AC3" w:rsidP="00C64AC3">
      <w:pPr>
        <w:jc w:val="center"/>
        <w:rPr>
          <w:rFonts w:asciiTheme="majorHAnsi" w:hAnsiTheme="majorHAnsi" w:cstheme="majorHAnsi"/>
          <w:b/>
          <w:color w:val="002060"/>
          <w:sz w:val="24"/>
          <w:szCs w:val="24"/>
        </w:rPr>
      </w:pPr>
      <w:r w:rsidRPr="004C3ED0">
        <w:rPr>
          <w:rFonts w:asciiTheme="majorHAnsi" w:hAnsiTheme="majorHAnsi" w:cstheme="majorHAnsi"/>
          <w:b/>
          <w:noProof/>
          <w:color w:val="002060"/>
          <w:sz w:val="24"/>
          <w:szCs w:val="24"/>
          <w:lang w:val="el-GR" w:eastAsia="el-GR"/>
        </w:rPr>
        <w:drawing>
          <wp:inline distT="0" distB="0" distL="0" distR="0" wp14:anchorId="6FF917E1" wp14:editId="497B2B59">
            <wp:extent cx="1409700" cy="495300"/>
            <wp:effectExtent l="0" t="0" r="0" b="0"/>
            <wp:docPr id="10" name="Εικόνα 10"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Εικόνα που περιέχει κείμενο, clipart&#10;&#10;Περιγραφή που δημιουργήθηκε αυτόματ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24B376FB" w14:textId="77777777" w:rsidR="00C64AC3" w:rsidRPr="004C3ED0" w:rsidRDefault="00C64AC3" w:rsidP="00C64AC3">
      <w:pPr>
        <w:jc w:val="center"/>
        <w:rPr>
          <w:rFonts w:asciiTheme="majorHAnsi" w:hAnsiTheme="majorHAnsi" w:cstheme="majorHAnsi"/>
          <w:sz w:val="24"/>
          <w:szCs w:val="24"/>
        </w:rPr>
      </w:pPr>
      <w:r w:rsidRPr="004C3ED0">
        <w:rPr>
          <w:rFonts w:asciiTheme="majorHAnsi" w:hAnsiTheme="majorHAnsi" w:cstheme="majorHAnsi"/>
          <w:sz w:val="24"/>
          <w:szCs w:val="24"/>
          <w:lang w:val="en-US"/>
        </w:rPr>
        <w:br/>
      </w:r>
      <w:r w:rsidRPr="004C3ED0">
        <w:rPr>
          <w:rFonts w:asciiTheme="majorHAnsi" w:hAnsiTheme="majorHAnsi" w:cstheme="majorHAnsi"/>
          <w:sz w:val="24"/>
          <w:szCs w:val="24"/>
        </w:rPr>
        <w:t>Το</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έργο</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αυτό</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έχει</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αδειοδοτηθεί</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από</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την</w:t>
      </w:r>
      <w:r w:rsidRPr="004C3ED0">
        <w:rPr>
          <w:rFonts w:asciiTheme="majorHAnsi" w:hAnsiTheme="majorHAnsi" w:cstheme="majorHAnsi"/>
          <w:sz w:val="24"/>
          <w:szCs w:val="24"/>
          <w:lang w:val="en-US"/>
        </w:rPr>
        <w:t xml:space="preserve"> Creative Commons Attribution-NonCommercial-ShareAlike 4.0 </w:t>
      </w:r>
      <w:r w:rsidRPr="004C3ED0">
        <w:rPr>
          <w:rFonts w:asciiTheme="majorHAnsi" w:hAnsiTheme="majorHAnsi" w:cstheme="majorHAnsi"/>
          <w:sz w:val="24"/>
          <w:szCs w:val="24"/>
        </w:rPr>
        <w:t>Διεθνή</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Άδεια</w:t>
      </w:r>
      <w:r w:rsidRPr="004C3ED0">
        <w:rPr>
          <w:rFonts w:asciiTheme="majorHAnsi" w:hAnsiTheme="majorHAnsi" w:cstheme="majorHAnsi"/>
          <w:sz w:val="24"/>
          <w:szCs w:val="24"/>
          <w:lang w:val="en-US"/>
        </w:rPr>
        <w:t xml:space="preserve">. </w:t>
      </w:r>
      <w:r w:rsidRPr="004C3ED0">
        <w:rPr>
          <w:rFonts w:asciiTheme="majorHAnsi" w:hAnsiTheme="majorHAnsi" w:cstheme="majorHAnsi"/>
          <w:sz w:val="24"/>
          <w:szCs w:val="24"/>
        </w:rPr>
        <w:t>Είστε ελεύθεροι να:</w:t>
      </w:r>
    </w:p>
    <w:p w14:paraId="13E84C55" w14:textId="77777777" w:rsidR="00C64AC3" w:rsidRPr="004C3ED0" w:rsidRDefault="00C64AC3" w:rsidP="00C64AC3">
      <w:pPr>
        <w:numPr>
          <w:ilvl w:val="0"/>
          <w:numId w:val="9"/>
        </w:numPr>
        <w:spacing w:before="280" w:line="312" w:lineRule="auto"/>
        <w:jc w:val="both"/>
        <w:rPr>
          <w:rFonts w:asciiTheme="majorHAnsi" w:hAnsiTheme="majorHAnsi" w:cstheme="majorHAnsi"/>
          <w:color w:val="000000"/>
          <w:sz w:val="24"/>
          <w:szCs w:val="24"/>
        </w:rPr>
      </w:pPr>
      <w:r w:rsidRPr="004C3ED0">
        <w:rPr>
          <w:rFonts w:asciiTheme="majorHAnsi" w:hAnsiTheme="majorHAnsi" w:cstheme="majorHAnsi"/>
          <w:sz w:val="24"/>
          <w:szCs w:val="24"/>
        </w:rPr>
        <w:t xml:space="preserve">διαμοιραστείτε — αντιγράψετε και αναδιανέμετε το υλικό σε κάθε μέσο ή μορφή </w:t>
      </w:r>
    </w:p>
    <w:p w14:paraId="51C527DA" w14:textId="77777777" w:rsidR="00C64AC3" w:rsidRPr="004C3ED0" w:rsidRDefault="00C64AC3" w:rsidP="00C64AC3">
      <w:pPr>
        <w:numPr>
          <w:ilvl w:val="0"/>
          <w:numId w:val="9"/>
        </w:numPr>
        <w:spacing w:after="200" w:line="312" w:lineRule="auto"/>
        <w:jc w:val="both"/>
        <w:rPr>
          <w:rFonts w:asciiTheme="majorHAnsi" w:hAnsiTheme="majorHAnsi" w:cstheme="majorHAnsi"/>
          <w:color w:val="262626"/>
          <w:sz w:val="24"/>
          <w:szCs w:val="24"/>
        </w:rPr>
      </w:pPr>
      <w:r w:rsidRPr="004C3ED0">
        <w:rPr>
          <w:rFonts w:asciiTheme="majorHAnsi" w:hAnsiTheme="majorHAnsi" w:cstheme="majorHAnsi"/>
          <w:sz w:val="24"/>
          <w:szCs w:val="24"/>
        </w:rPr>
        <w:t xml:space="preserve">τροποποιήσετε — διασκευάσετε, τροποποιήσετε και δημιουργήσετε παράγωγα του υλικού </w:t>
      </w:r>
    </w:p>
    <w:p w14:paraId="1396C145" w14:textId="77777777" w:rsidR="00C64AC3" w:rsidRPr="004C3ED0" w:rsidRDefault="00C64AC3" w:rsidP="00C64AC3">
      <w:pPr>
        <w:spacing w:after="200" w:line="312" w:lineRule="auto"/>
        <w:ind w:left="227"/>
        <w:rPr>
          <w:rFonts w:asciiTheme="majorHAnsi" w:hAnsiTheme="majorHAnsi" w:cstheme="majorHAnsi"/>
          <w:color w:val="262626"/>
          <w:sz w:val="24"/>
          <w:szCs w:val="24"/>
        </w:rPr>
      </w:pPr>
      <w:r w:rsidRPr="004C3ED0">
        <w:rPr>
          <w:rFonts w:asciiTheme="majorHAnsi" w:hAnsiTheme="majorHAnsi" w:cstheme="majorHAnsi"/>
          <w:sz w:val="24"/>
          <w:szCs w:val="24"/>
        </w:rPr>
        <w:t>υ</w:t>
      </w:r>
      <w:r w:rsidRPr="004C3ED0">
        <w:rPr>
          <w:rFonts w:asciiTheme="majorHAnsi" w:hAnsiTheme="majorHAnsi" w:cstheme="majorHAnsi"/>
          <w:color w:val="262626"/>
          <w:sz w:val="24"/>
          <w:szCs w:val="24"/>
        </w:rPr>
        <w:t>πό τους παρακάτω όρους:</w:t>
      </w:r>
    </w:p>
    <w:p w14:paraId="19813D33" w14:textId="77777777" w:rsidR="00C64AC3" w:rsidRPr="004C3ED0" w:rsidRDefault="00C64AC3" w:rsidP="00C64AC3">
      <w:pPr>
        <w:numPr>
          <w:ilvl w:val="0"/>
          <w:numId w:val="9"/>
        </w:numPr>
        <w:spacing w:before="280" w:line="312" w:lineRule="auto"/>
        <w:jc w:val="both"/>
        <w:rPr>
          <w:rFonts w:asciiTheme="majorHAnsi" w:hAnsiTheme="majorHAnsi" w:cstheme="majorHAnsi"/>
          <w:sz w:val="24"/>
          <w:szCs w:val="24"/>
        </w:rPr>
      </w:pPr>
      <w:r w:rsidRPr="004C3ED0">
        <w:rPr>
          <w:rFonts w:asciiTheme="majorHAnsi" w:hAnsiTheme="majorHAnsi" w:cstheme="majorHAnsi"/>
          <w:sz w:val="24"/>
          <w:szCs w:val="24"/>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0E158BCC" w14:textId="77777777" w:rsidR="00C64AC3" w:rsidRPr="004C3ED0" w:rsidRDefault="00C64AC3" w:rsidP="00C64AC3">
      <w:pPr>
        <w:numPr>
          <w:ilvl w:val="0"/>
          <w:numId w:val="9"/>
        </w:numPr>
        <w:spacing w:line="312" w:lineRule="auto"/>
        <w:jc w:val="both"/>
        <w:rPr>
          <w:rFonts w:asciiTheme="majorHAnsi" w:hAnsiTheme="majorHAnsi" w:cstheme="majorHAnsi"/>
          <w:color w:val="000000"/>
          <w:sz w:val="24"/>
          <w:szCs w:val="24"/>
        </w:rPr>
      </w:pPr>
      <w:r w:rsidRPr="004C3ED0">
        <w:rPr>
          <w:rFonts w:asciiTheme="majorHAnsi" w:hAnsiTheme="majorHAnsi" w:cstheme="majorHAnsi"/>
          <w:sz w:val="24"/>
          <w:szCs w:val="24"/>
        </w:rPr>
        <w:t>Απαγόρευση εμπορικής χρήσης του έργου- Σε αυτή την περίπτωση η χρήση του έργου με εμπορικό σκοπό απαγορεύεται.</w:t>
      </w:r>
    </w:p>
    <w:p w14:paraId="197DA254" w14:textId="6BA0C269" w:rsidR="003139CB" w:rsidRPr="004C3ED0" w:rsidRDefault="00C64AC3" w:rsidP="00C64AC3">
      <w:pPr>
        <w:pStyle w:val="P68B1DB1-Listenabsatz14"/>
        <w:numPr>
          <w:ilvl w:val="0"/>
          <w:numId w:val="8"/>
        </w:numPr>
        <w:spacing w:before="100" w:beforeAutospacing="1" w:after="200" w:line="312" w:lineRule="auto"/>
        <w:jc w:val="both"/>
        <w:rPr>
          <w:rFonts w:asciiTheme="majorHAnsi" w:hAnsiTheme="majorHAnsi" w:cstheme="majorHAnsi"/>
        </w:rPr>
      </w:pPr>
      <w:r w:rsidRPr="004C3ED0">
        <w:rPr>
          <w:rFonts w:asciiTheme="majorHAnsi" w:hAnsiTheme="majorHAnsi" w:cstheme="majorHAnsi"/>
          <w:szCs w:val="24"/>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03C921BF" w14:textId="77777777" w:rsidR="003139CB" w:rsidRPr="004C3ED0" w:rsidRDefault="003139CB">
      <w:pPr>
        <w:rPr>
          <w:rFonts w:asciiTheme="majorHAnsi" w:hAnsiTheme="majorHAnsi" w:cstheme="majorHAnsi"/>
        </w:rPr>
      </w:pPr>
    </w:p>
    <w:p w14:paraId="56205CD3" w14:textId="77777777" w:rsidR="003139CB" w:rsidRPr="004C3ED0" w:rsidRDefault="003139CB">
      <w:pPr>
        <w:pBdr>
          <w:top w:val="nil"/>
          <w:left w:val="nil"/>
          <w:bottom w:val="nil"/>
          <w:right w:val="nil"/>
          <w:between w:val="nil"/>
        </w:pBdr>
        <w:rPr>
          <w:rFonts w:asciiTheme="majorHAnsi" w:hAnsiTheme="majorHAnsi" w:cstheme="majorHAnsi"/>
          <w:color w:val="000000"/>
        </w:rPr>
      </w:pPr>
    </w:p>
    <w:p w14:paraId="3295EC96" w14:textId="77777777" w:rsidR="003139CB" w:rsidRPr="004C3ED0" w:rsidRDefault="003139CB">
      <w:pPr>
        <w:pBdr>
          <w:top w:val="nil"/>
          <w:left w:val="nil"/>
          <w:bottom w:val="nil"/>
          <w:right w:val="nil"/>
          <w:between w:val="nil"/>
        </w:pBdr>
        <w:rPr>
          <w:rFonts w:asciiTheme="majorHAnsi" w:hAnsiTheme="majorHAnsi" w:cstheme="majorHAnsi"/>
          <w:color w:val="000000"/>
        </w:rPr>
      </w:pPr>
    </w:p>
    <w:p w14:paraId="3CA1F97B" w14:textId="77777777" w:rsidR="003139CB" w:rsidRPr="004C3ED0" w:rsidRDefault="003139CB">
      <w:pPr>
        <w:pBdr>
          <w:top w:val="nil"/>
          <w:left w:val="nil"/>
          <w:bottom w:val="nil"/>
          <w:right w:val="nil"/>
          <w:between w:val="nil"/>
        </w:pBdr>
        <w:rPr>
          <w:rFonts w:asciiTheme="majorHAnsi" w:hAnsiTheme="majorHAnsi" w:cstheme="majorHAnsi"/>
          <w:color w:val="000000"/>
        </w:rPr>
      </w:pPr>
    </w:p>
    <w:p w14:paraId="2CECA5FF" w14:textId="77777777" w:rsidR="003139CB" w:rsidRDefault="003139CB">
      <w:pPr>
        <w:pBdr>
          <w:top w:val="nil"/>
          <w:left w:val="nil"/>
          <w:bottom w:val="nil"/>
          <w:right w:val="nil"/>
          <w:between w:val="nil"/>
        </w:pBdr>
        <w:rPr>
          <w:color w:val="000000"/>
        </w:rPr>
      </w:pPr>
    </w:p>
    <w:p w14:paraId="0DA8F7F7" w14:textId="77777777" w:rsidR="003139CB" w:rsidRDefault="003139CB">
      <w:pPr>
        <w:pStyle w:val="1"/>
        <w:spacing w:line="360" w:lineRule="auto"/>
        <w:jc w:val="left"/>
        <w:rPr>
          <w:rFonts w:ascii="Calibri" w:eastAsia="Calibri" w:hAnsi="Calibri" w:cs="Calibri"/>
          <w:color w:val="0070C0"/>
          <w:sz w:val="28"/>
        </w:rPr>
      </w:pPr>
    </w:p>
    <w:p w14:paraId="263D676B" w14:textId="77777777" w:rsidR="003139CB" w:rsidRDefault="003139CB">
      <w:pPr>
        <w:pStyle w:val="1"/>
        <w:spacing w:line="360" w:lineRule="auto"/>
        <w:jc w:val="left"/>
        <w:rPr>
          <w:rFonts w:ascii="Calibri" w:eastAsia="Calibri" w:hAnsi="Calibri" w:cs="Calibri"/>
          <w:color w:val="0070C0"/>
          <w:sz w:val="28"/>
        </w:rPr>
      </w:pPr>
    </w:p>
    <w:p w14:paraId="467DF7AB" w14:textId="77777777" w:rsidR="0083232F" w:rsidRDefault="00C64AC3">
      <w:pPr>
        <w:rPr>
          <w:lang w:val="el-GR"/>
        </w:rPr>
        <w:sectPr w:rsidR="0083232F" w:rsidSect="0083232F">
          <w:headerReference w:type="first" r:id="rId22"/>
          <w:footerReference w:type="first" r:id="rId23"/>
          <w:pgSz w:w="11906" w:h="16838"/>
          <w:pgMar w:top="1803" w:right="1134" w:bottom="851" w:left="1134" w:header="567" w:footer="784" w:gutter="0"/>
          <w:cols w:space="720"/>
          <w:titlePg/>
          <w:docGrid w:linePitch="272"/>
        </w:sectPr>
      </w:pPr>
      <w:r>
        <w:rPr>
          <w:lang w:val="el-GR"/>
        </w:rPr>
        <w:br w:type="page"/>
      </w:r>
    </w:p>
    <w:p w14:paraId="636A43D8" w14:textId="77777777" w:rsidR="00C64AC3" w:rsidRDefault="00C64AC3">
      <w:pPr>
        <w:rPr>
          <w:rFonts w:ascii="Calibri" w:eastAsia="Calibri" w:hAnsi="Calibri" w:cs="Calibri"/>
          <w:b/>
          <w:color w:val="0070C0"/>
          <w:sz w:val="28"/>
          <w:lang w:val="el-GR"/>
        </w:rPr>
      </w:pPr>
    </w:p>
    <w:p w14:paraId="1CB53F8D" w14:textId="0D752DCA" w:rsidR="003139CB" w:rsidRPr="008D5A8E" w:rsidRDefault="00DD7F9E">
      <w:pPr>
        <w:pStyle w:val="P68B1DB1-berschrift117"/>
        <w:spacing w:line="360" w:lineRule="auto"/>
        <w:jc w:val="left"/>
        <w:rPr>
          <w:color w:val="000000" w:themeColor="text1"/>
        </w:rPr>
      </w:pPr>
      <w:bookmarkStart w:id="2" w:name="_Toc109727189"/>
      <w:r w:rsidRPr="008D5A8E">
        <w:rPr>
          <w:color w:val="000000" w:themeColor="text1"/>
          <w:lang w:val="el-GR"/>
        </w:rPr>
        <w:t>ΣΧΕΔΙΑΣΜΕΝΕΣ</w:t>
      </w:r>
      <w:r w:rsidR="00D35216" w:rsidRPr="008D5A8E">
        <w:rPr>
          <w:color w:val="000000" w:themeColor="text1"/>
        </w:rPr>
        <w:t xml:space="preserve"> ΠΡΑΚΤΙΚΕΣ ΕΚΠΑΙΔΕΥΤΙΚΕΣ ΔΡΑΣΤΗΡΙΟΤΗΤΕΣ 2_</w:t>
      </w:r>
      <w:r w:rsidR="00037723" w:rsidRPr="008D5A8E">
        <w:rPr>
          <w:color w:val="000000" w:themeColor="text1"/>
          <w:lang w:val="el-GR"/>
        </w:rPr>
        <w:t>Κύρια προβλήματα υγείας</w:t>
      </w:r>
      <w:r w:rsidR="00D35216" w:rsidRPr="008D5A8E">
        <w:rPr>
          <w:color w:val="000000" w:themeColor="text1"/>
        </w:rPr>
        <w:t xml:space="preserve"> κατά την </w:t>
      </w:r>
      <w:r w:rsidRPr="008D5A8E">
        <w:rPr>
          <w:color w:val="000000" w:themeColor="text1"/>
          <w:lang w:val="el-GR"/>
        </w:rPr>
        <w:t>άφιξη</w:t>
      </w:r>
      <w:r w:rsidR="00D35216" w:rsidRPr="008D5A8E">
        <w:rPr>
          <w:color w:val="000000" w:themeColor="text1"/>
        </w:rPr>
        <w:t xml:space="preserve"> σε μια νέα χώρα</w:t>
      </w:r>
      <w:bookmarkEnd w:id="2"/>
    </w:p>
    <w:p w14:paraId="7053C93B" w14:textId="77777777" w:rsidR="003139CB" w:rsidRDefault="003139CB"/>
    <w:p w14:paraId="595BC170" w14:textId="5A361BA8" w:rsidR="003139CB" w:rsidRDefault="00DD7F9E">
      <w:pPr>
        <w:pStyle w:val="P68B1DB1-Standard18"/>
        <w:keepNext/>
        <w:shd w:val="clear" w:color="auto" w:fill="DBEEF3"/>
        <w:spacing w:before="120" w:after="120" w:line="360" w:lineRule="auto"/>
        <w:jc w:val="both"/>
      </w:pPr>
      <w:bookmarkStart w:id="3" w:name="_heading=h.30j0zll" w:colFirst="0" w:colLast="0"/>
      <w:bookmarkEnd w:id="3"/>
      <w:r>
        <w:rPr>
          <w:lang w:val="el-GR"/>
        </w:rPr>
        <w:t>Στόχοι</w:t>
      </w:r>
      <w:r w:rsidR="00D35216">
        <w:t>:</w:t>
      </w:r>
    </w:p>
    <w:p w14:paraId="3018B9D5" w14:textId="77777777" w:rsidR="003139CB" w:rsidRDefault="003139CB">
      <w:pPr>
        <w:keepNext/>
        <w:spacing w:before="120" w:after="120" w:line="360" w:lineRule="auto"/>
        <w:jc w:val="both"/>
        <w:rPr>
          <w:rFonts w:ascii="Calibri" w:eastAsia="Calibri" w:hAnsi="Calibri" w:cs="Calibri"/>
          <w:color w:val="222222"/>
          <w:sz w:val="24"/>
        </w:rPr>
      </w:pPr>
    </w:p>
    <w:p w14:paraId="3F9DF98B" w14:textId="37CD09A1" w:rsidR="003139CB" w:rsidRDefault="00D35216">
      <w:pPr>
        <w:pStyle w:val="P68B1DB1-Standard19"/>
        <w:keepNext/>
        <w:spacing w:before="120" w:after="120" w:line="360" w:lineRule="auto"/>
        <w:jc w:val="both"/>
        <w:rPr>
          <w:color w:val="222222"/>
        </w:rPr>
      </w:pPr>
      <w:r>
        <w:rPr>
          <w:color w:val="222222"/>
        </w:rPr>
        <w:t xml:space="preserve">Η παρούσα </w:t>
      </w:r>
      <w:r w:rsidR="00906B73">
        <w:rPr>
          <w:color w:val="222222"/>
          <w:lang w:val="el-GR"/>
        </w:rPr>
        <w:t>ΠΕΔ</w:t>
      </w:r>
      <w:r>
        <w:rPr>
          <w:color w:val="222222"/>
        </w:rPr>
        <w:t xml:space="preserve"> 2 «</w:t>
      </w:r>
      <w:r w:rsidR="000573A1" w:rsidRPr="008D5A8E">
        <w:rPr>
          <w:color w:val="000000" w:themeColor="text1"/>
          <w:lang w:val="el-GR"/>
        </w:rPr>
        <w:t>Κύρια προβλήματα υγείας κατά την άφιξη σε μια νέα χώρα</w:t>
      </w:r>
      <w:r>
        <w:rPr>
          <w:color w:val="222222"/>
        </w:rPr>
        <w:t>» επικεντρώνεται στην ευαισθητοποίηση σχετικά με τα ζητήματα υγείας στα οποία είναι ιδιαίτερα επιρρεπείς οι μετανάστες κατά την άφιξή τους σε μια νέα χώρα. Αυτή η ενότητα θα επικεντρωθεί σε παράγοντες που επηρεάζουν την υγεία πριν, κατά τη διάρκεια και μετά την άφιξη στη νέα χώρα. Κάθε μία από αυτές τις φάσεις έχει αντίκτυπο στη σωματική και ψυχική υγεία των μεταναστών και</w:t>
      </w:r>
      <w:r w:rsidR="00DD7F9E">
        <w:rPr>
          <w:color w:val="222222"/>
          <w:lang w:val="el-GR"/>
        </w:rPr>
        <w:t>,</w:t>
      </w:r>
      <w:r>
        <w:rPr>
          <w:color w:val="222222"/>
        </w:rPr>
        <w:t xml:space="preserve"> σε ορισμένες περιπτώσεις, είναι αλληλένδετες και αλληλεξαρτώμενες.</w:t>
      </w:r>
    </w:p>
    <w:p w14:paraId="67E8847A" w14:textId="6E677E6E" w:rsidR="0037452D" w:rsidRDefault="00D35216" w:rsidP="0037452D">
      <w:pPr>
        <w:pStyle w:val="P68B1DB1-Standard20"/>
        <w:keepNext/>
        <w:spacing w:before="120" w:after="120" w:line="360" w:lineRule="auto"/>
        <w:jc w:val="both"/>
        <w:rPr>
          <w:lang w:val="el-GR"/>
        </w:rPr>
      </w:pPr>
      <w:r>
        <w:t xml:space="preserve">Τα προβλήματα υγείας δεν εκδηλώνονται μόνο στα συμπτώματα της νόσου. Έχουν επίσης να κάνουν με τη γλώσσα και </w:t>
      </w:r>
      <w:r w:rsidR="0037452D">
        <w:rPr>
          <w:lang w:val="el-GR"/>
        </w:rPr>
        <w:t>την ορολογία</w:t>
      </w:r>
      <w:r>
        <w:t xml:space="preserve">, καθώς και με </w:t>
      </w:r>
      <w:r w:rsidR="0037452D">
        <w:rPr>
          <w:lang w:val="el-GR"/>
        </w:rPr>
        <w:t xml:space="preserve">τους </w:t>
      </w:r>
      <w:r>
        <w:t xml:space="preserve">διαφορετικούς τρόπους αντιμετώπισης της ασθένειας. Πίσω από τα συμπτώματα και την περιγραφή τους, συχνά υπάρχουν επίσης αφηγήσεις που αφορούν τον πολιτισμό, και οι μετανάστες και οι γιατροί τους θα πρέπει επίσης να ευαισθητοποιηθούν σε αυτό. Η ενότητα περιγράφει τις πιο κοινές ασθένειες και τις αντίστοιχες θεραπείες που μπορεί να αντιμετωπίσει ένας μετανάστης στη χώρα υποδοχής και πώς αυτές μπορούν να αντιμετωπιστούν με ψηφιακά μέσα. Ένας άλλος στόχος της εκπαίδευσης είναι να διερευνήσει τις κύριες </w:t>
      </w:r>
      <w:r w:rsidR="0037452D">
        <w:rPr>
          <w:lang w:val="el-GR"/>
        </w:rPr>
        <w:t xml:space="preserve">καθοριστικές </w:t>
      </w:r>
      <w:r>
        <w:t xml:space="preserve">συμπεριφορές </w:t>
      </w:r>
      <w:r w:rsidR="0037452D">
        <w:rPr>
          <w:lang w:val="el-GR"/>
        </w:rPr>
        <w:t>υγείας</w:t>
      </w:r>
      <w:r>
        <w:t xml:space="preserve"> που σχετίζονται και επηρεάζουν </w:t>
      </w:r>
      <w:r w:rsidR="0037452D">
        <w:rPr>
          <w:lang w:val="el-GR"/>
        </w:rPr>
        <w:t xml:space="preserve">την υγεία και </w:t>
      </w:r>
      <w:r w:rsidR="00056CE5">
        <w:rPr>
          <w:lang w:val="el-GR"/>
        </w:rPr>
        <w:t>τις συνέπειές</w:t>
      </w:r>
      <w:r w:rsidR="0037452D">
        <w:rPr>
          <w:lang w:val="el-GR"/>
        </w:rPr>
        <w:t xml:space="preserve"> </w:t>
      </w:r>
      <w:r w:rsidR="0037452D">
        <w:t>της</w:t>
      </w:r>
      <w:r w:rsidR="0037452D">
        <w:rPr>
          <w:lang w:val="el-GR"/>
        </w:rPr>
        <w:t>.</w:t>
      </w:r>
    </w:p>
    <w:p w14:paraId="5228FC30" w14:textId="77777777" w:rsidR="0037452D" w:rsidRPr="00056CE5" w:rsidRDefault="0037452D" w:rsidP="0037452D">
      <w:pPr>
        <w:pStyle w:val="P68B1DB1-Standard20"/>
        <w:keepNext/>
        <w:spacing w:before="120" w:after="120" w:line="360" w:lineRule="auto"/>
        <w:jc w:val="both"/>
        <w:rPr>
          <w:lang w:val="el-GR"/>
        </w:rPr>
      </w:pPr>
    </w:p>
    <w:p w14:paraId="3E380CDF" w14:textId="77777777" w:rsidR="003139CB" w:rsidRDefault="00D35216">
      <w:pPr>
        <w:pStyle w:val="P68B1DB1-Standard18"/>
        <w:keepNext/>
        <w:shd w:val="clear" w:color="auto" w:fill="DBEEF3"/>
        <w:spacing w:before="120" w:after="120" w:line="360" w:lineRule="auto"/>
        <w:jc w:val="both"/>
        <w:rPr>
          <w:color w:val="FF0000"/>
        </w:rPr>
      </w:pPr>
      <w:r>
        <w:t xml:space="preserve">Μαθησιακοί στόχοι </w:t>
      </w:r>
    </w:p>
    <w:p w14:paraId="07528C19" w14:textId="77777777" w:rsidR="003139CB" w:rsidRDefault="003139CB">
      <w:pPr>
        <w:pBdr>
          <w:top w:val="nil"/>
          <w:left w:val="nil"/>
          <w:bottom w:val="nil"/>
          <w:right w:val="nil"/>
          <w:between w:val="nil"/>
        </w:pBdr>
        <w:spacing w:before="120" w:after="120"/>
        <w:jc w:val="both"/>
        <w:rPr>
          <w:color w:val="000000"/>
          <w:sz w:val="24"/>
        </w:rPr>
      </w:pPr>
    </w:p>
    <w:p w14:paraId="04D560B2" w14:textId="77777777" w:rsidR="003139CB" w:rsidRDefault="00D35216">
      <w:pPr>
        <w:pStyle w:val="P68B1DB1-Standard19"/>
        <w:numPr>
          <w:ilvl w:val="0"/>
          <w:numId w:val="3"/>
        </w:numPr>
        <w:pBdr>
          <w:top w:val="nil"/>
          <w:left w:val="nil"/>
          <w:bottom w:val="nil"/>
          <w:right w:val="nil"/>
          <w:between w:val="nil"/>
        </w:pBdr>
        <w:spacing w:before="120" w:after="120" w:line="360" w:lineRule="auto"/>
        <w:jc w:val="both"/>
        <w:rPr>
          <w:color w:val="000000"/>
        </w:rPr>
      </w:pPr>
      <w:r>
        <w:t xml:space="preserve">Κατανόηση των διαφόρων κινδύνων για την υγεία των μεταναστών σε όλα τα στάδια του μεταναστευτικού ταξιδιού.  </w:t>
      </w:r>
    </w:p>
    <w:p w14:paraId="08EB3654" w14:textId="77777777" w:rsidR="003139CB" w:rsidRDefault="00D35216">
      <w:pPr>
        <w:pStyle w:val="P68B1DB1-Standard19"/>
        <w:numPr>
          <w:ilvl w:val="0"/>
          <w:numId w:val="3"/>
        </w:numPr>
        <w:pBdr>
          <w:top w:val="nil"/>
          <w:left w:val="nil"/>
          <w:bottom w:val="nil"/>
          <w:right w:val="nil"/>
          <w:between w:val="nil"/>
        </w:pBdr>
        <w:spacing w:before="120" w:after="120" w:line="360" w:lineRule="auto"/>
        <w:jc w:val="both"/>
        <w:rPr>
          <w:color w:val="000000"/>
        </w:rPr>
      </w:pPr>
      <w:r>
        <w:t>Οι πολιτισμικές</w:t>
      </w:r>
      <w:r>
        <w:rPr>
          <w:color w:val="000000"/>
        </w:rPr>
        <w:t xml:space="preserve"> διαφορές που επηρεάζουν τις αφηγήσεις υγείας </w:t>
      </w:r>
      <w:r>
        <w:t xml:space="preserve">μεταξύ της χώρας καταγωγής και της χώρας υποδοχής </w:t>
      </w:r>
    </w:p>
    <w:p w14:paraId="428FE7B1" w14:textId="059A4AAD" w:rsidR="003139CB" w:rsidRDefault="00D35216" w:rsidP="00056CE5">
      <w:pPr>
        <w:pStyle w:val="P68B1DB1-Standard19"/>
        <w:numPr>
          <w:ilvl w:val="0"/>
          <w:numId w:val="3"/>
        </w:numPr>
        <w:pBdr>
          <w:top w:val="nil"/>
          <w:left w:val="nil"/>
          <w:bottom w:val="nil"/>
          <w:right w:val="nil"/>
          <w:between w:val="nil"/>
        </w:pBdr>
        <w:spacing w:before="120" w:after="120" w:line="360" w:lineRule="auto"/>
        <w:jc w:val="both"/>
      </w:pPr>
      <w:r>
        <w:t xml:space="preserve">Χρήση </w:t>
      </w:r>
      <w:r w:rsidR="00056CE5">
        <w:rPr>
          <w:lang w:val="el-GR"/>
        </w:rPr>
        <w:t>διαδικτυακών</w:t>
      </w:r>
      <w:r>
        <w:t xml:space="preserve"> εργαλείων που μπορούν να διευκολύνουν την κατανόηση των ζητημάτων υγείας και των ειδικών συνθηκών υγείας </w:t>
      </w:r>
      <w:r w:rsidR="00056CE5">
        <w:t xml:space="preserve">ανά χώρα </w:t>
      </w:r>
      <w:r>
        <w:t xml:space="preserve">(πώς γίνεται αντιληπτή </w:t>
      </w:r>
      <w:r>
        <w:lastRenderedPageBreak/>
        <w:t xml:space="preserve">και αντιμετωπίζεται η υγεία στις χώρες υποδοχής σε σύγκριση με τη χώρα ή την καταγωγή)  </w:t>
      </w:r>
    </w:p>
    <w:p w14:paraId="25B84D77" w14:textId="57CFAEC8" w:rsidR="003139CB" w:rsidRDefault="00056CE5">
      <w:pPr>
        <w:pStyle w:val="P68B1DB1-Standard19"/>
        <w:numPr>
          <w:ilvl w:val="0"/>
          <w:numId w:val="2"/>
        </w:numPr>
        <w:pBdr>
          <w:top w:val="nil"/>
          <w:left w:val="nil"/>
          <w:bottom w:val="nil"/>
          <w:right w:val="nil"/>
          <w:between w:val="nil"/>
        </w:pBdr>
        <w:spacing w:before="120" w:after="120" w:line="360" w:lineRule="auto"/>
        <w:jc w:val="both"/>
        <w:rPr>
          <w:color w:val="000000"/>
        </w:rPr>
      </w:pPr>
      <w:r>
        <w:rPr>
          <w:color w:val="000000"/>
          <w:lang w:val="el-GR"/>
        </w:rPr>
        <w:t xml:space="preserve">Εκπαίδευση πάνω στην ειδική ορολογία για την υγεία, κατά χώρα </w:t>
      </w:r>
      <w:r w:rsidR="00D35216">
        <w:rPr>
          <w:color w:val="000000"/>
        </w:rPr>
        <w:t xml:space="preserve">και </w:t>
      </w:r>
      <w:r>
        <w:rPr>
          <w:color w:val="000000"/>
          <w:lang w:val="el-GR"/>
        </w:rPr>
        <w:t>εξερεύνηση</w:t>
      </w:r>
      <w:r w:rsidR="00D35216">
        <w:rPr>
          <w:color w:val="000000"/>
        </w:rPr>
        <w:t xml:space="preserve"> χρήσιμ</w:t>
      </w:r>
      <w:r>
        <w:rPr>
          <w:color w:val="000000"/>
          <w:lang w:val="el-GR"/>
        </w:rPr>
        <w:t>ων</w:t>
      </w:r>
      <w:r w:rsidR="00D35216">
        <w:rPr>
          <w:color w:val="000000"/>
        </w:rPr>
        <w:t xml:space="preserve"> διαδικτυακ</w:t>
      </w:r>
      <w:r>
        <w:rPr>
          <w:color w:val="000000"/>
          <w:lang w:val="el-GR"/>
        </w:rPr>
        <w:t>ών</w:t>
      </w:r>
      <w:r w:rsidR="00D35216">
        <w:rPr>
          <w:color w:val="000000"/>
        </w:rPr>
        <w:t xml:space="preserve"> εργαλεί</w:t>
      </w:r>
      <w:r>
        <w:rPr>
          <w:color w:val="000000"/>
          <w:lang w:val="el-GR"/>
        </w:rPr>
        <w:t>ων</w:t>
      </w:r>
      <w:r w:rsidR="00D35216">
        <w:rPr>
          <w:color w:val="FF0000"/>
        </w:rPr>
        <w:t xml:space="preserve"> </w:t>
      </w:r>
    </w:p>
    <w:p w14:paraId="2A8091BE" w14:textId="4B2C82C1" w:rsidR="003139CB" w:rsidRDefault="00056CE5">
      <w:pPr>
        <w:pStyle w:val="P68B1DB1-Standard19"/>
        <w:numPr>
          <w:ilvl w:val="0"/>
          <w:numId w:val="2"/>
        </w:numPr>
        <w:pBdr>
          <w:top w:val="nil"/>
          <w:left w:val="nil"/>
          <w:bottom w:val="nil"/>
          <w:right w:val="nil"/>
          <w:between w:val="nil"/>
        </w:pBdr>
        <w:spacing w:before="120" w:after="120" w:line="360" w:lineRule="auto"/>
        <w:jc w:val="both"/>
        <w:rPr>
          <w:color w:val="000000"/>
        </w:rPr>
      </w:pPr>
      <w:r>
        <w:rPr>
          <w:lang w:val="el-GR"/>
        </w:rPr>
        <w:t>Η κατανόηση</w:t>
      </w:r>
      <w:r w:rsidR="00D35216">
        <w:t xml:space="preserve"> </w:t>
      </w:r>
      <w:r>
        <w:rPr>
          <w:lang w:val="el-GR"/>
        </w:rPr>
        <w:t>των κύριων συμπεριφορών</w:t>
      </w:r>
      <w:r w:rsidR="00D35216">
        <w:t xml:space="preserve"> προστασίας της υγείας και </w:t>
      </w:r>
      <w:r>
        <w:rPr>
          <w:lang w:val="el-GR"/>
        </w:rPr>
        <w:t>η εκμάθηση του</w:t>
      </w:r>
      <w:r w:rsidR="00D35216">
        <w:t xml:space="preserve"> πώς να βρίσκουν αξιόπιστες σχετικές διαδικτυακές πηγές.  </w:t>
      </w:r>
    </w:p>
    <w:p w14:paraId="2163F2C1" w14:textId="0C1F0AAF" w:rsidR="003139CB" w:rsidRDefault="00056CE5">
      <w:pPr>
        <w:pStyle w:val="P68B1DB1-Standard21"/>
        <w:numPr>
          <w:ilvl w:val="0"/>
          <w:numId w:val="2"/>
        </w:numPr>
        <w:pBdr>
          <w:top w:val="nil"/>
          <w:left w:val="nil"/>
          <w:bottom w:val="nil"/>
          <w:right w:val="nil"/>
          <w:between w:val="nil"/>
        </w:pBdr>
        <w:spacing w:before="120" w:after="120" w:line="360" w:lineRule="auto"/>
        <w:jc w:val="both"/>
      </w:pPr>
      <w:r>
        <w:rPr>
          <w:lang w:val="el-GR"/>
        </w:rPr>
        <w:t>Η ανάπτυξη ενός καταλόγου</w:t>
      </w:r>
      <w:r w:rsidR="00D35216">
        <w:t xml:space="preserve"> ελέγχου υγείας στη δική τους γλώσσα </w:t>
      </w:r>
    </w:p>
    <w:p w14:paraId="12648998" w14:textId="77777777" w:rsidR="003139CB" w:rsidRDefault="00D35216">
      <w:pPr>
        <w:pStyle w:val="P68B1DB1-Standard18"/>
        <w:keepNext/>
        <w:shd w:val="clear" w:color="auto" w:fill="DBEEF3"/>
        <w:spacing w:before="120" w:after="120" w:line="360" w:lineRule="auto"/>
        <w:jc w:val="both"/>
      </w:pPr>
      <w:r>
        <w:lastRenderedPageBreak/>
        <w:t>Συμμετέχοντες &amp; ρόλοι:</w:t>
      </w:r>
    </w:p>
    <w:p w14:paraId="35FF3787" w14:textId="3E3ADD3B" w:rsidR="003139CB" w:rsidRDefault="00D35216">
      <w:pPr>
        <w:pStyle w:val="P68B1DB1-Standard20"/>
        <w:keepNext/>
        <w:numPr>
          <w:ilvl w:val="0"/>
          <w:numId w:val="5"/>
        </w:numPr>
        <w:spacing w:before="120" w:after="120" w:line="360" w:lineRule="auto"/>
        <w:jc w:val="both"/>
      </w:pPr>
      <w:r>
        <w:rPr>
          <w:b/>
        </w:rPr>
        <w:t>Μετανάστες</w:t>
      </w:r>
      <w:r>
        <w:t>: Περίπου 10 (νεοαφιχθέντες) μετανάστες σε κάθε χώρα</w:t>
      </w:r>
      <w:r w:rsidR="001E1F19">
        <w:rPr>
          <w:lang w:val="el-GR"/>
        </w:rPr>
        <w:t>,</w:t>
      </w:r>
      <w:r>
        <w:t xml:space="preserve"> ως δικαιούχοι της κατάρτισης.</w:t>
      </w:r>
    </w:p>
    <w:p w14:paraId="1B020F6F" w14:textId="604581B6" w:rsidR="003139CB" w:rsidRDefault="000573A1">
      <w:pPr>
        <w:pStyle w:val="P68B1DB1-Standard20"/>
        <w:keepNext/>
        <w:numPr>
          <w:ilvl w:val="0"/>
          <w:numId w:val="5"/>
        </w:numPr>
        <w:spacing w:before="120" w:after="120" w:line="360" w:lineRule="auto"/>
        <w:jc w:val="both"/>
      </w:pPr>
      <w:r>
        <w:rPr>
          <w:b/>
          <w:lang w:val="el-GR"/>
        </w:rPr>
        <w:t>Εκπρόσωποι μεταναστών</w:t>
      </w:r>
      <w:r w:rsidR="00D35216">
        <w:t xml:space="preserve">: Περίπου 1-2 </w:t>
      </w:r>
      <w:r>
        <w:rPr>
          <w:lang w:val="el-GR"/>
        </w:rPr>
        <w:t>εκπρόσωποι</w:t>
      </w:r>
      <w:r w:rsidR="00375DEA">
        <w:rPr>
          <w:lang w:val="el-GR"/>
        </w:rPr>
        <w:t xml:space="preserve"> </w:t>
      </w:r>
      <w:r>
        <w:rPr>
          <w:lang w:val="el-GR"/>
        </w:rPr>
        <w:t>μεταναστών</w:t>
      </w:r>
      <w:r w:rsidR="00D35216">
        <w:t>, οι οποίοι είναι βασικά πρόσωπα στις κοινότητες μεταναστών ή έχουν ήδη ενσωματωθεί στη χώρα υποδοχής. Τα άτομα αυτά πρέπει να αντιμετωπίζονται ως έμπιστοι στο πλαίσιο των μαθησιακών διαδικασιών. Ως εκ τούτου, έχουν διττό ρόλο: ένα</w:t>
      </w:r>
      <w:r w:rsidR="00375DEA">
        <w:rPr>
          <w:lang w:val="el-GR"/>
        </w:rPr>
        <w:t>ν</w:t>
      </w:r>
      <w:r w:rsidR="00D35216">
        <w:t xml:space="preserve"> καταφατικό ρόλο («Ναι, είχα επίσης αυτή την εμπειρία όταν άρχισα να ασχολούμαι με το σύστημα υγείας στη χώρα άφιξης.») και έναν ενθαρρυντικό ρόλο («Μου πήρε λίγο χρόνο για να καταλάβω τα πάντα, αλλά υπάρχει μεγάλη υποστήριξη γύρω»</w:t>
      </w:r>
      <w:r w:rsidR="00375DEA">
        <w:rPr>
          <w:lang w:val="el-GR"/>
        </w:rPr>
        <w:t>)</w:t>
      </w:r>
      <w:r w:rsidR="00D35216">
        <w:t xml:space="preserve">.  Είναι πολύ σημαντικό ο ρόλος αυτός να γνωστοποιείται σαφώς εκ των προτέρων. Οι </w:t>
      </w:r>
      <w:r>
        <w:rPr>
          <w:lang w:val="el-GR"/>
        </w:rPr>
        <w:t>εκπρόσωποι</w:t>
      </w:r>
      <w:r w:rsidR="00D35216">
        <w:t xml:space="preserve"> μπορούν ακόμη και να παίξουν το ρόλο των εκπαιδευτών σε ορισμένες περιπτώσεις.</w:t>
      </w:r>
    </w:p>
    <w:p w14:paraId="3916E38D" w14:textId="7B409DE4" w:rsidR="003139CB" w:rsidRDefault="00D35216">
      <w:pPr>
        <w:pStyle w:val="P68B1DB1-Standard20"/>
        <w:keepNext/>
        <w:numPr>
          <w:ilvl w:val="0"/>
          <w:numId w:val="5"/>
        </w:numPr>
        <w:spacing w:before="120" w:after="120" w:line="360" w:lineRule="auto"/>
        <w:jc w:val="both"/>
      </w:pPr>
      <w:r>
        <w:rPr>
          <w:b/>
        </w:rPr>
        <w:t>Επαγγελματίες υγείας</w:t>
      </w:r>
      <w:r>
        <w:t xml:space="preserve"> (περίπου 1-2): Ο αναμενόμενος ρόλος των επαγγελματιών υγείας είναι να συμμετέχουν ενεργά στις συνεδρίες (προαιρετικά), όπως και οι συνομήλικοί τους μετανάστες. Ως εκ τούτου, είναι σκόπιμο να προσκληθούν οι επαγγελματίες του τομέα της υγείας να συμμετάσχουν στις διάφορες συνεδρίες αυτής της </w:t>
      </w:r>
      <w:r w:rsidR="00906B73">
        <w:rPr>
          <w:lang w:val="el-GR"/>
        </w:rPr>
        <w:t>ΠΕΔ</w:t>
      </w:r>
      <w:r>
        <w:t xml:space="preserve"> ως παρατηρητές και με πρόσβαση στο υλικό της </w:t>
      </w:r>
      <w:r w:rsidR="00906B73">
        <w:rPr>
          <w:lang w:val="en-US"/>
        </w:rPr>
        <w:t>online</w:t>
      </w:r>
      <w:r>
        <w:t xml:space="preserve"> πλατφόρμας σε περίπτωση που επιθυμούν να παρακολουθήσουν (ή </w:t>
      </w:r>
      <w:r w:rsidR="00906B73">
        <w:t>ακόμη και να διεκπεραιώσουν) τ</w:t>
      </w:r>
      <w:r w:rsidR="00906B73">
        <w:rPr>
          <w:lang w:val="el-GR"/>
        </w:rPr>
        <w:t>ην</w:t>
      </w:r>
      <w:r w:rsidR="00906B73">
        <w:t xml:space="preserve"> online</w:t>
      </w:r>
      <w:r>
        <w:t xml:space="preserve"> </w:t>
      </w:r>
      <w:r w:rsidR="00906B73">
        <w:rPr>
          <w:lang w:val="el-GR"/>
        </w:rPr>
        <w:t>κατάρτιση</w:t>
      </w:r>
      <w:r>
        <w:t>.</w:t>
      </w:r>
    </w:p>
    <w:p w14:paraId="151C39CD" w14:textId="5ADDAE14" w:rsidR="003139CB" w:rsidRDefault="00776A01">
      <w:pPr>
        <w:pStyle w:val="P68B1DB1-Standard18"/>
        <w:keepNext/>
        <w:shd w:val="clear" w:color="auto" w:fill="DBEEF3"/>
        <w:spacing w:before="120" w:after="120" w:line="360" w:lineRule="auto"/>
        <w:jc w:val="both"/>
      </w:pPr>
      <w:r>
        <w:rPr>
          <w:lang w:val="el-GR"/>
        </w:rPr>
        <w:t>Ικανότητες</w:t>
      </w:r>
      <w:r w:rsidR="00D35216">
        <w:t>:</w:t>
      </w:r>
    </w:p>
    <w:p w14:paraId="76E227FD" w14:textId="77777777" w:rsidR="003139CB" w:rsidRDefault="00D35216">
      <w:pPr>
        <w:pStyle w:val="P68B1DB1-Standard20"/>
        <w:keepNext/>
        <w:numPr>
          <w:ilvl w:val="0"/>
          <w:numId w:val="5"/>
        </w:numPr>
        <w:spacing w:before="120" w:after="120" w:line="360" w:lineRule="auto"/>
        <w:jc w:val="both"/>
      </w:pPr>
      <w:r>
        <w:t>Κατανόηση των διαφορών όσον αφορά την υγεία και την υγειονομική περίθαλψη στη χώρα καταγωγής και τη χώρα άφιξης</w:t>
      </w:r>
    </w:p>
    <w:p w14:paraId="5D250FCB" w14:textId="77777777" w:rsidR="003139CB" w:rsidRDefault="00D35216">
      <w:pPr>
        <w:pStyle w:val="P68B1DB1-Standard20"/>
        <w:keepNext/>
        <w:numPr>
          <w:ilvl w:val="0"/>
          <w:numId w:val="5"/>
        </w:numPr>
        <w:spacing w:before="120" w:after="120" w:line="360" w:lineRule="auto"/>
        <w:jc w:val="both"/>
      </w:pPr>
      <w:r>
        <w:t xml:space="preserve">Κατανόηση του τρόπου με τον οποίο ο πολιτισμός μπορεί να επηρεάσει τις αφηγήσεις για την υγεία </w:t>
      </w:r>
    </w:p>
    <w:p w14:paraId="71DBB463" w14:textId="7ABFE692" w:rsidR="003139CB" w:rsidRDefault="00D35216">
      <w:pPr>
        <w:pStyle w:val="P68B1DB1-Standard20"/>
        <w:keepNext/>
        <w:numPr>
          <w:ilvl w:val="0"/>
          <w:numId w:val="5"/>
        </w:numPr>
        <w:spacing w:before="120" w:after="120" w:line="360" w:lineRule="auto"/>
        <w:jc w:val="both"/>
      </w:pPr>
      <w:r>
        <w:t>Απόκτηση γνώσεων σχετικά με συγκεκριμένους κινδύνους σωματικής και ψυχικής υγείας που διατρέχουν οι μεταναστευτικοί πληθυσμοί κατά τη διάρκεια του ταξιδιού των μεταναστών</w:t>
      </w:r>
      <w:r w:rsidR="00557B68">
        <w:rPr>
          <w:lang w:val="el-GR"/>
        </w:rPr>
        <w:t xml:space="preserve"> – εκμάθηση χρήσης των </w:t>
      </w:r>
      <w:r>
        <w:t>σχε</w:t>
      </w:r>
      <w:r w:rsidR="00557B68">
        <w:rPr>
          <w:lang w:val="el-GR"/>
        </w:rPr>
        <w:t>τικών διαδικτυακών πηγών</w:t>
      </w:r>
    </w:p>
    <w:p w14:paraId="14A42B69" w14:textId="190DC4B9" w:rsidR="003139CB" w:rsidRDefault="00D35216">
      <w:pPr>
        <w:pStyle w:val="P68B1DB1-Standard20"/>
        <w:keepNext/>
        <w:numPr>
          <w:ilvl w:val="0"/>
          <w:numId w:val="5"/>
        </w:numPr>
        <w:spacing w:before="120" w:after="120" w:line="360" w:lineRule="auto"/>
        <w:jc w:val="both"/>
      </w:pPr>
      <w:r>
        <w:t xml:space="preserve">Απόκτηση γνώσεων σχετικά με συγκεκριμένες στρατηγικές πρόληψης και προαγωγής της υγείας και χρήση σχετικών </w:t>
      </w:r>
      <w:r w:rsidR="00906B73">
        <w:rPr>
          <w:lang w:val="en-US"/>
        </w:rPr>
        <w:t>online</w:t>
      </w:r>
      <w:r>
        <w:t xml:space="preserve"> εργαλείων</w:t>
      </w:r>
    </w:p>
    <w:p w14:paraId="79220EEB" w14:textId="565BDCC3" w:rsidR="003139CB" w:rsidRDefault="00D35216">
      <w:pPr>
        <w:pStyle w:val="P68B1DB1-Standard20"/>
        <w:keepNext/>
        <w:numPr>
          <w:ilvl w:val="0"/>
          <w:numId w:val="5"/>
        </w:numPr>
        <w:spacing w:before="120" w:after="120" w:line="360" w:lineRule="auto"/>
        <w:jc w:val="both"/>
      </w:pPr>
      <w:r>
        <w:t xml:space="preserve">Ευαισθητοποίηση σχετικά με τη σημασία </w:t>
      </w:r>
      <w:r w:rsidRPr="0077339C">
        <w:rPr>
          <w:color w:val="auto"/>
        </w:rPr>
        <w:t xml:space="preserve">του ψηφιακού </w:t>
      </w:r>
      <w:r w:rsidR="0077339C" w:rsidRPr="0077339C">
        <w:rPr>
          <w:color w:val="auto"/>
          <w:lang w:val="el-GR"/>
        </w:rPr>
        <w:t>αλφαβητισμού υγείας</w:t>
      </w:r>
      <w:r w:rsidRPr="0077339C">
        <w:rPr>
          <w:color w:val="auto"/>
        </w:rPr>
        <w:t xml:space="preserve"> των</w:t>
      </w:r>
      <w:r>
        <w:t xml:space="preserve"> μεταναστών </w:t>
      </w:r>
    </w:p>
    <w:p w14:paraId="2AA33AEB" w14:textId="77777777" w:rsidR="003139CB" w:rsidRDefault="003139CB">
      <w:pPr>
        <w:keepNext/>
        <w:spacing w:before="120" w:after="120" w:line="360" w:lineRule="auto"/>
        <w:ind w:left="720"/>
        <w:jc w:val="both"/>
        <w:rPr>
          <w:rFonts w:ascii="Calibri" w:eastAsia="Calibri" w:hAnsi="Calibri" w:cs="Calibri"/>
          <w:color w:val="222222"/>
          <w:sz w:val="24"/>
        </w:rPr>
      </w:pPr>
    </w:p>
    <w:p w14:paraId="5318126D" w14:textId="77777777" w:rsidR="003139CB" w:rsidRDefault="00D35216">
      <w:pPr>
        <w:pStyle w:val="P68B1DB1-Standard18"/>
        <w:keepNext/>
        <w:shd w:val="clear" w:color="auto" w:fill="DBEEF3"/>
        <w:spacing w:before="120" w:after="120" w:line="360" w:lineRule="auto"/>
        <w:jc w:val="both"/>
      </w:pPr>
      <w:r>
        <w:t>ΠΕΡΙΕΧΟΜΕΝΑ ΕΚΠΑΙΔΕΥΣΗΣ:</w:t>
      </w:r>
    </w:p>
    <w:p w14:paraId="5D87BD42" w14:textId="662DB470" w:rsidR="003139CB" w:rsidRDefault="00D35216">
      <w:pPr>
        <w:pStyle w:val="P68B1DB1-Standard20"/>
        <w:keepNext/>
        <w:numPr>
          <w:ilvl w:val="0"/>
          <w:numId w:val="5"/>
        </w:numPr>
        <w:spacing w:before="120" w:after="120" w:line="360" w:lineRule="auto"/>
        <w:jc w:val="both"/>
      </w:pPr>
      <w:r>
        <w:t>Μαθαίνοντας τους κινδύνους για την υγεία των μεταναστών</w:t>
      </w:r>
      <w:r w:rsidR="00557B68">
        <w:rPr>
          <w:lang w:val="el-GR"/>
        </w:rPr>
        <w:t>,</w:t>
      </w:r>
      <w:r>
        <w:t xml:space="preserve"> κατά τη διάρκεια του μεταναστευτικού ταξιδιού </w:t>
      </w:r>
    </w:p>
    <w:p w14:paraId="3B7468C4" w14:textId="77777777" w:rsidR="003139CB" w:rsidRDefault="00D35216">
      <w:pPr>
        <w:pStyle w:val="P68B1DB1-Standard20"/>
        <w:keepNext/>
        <w:numPr>
          <w:ilvl w:val="0"/>
          <w:numId w:val="5"/>
        </w:numPr>
        <w:spacing w:before="120" w:after="120" w:line="360" w:lineRule="auto"/>
        <w:jc w:val="both"/>
      </w:pPr>
      <w:r>
        <w:t xml:space="preserve">Μαθαίνοντας πώς ο πολιτισμός μπορεί να επηρεάσει την αφήγηση της υγείας </w:t>
      </w:r>
    </w:p>
    <w:p w14:paraId="7BE3EE3B" w14:textId="397EC86A" w:rsidR="003139CB" w:rsidRDefault="00526455">
      <w:pPr>
        <w:pStyle w:val="P68B1DB1-Standard20"/>
        <w:keepNext/>
        <w:numPr>
          <w:ilvl w:val="0"/>
          <w:numId w:val="5"/>
        </w:numPr>
        <w:spacing w:before="120" w:after="120" w:line="360" w:lineRule="auto"/>
        <w:jc w:val="both"/>
      </w:pPr>
      <w:r>
        <w:rPr>
          <w:lang w:val="el-GR"/>
        </w:rPr>
        <w:t>Μαθαίνοντας για τις</w:t>
      </w:r>
      <w:r w:rsidR="00D35216">
        <w:t xml:space="preserve"> διαφορές στην υγεία και την υγειονομική περίθαλψη μεταξύ της χώρας υποδοχής και της χώρας καταγωγής. Χρήση σχετικών εργαλείων στο διαδίκτυο </w:t>
      </w:r>
    </w:p>
    <w:p w14:paraId="72375520" w14:textId="689A52B4" w:rsidR="003139CB" w:rsidRDefault="00526455">
      <w:pPr>
        <w:pStyle w:val="P68B1DB1-Standard20"/>
        <w:keepNext/>
        <w:numPr>
          <w:ilvl w:val="0"/>
          <w:numId w:val="5"/>
        </w:numPr>
        <w:spacing w:before="120" w:after="120" w:line="360" w:lineRule="auto"/>
        <w:jc w:val="both"/>
      </w:pPr>
      <w:r>
        <w:rPr>
          <w:lang w:val="el-GR"/>
        </w:rPr>
        <w:t>Μαθαίνοντας για</w:t>
      </w:r>
      <w:r w:rsidR="00D35216">
        <w:t xml:space="preserve"> τις στρατηγικές πρόληψης και προαγωγής της υγείας και τον τρόπο χρήσης των διαδικτυακών πηγών για τον σκοπό αυτό. </w:t>
      </w:r>
    </w:p>
    <w:p w14:paraId="4FC9AB07" w14:textId="77777777" w:rsidR="003139CB" w:rsidRDefault="00D35216">
      <w:pPr>
        <w:pStyle w:val="P68B1DB1-Standard18"/>
        <w:keepNext/>
        <w:shd w:val="clear" w:color="auto" w:fill="DBEEF3"/>
        <w:spacing w:before="120" w:after="120" w:line="360" w:lineRule="auto"/>
        <w:jc w:val="both"/>
      </w:pPr>
      <w:r>
        <w:t>Διάρκεια της συνεδρίασης: 4’30 ώρες.</w:t>
      </w:r>
    </w:p>
    <w:p w14:paraId="06B315DF" w14:textId="307B934E" w:rsidR="003139CB" w:rsidRDefault="0077339C">
      <w:pPr>
        <w:pStyle w:val="P68B1DB1-Standard19"/>
        <w:keepNext/>
        <w:numPr>
          <w:ilvl w:val="0"/>
          <w:numId w:val="5"/>
        </w:numPr>
        <w:spacing w:before="120" w:after="120" w:line="360" w:lineRule="auto"/>
        <w:jc w:val="both"/>
        <w:rPr>
          <w:b/>
        </w:rPr>
      </w:pPr>
      <w:r w:rsidRPr="0077339C">
        <w:rPr>
          <w:lang w:val="el-GR"/>
        </w:rPr>
        <w:t>Δια ζώσης</w:t>
      </w:r>
      <w:r w:rsidR="00D35216" w:rsidRPr="0077339C">
        <w:t xml:space="preserve"> συνεδρία: </w:t>
      </w:r>
      <w:r w:rsidR="00E74107">
        <w:rPr>
          <w:lang w:val="el-GR"/>
        </w:rPr>
        <w:t>3 ώρες και 30 λεπτά</w:t>
      </w:r>
    </w:p>
    <w:p w14:paraId="1F5AB5D3" w14:textId="50514D72" w:rsidR="003139CB" w:rsidRDefault="00C253DF">
      <w:pPr>
        <w:pStyle w:val="P68B1DB1-Standard19"/>
        <w:keepNext/>
        <w:numPr>
          <w:ilvl w:val="0"/>
          <w:numId w:val="5"/>
        </w:numPr>
        <w:spacing w:before="120" w:after="120" w:line="360" w:lineRule="auto"/>
        <w:jc w:val="both"/>
        <w:rPr>
          <w:b/>
        </w:rPr>
      </w:pPr>
      <w:r>
        <w:rPr>
          <w:lang w:val="el-GR"/>
        </w:rPr>
        <w:t>Διαδικτυακή</w:t>
      </w:r>
      <w:r w:rsidR="00D35216">
        <w:t xml:space="preserve"> συνεδρία:  1 ώρα.</w:t>
      </w:r>
    </w:p>
    <w:p w14:paraId="313BD320" w14:textId="146AC9E1" w:rsidR="003139CB" w:rsidRDefault="0077339C">
      <w:pPr>
        <w:pStyle w:val="P68B1DB1-Standard18"/>
        <w:keepNext/>
        <w:shd w:val="clear" w:color="auto" w:fill="DBEEF3"/>
        <w:spacing w:before="120" w:after="120" w:line="360" w:lineRule="auto"/>
        <w:jc w:val="both"/>
      </w:pPr>
      <w:r>
        <w:rPr>
          <w:lang w:val="el-GR"/>
        </w:rPr>
        <w:t>Απαραίτητες δ</w:t>
      </w:r>
      <w:r w:rsidR="00D35216">
        <w:t>εξιότητες του εκπαιδευτή:</w:t>
      </w:r>
    </w:p>
    <w:p w14:paraId="5F1F36E2" w14:textId="77777777" w:rsidR="003139CB" w:rsidRDefault="00D35216">
      <w:pPr>
        <w:pStyle w:val="P68B1DB1-Standard19"/>
        <w:keepNext/>
        <w:numPr>
          <w:ilvl w:val="0"/>
          <w:numId w:val="5"/>
        </w:numPr>
        <w:spacing w:before="120" w:after="120" w:line="360" w:lineRule="auto"/>
        <w:jc w:val="both"/>
      </w:pPr>
      <w:r>
        <w:t xml:space="preserve">Κοινωνικές δεξιότητες </w:t>
      </w:r>
    </w:p>
    <w:p w14:paraId="4B896826" w14:textId="609326AB" w:rsidR="003139CB" w:rsidRDefault="00D35216">
      <w:pPr>
        <w:pStyle w:val="P68B1DB1-Standard19"/>
        <w:keepNext/>
        <w:numPr>
          <w:ilvl w:val="0"/>
          <w:numId w:val="5"/>
        </w:numPr>
        <w:spacing w:before="120" w:after="120" w:line="360" w:lineRule="auto"/>
        <w:jc w:val="both"/>
      </w:pPr>
      <w:r>
        <w:t>Γλωσσικές δεξιότητες ή δεξιότητες για την οργάνωση πρόσβασης σε διάφορες γλώσσες (μέσω διερμηνέων ή συσκευών τεχνικής υποστήριξης)</w:t>
      </w:r>
    </w:p>
    <w:p w14:paraId="716D50CB" w14:textId="4E49FECA" w:rsidR="003139CB" w:rsidRDefault="00242EFA">
      <w:pPr>
        <w:pStyle w:val="P68B1DB1-Standard19"/>
        <w:keepNext/>
        <w:numPr>
          <w:ilvl w:val="0"/>
          <w:numId w:val="5"/>
        </w:numPr>
        <w:spacing w:before="120" w:after="120" w:line="360" w:lineRule="auto"/>
        <w:jc w:val="both"/>
      </w:pPr>
      <w:r>
        <w:rPr>
          <w:lang w:val="el-GR"/>
        </w:rPr>
        <w:t>Ευαισθησία με</w:t>
      </w:r>
      <w:r w:rsidR="00D35216">
        <w:t xml:space="preserve"> άλλους πολιτισμούς, ειδικά </w:t>
      </w:r>
      <w:r>
        <w:rPr>
          <w:lang w:val="el-GR"/>
        </w:rPr>
        <w:t>στην διαχείριση ερωτημάτων που αφορούν την υγεία</w:t>
      </w:r>
    </w:p>
    <w:p w14:paraId="09C17788" w14:textId="5DF6A334" w:rsidR="003139CB" w:rsidRDefault="00242EFA">
      <w:pPr>
        <w:pStyle w:val="P68B1DB1-Standard20"/>
        <w:keepNext/>
        <w:numPr>
          <w:ilvl w:val="0"/>
          <w:numId w:val="5"/>
        </w:numPr>
        <w:spacing w:before="120" w:after="120" w:line="360" w:lineRule="auto"/>
        <w:jc w:val="both"/>
      </w:pPr>
      <w:r>
        <w:rPr>
          <w:lang w:val="el-GR"/>
        </w:rPr>
        <w:t>Ηγετικές ικανότητες στην διαχείριση ομάδας εκ</w:t>
      </w:r>
      <w:r w:rsidR="00D35216">
        <w:t>παιδευόμ</w:t>
      </w:r>
      <w:r>
        <w:rPr>
          <w:lang w:val="el-GR"/>
        </w:rPr>
        <w:t>ενων</w:t>
      </w:r>
      <w:r w:rsidR="00D35216">
        <w:t xml:space="preserve"> από διαφορετικά πολιτιστικά υπόβαθρα</w:t>
      </w:r>
    </w:p>
    <w:p w14:paraId="5E135294" w14:textId="4A771780" w:rsidR="003139CB" w:rsidRDefault="00D35216">
      <w:pPr>
        <w:pStyle w:val="P68B1DB1-Standard20"/>
        <w:keepNext/>
        <w:numPr>
          <w:ilvl w:val="0"/>
          <w:numId w:val="5"/>
        </w:numPr>
        <w:spacing w:before="120" w:after="120" w:line="360" w:lineRule="auto"/>
        <w:jc w:val="both"/>
      </w:pPr>
      <w:r>
        <w:t xml:space="preserve"> </w:t>
      </w:r>
      <w:r w:rsidR="00242EFA">
        <w:rPr>
          <w:lang w:val="el-GR"/>
        </w:rPr>
        <w:t>Ικανότητα να θέσει</w:t>
      </w:r>
      <w:r>
        <w:t xml:space="preserve"> στην πράξη θεωρητικό περιεχόμενο.</w:t>
      </w:r>
    </w:p>
    <w:p w14:paraId="7A7D0361" w14:textId="77777777" w:rsidR="003139CB" w:rsidRDefault="00D35216">
      <w:pPr>
        <w:pStyle w:val="P68B1DB1-Standard18"/>
        <w:keepNext/>
        <w:shd w:val="clear" w:color="auto" w:fill="DBEEF3"/>
        <w:spacing w:before="120" w:after="120" w:line="360" w:lineRule="auto"/>
        <w:jc w:val="both"/>
      </w:pPr>
      <w:r>
        <w:t>ΜΕΘΟΔΟΛΟΓΙΑ:</w:t>
      </w:r>
    </w:p>
    <w:p w14:paraId="28F7A251" w14:textId="77777777" w:rsidR="003139CB" w:rsidRDefault="00D35216">
      <w:pPr>
        <w:pStyle w:val="P68B1DB1-Standard20"/>
        <w:keepNext/>
        <w:numPr>
          <w:ilvl w:val="0"/>
          <w:numId w:val="5"/>
        </w:numPr>
        <w:spacing w:before="120" w:after="120" w:line="360" w:lineRule="auto"/>
        <w:jc w:val="both"/>
      </w:pPr>
      <w:r>
        <w:t>Ενεργός και συμμετοχικός</w:t>
      </w:r>
    </w:p>
    <w:p w14:paraId="3F1ABD7D" w14:textId="7C30DFCE" w:rsidR="003139CB" w:rsidRPr="0077339C" w:rsidRDefault="0077339C">
      <w:pPr>
        <w:pStyle w:val="P68B1DB1-Standard20"/>
        <w:keepNext/>
        <w:numPr>
          <w:ilvl w:val="0"/>
          <w:numId w:val="5"/>
        </w:numPr>
        <w:spacing w:before="120" w:after="120" w:line="360" w:lineRule="auto"/>
        <w:jc w:val="both"/>
        <w:rPr>
          <w:color w:val="auto"/>
        </w:rPr>
      </w:pPr>
      <w:r w:rsidRPr="0077339C">
        <w:rPr>
          <w:color w:val="auto"/>
          <w:lang w:val="el-GR"/>
        </w:rPr>
        <w:t>Δια ζώσης εκπαίδευση</w:t>
      </w:r>
      <w:r w:rsidR="00D35216" w:rsidRPr="0077339C">
        <w:rPr>
          <w:color w:val="auto"/>
        </w:rPr>
        <w:t>:</w:t>
      </w:r>
    </w:p>
    <w:p w14:paraId="7FE449DC" w14:textId="40A6A334" w:rsidR="003139CB" w:rsidRDefault="0012741F">
      <w:pPr>
        <w:pStyle w:val="P68B1DB1-Standard20"/>
        <w:keepNext/>
        <w:numPr>
          <w:ilvl w:val="1"/>
          <w:numId w:val="5"/>
        </w:numPr>
        <w:spacing w:line="360" w:lineRule="auto"/>
        <w:ind w:left="1434" w:hanging="357"/>
        <w:jc w:val="both"/>
      </w:pPr>
      <w:r>
        <w:rPr>
          <w:lang w:val="el-GR"/>
        </w:rPr>
        <w:t>Εκπαιδευτική άσκηση</w:t>
      </w:r>
    </w:p>
    <w:p w14:paraId="73F27AE0" w14:textId="77777777" w:rsidR="003139CB" w:rsidRDefault="00D35216">
      <w:pPr>
        <w:pStyle w:val="P68B1DB1-Standard20"/>
        <w:keepNext/>
        <w:numPr>
          <w:ilvl w:val="1"/>
          <w:numId w:val="5"/>
        </w:numPr>
        <w:spacing w:line="360" w:lineRule="auto"/>
        <w:ind w:left="1434" w:hanging="357"/>
        <w:jc w:val="both"/>
      </w:pPr>
      <w:r>
        <w:t>Ομαδική συζήτηση</w:t>
      </w:r>
    </w:p>
    <w:p w14:paraId="3860CA41" w14:textId="565C155D" w:rsidR="003139CB" w:rsidRDefault="0012741F">
      <w:pPr>
        <w:pStyle w:val="P68B1DB1-Standard20"/>
        <w:keepNext/>
        <w:numPr>
          <w:ilvl w:val="1"/>
          <w:numId w:val="5"/>
        </w:numPr>
        <w:spacing w:line="360" w:lineRule="auto"/>
        <w:ind w:left="1434" w:hanging="357"/>
        <w:jc w:val="both"/>
      </w:pPr>
      <w:r>
        <w:rPr>
          <w:lang w:val="el-GR"/>
        </w:rPr>
        <w:t xml:space="preserve">Μελέτη περιστατικών </w:t>
      </w:r>
      <w:r w:rsidR="00D35216">
        <w:t xml:space="preserve"> — παιχνίδι ρόλων </w:t>
      </w:r>
    </w:p>
    <w:p w14:paraId="743BE239" w14:textId="77777777" w:rsidR="003139CB" w:rsidRDefault="00D35216">
      <w:pPr>
        <w:pStyle w:val="P68B1DB1-Standard20"/>
        <w:keepNext/>
        <w:numPr>
          <w:ilvl w:val="1"/>
          <w:numId w:val="5"/>
        </w:numPr>
        <w:spacing w:line="360" w:lineRule="auto"/>
        <w:ind w:left="1434" w:hanging="357"/>
        <w:jc w:val="both"/>
      </w:pPr>
      <w:r>
        <w:t>Ομαδική εργασία</w:t>
      </w:r>
    </w:p>
    <w:p w14:paraId="386290E7" w14:textId="77777777" w:rsidR="003139CB" w:rsidRDefault="00D35216">
      <w:pPr>
        <w:pStyle w:val="P68B1DB1-Standard20"/>
        <w:keepNext/>
        <w:numPr>
          <w:ilvl w:val="0"/>
          <w:numId w:val="5"/>
        </w:numPr>
        <w:shd w:val="clear" w:color="auto" w:fill="FFFFFF"/>
        <w:spacing w:before="120" w:after="120" w:line="360" w:lineRule="auto"/>
        <w:jc w:val="both"/>
      </w:pPr>
      <w:r>
        <w:lastRenderedPageBreak/>
        <w:t>Online εκπαίδευση:</w:t>
      </w:r>
    </w:p>
    <w:p w14:paraId="385DD2D9" w14:textId="77777777" w:rsidR="003139CB" w:rsidRDefault="00D35216">
      <w:pPr>
        <w:pStyle w:val="P68B1DB1-Standard20"/>
        <w:keepNext/>
        <w:numPr>
          <w:ilvl w:val="1"/>
          <w:numId w:val="5"/>
        </w:numPr>
        <w:shd w:val="clear" w:color="auto" w:fill="FFFFFF"/>
        <w:spacing w:line="360" w:lineRule="auto"/>
        <w:ind w:left="1434" w:hanging="357"/>
        <w:jc w:val="both"/>
      </w:pPr>
      <w:r>
        <w:t>Παρακολούθηση επιλεγμένου υλικού (βίντεο κ.λπ.)</w:t>
      </w:r>
    </w:p>
    <w:p w14:paraId="026E9C03" w14:textId="77777777" w:rsidR="003139CB" w:rsidRDefault="00D35216">
      <w:pPr>
        <w:pStyle w:val="P68B1DB1-Standard20"/>
        <w:keepNext/>
        <w:numPr>
          <w:ilvl w:val="1"/>
          <w:numId w:val="5"/>
        </w:numPr>
        <w:shd w:val="clear" w:color="auto" w:fill="FFFFFF"/>
        <w:spacing w:line="360" w:lineRule="auto"/>
        <w:ind w:left="1434" w:hanging="357"/>
        <w:jc w:val="both"/>
      </w:pPr>
      <w:r>
        <w:t>Πρακτική εφαρμογή — μέσα από αναθέσεις — ορισμένων συμβουλών που συμφωνήθηκαν στην τάξη.</w:t>
      </w:r>
    </w:p>
    <w:p w14:paraId="6863D603" w14:textId="65979560" w:rsidR="003139CB" w:rsidRDefault="0012741F">
      <w:pPr>
        <w:pStyle w:val="P68B1DB1-Standard20"/>
        <w:keepNext/>
        <w:numPr>
          <w:ilvl w:val="1"/>
          <w:numId w:val="5"/>
        </w:numPr>
        <w:shd w:val="clear" w:color="auto" w:fill="FFFFFF"/>
        <w:spacing w:line="360" w:lineRule="auto"/>
        <w:ind w:left="1434" w:hanging="357"/>
        <w:jc w:val="both"/>
        <w:rPr>
          <w:b/>
          <w:i/>
        </w:rPr>
      </w:pPr>
      <w:r>
        <w:rPr>
          <w:lang w:val="el-GR"/>
        </w:rPr>
        <w:t>Συνεργατική</w:t>
      </w:r>
      <w:r w:rsidR="00D35216">
        <w:t xml:space="preserve"> εργασία</w:t>
      </w:r>
    </w:p>
    <w:p w14:paraId="59161066" w14:textId="77777777" w:rsidR="003139CB" w:rsidRDefault="003139CB">
      <w:pPr>
        <w:keepNext/>
        <w:shd w:val="clear" w:color="auto" w:fill="FFFFFF"/>
        <w:spacing w:line="360" w:lineRule="auto"/>
        <w:ind w:left="1434"/>
        <w:jc w:val="both"/>
        <w:rPr>
          <w:rFonts w:ascii="Calibri" w:eastAsia="Calibri" w:hAnsi="Calibri" w:cs="Calibri"/>
          <w:b/>
          <w:i/>
          <w:color w:val="222222"/>
          <w:sz w:val="24"/>
        </w:rPr>
      </w:pPr>
    </w:p>
    <w:p w14:paraId="3E800BB2" w14:textId="77777777" w:rsidR="003139CB" w:rsidRDefault="00D35216">
      <w:pPr>
        <w:pStyle w:val="P68B1DB1-Standard18"/>
        <w:keepNext/>
        <w:shd w:val="clear" w:color="auto" w:fill="DBEEF3"/>
        <w:spacing w:before="120" w:after="120" w:line="360" w:lineRule="auto"/>
        <w:jc w:val="both"/>
      </w:pPr>
      <w:r>
        <w:t>Εκπαιδευτικό υλικό:</w:t>
      </w:r>
    </w:p>
    <w:p w14:paraId="514D820E" w14:textId="0C69FBC3" w:rsidR="003139CB" w:rsidRPr="0086202A" w:rsidRDefault="0077339C">
      <w:pPr>
        <w:pStyle w:val="P68B1DB1-Standard22"/>
        <w:keepNext/>
        <w:numPr>
          <w:ilvl w:val="0"/>
          <w:numId w:val="6"/>
        </w:numPr>
        <w:spacing w:before="120" w:after="120" w:line="360" w:lineRule="auto"/>
        <w:jc w:val="both"/>
        <w:rPr>
          <w:color w:val="000000" w:themeColor="text1"/>
        </w:rPr>
      </w:pPr>
      <w:r w:rsidRPr="0086202A">
        <w:rPr>
          <w:color w:val="000000" w:themeColor="text1"/>
          <w:lang w:val="el-GR"/>
        </w:rPr>
        <w:t>Δια ζώσης συνεδρίες</w:t>
      </w:r>
      <w:r w:rsidR="00D35216" w:rsidRPr="0086202A">
        <w:rPr>
          <w:color w:val="000000" w:themeColor="text1"/>
        </w:rPr>
        <w:t>:</w:t>
      </w:r>
    </w:p>
    <w:p w14:paraId="25833D7C" w14:textId="77777777" w:rsidR="003139CB" w:rsidRDefault="00D35216">
      <w:pPr>
        <w:pStyle w:val="P68B1DB1-Standard22"/>
        <w:keepNext/>
        <w:numPr>
          <w:ilvl w:val="1"/>
          <w:numId w:val="6"/>
        </w:numPr>
        <w:spacing w:before="120" w:after="120" w:line="360" w:lineRule="auto"/>
        <w:jc w:val="both"/>
      </w:pPr>
      <w:r>
        <w:t>Παρουσιάσεις PowerPoint</w:t>
      </w:r>
    </w:p>
    <w:p w14:paraId="36DA9530" w14:textId="633EA18E" w:rsidR="003139CB" w:rsidRDefault="00D35216">
      <w:pPr>
        <w:pStyle w:val="P68B1DB1-Standard20"/>
        <w:keepNext/>
        <w:numPr>
          <w:ilvl w:val="1"/>
          <w:numId w:val="6"/>
        </w:numPr>
        <w:spacing w:before="120" w:after="120" w:line="360" w:lineRule="auto"/>
        <w:jc w:val="both"/>
      </w:pPr>
      <w:r>
        <w:rPr>
          <w:b/>
        </w:rPr>
        <w:t xml:space="preserve">Έγγραφα </w:t>
      </w:r>
      <w:r w:rsidR="00243125">
        <w:rPr>
          <w:b/>
          <w:lang w:val="en-US"/>
        </w:rPr>
        <w:t>word</w:t>
      </w:r>
      <w:r>
        <w:t>. Επεξήγηση των κύριων εννοιών που εμφανίζονται στην</w:t>
      </w:r>
      <w:r w:rsidR="00243125" w:rsidRPr="00243125">
        <w:rPr>
          <w:lang w:val="el-GR"/>
        </w:rPr>
        <w:t xml:space="preserve"> </w:t>
      </w:r>
      <w:r w:rsidR="00243125">
        <w:rPr>
          <w:lang w:val="el-GR"/>
        </w:rPr>
        <w:t xml:space="preserve">παρουσίαση </w:t>
      </w:r>
      <w:r w:rsidR="00243125">
        <w:rPr>
          <w:lang w:val="en-US"/>
        </w:rPr>
        <w:t>Powe</w:t>
      </w:r>
      <w:r w:rsidR="00243125" w:rsidRPr="00243125">
        <w:rPr>
          <w:lang w:val="el-GR"/>
        </w:rPr>
        <w:t xml:space="preserve"> </w:t>
      </w:r>
      <w:r w:rsidR="00243125">
        <w:rPr>
          <w:lang w:val="en-US"/>
        </w:rPr>
        <w:t>Point</w:t>
      </w:r>
      <w:r>
        <w:t xml:space="preserve"> </w:t>
      </w:r>
      <w:r w:rsidR="00243125" w:rsidRPr="00243125">
        <w:rPr>
          <w:lang w:val="el-GR"/>
        </w:rPr>
        <w:t>(</w:t>
      </w:r>
      <w:r>
        <w:t>PPT</w:t>
      </w:r>
      <w:r w:rsidR="00243125" w:rsidRPr="00243125">
        <w:rPr>
          <w:lang w:val="el-GR"/>
        </w:rPr>
        <w:t>)</w:t>
      </w:r>
    </w:p>
    <w:p w14:paraId="7A9A35CA" w14:textId="77777777" w:rsidR="003139CB" w:rsidRDefault="00D35216">
      <w:pPr>
        <w:pStyle w:val="P68B1DB1-Standard22"/>
        <w:keepNext/>
        <w:numPr>
          <w:ilvl w:val="1"/>
          <w:numId w:val="6"/>
        </w:numPr>
        <w:spacing w:before="120" w:after="120" w:line="360" w:lineRule="auto"/>
        <w:jc w:val="both"/>
      </w:pPr>
      <w:r>
        <w:t>Επιλεγμένα βίντεο</w:t>
      </w:r>
    </w:p>
    <w:p w14:paraId="090E810B" w14:textId="77777777" w:rsidR="003139CB" w:rsidRDefault="00D35216">
      <w:pPr>
        <w:pStyle w:val="P68B1DB1-Standard18"/>
        <w:keepNext/>
        <w:numPr>
          <w:ilvl w:val="0"/>
          <w:numId w:val="6"/>
        </w:numPr>
        <w:spacing w:before="120" w:after="120" w:line="360" w:lineRule="auto"/>
        <w:jc w:val="both"/>
      </w:pPr>
      <w:r>
        <w:t>Online συνεδρίες:</w:t>
      </w:r>
    </w:p>
    <w:p w14:paraId="0C7943D0" w14:textId="641B130B" w:rsidR="003139CB" w:rsidRDefault="00243125">
      <w:pPr>
        <w:pStyle w:val="P68B1DB1-Standard18"/>
        <w:keepNext/>
        <w:numPr>
          <w:ilvl w:val="1"/>
          <w:numId w:val="6"/>
        </w:numPr>
        <w:spacing w:before="120" w:after="120" w:line="360" w:lineRule="auto"/>
        <w:jc w:val="both"/>
      </w:pPr>
      <w:r>
        <w:rPr>
          <w:lang w:val="en-US"/>
        </w:rPr>
        <w:t>Online</w:t>
      </w:r>
      <w:r w:rsidR="00D35216">
        <w:t xml:space="preserve"> αναθέσεις στην πλατφόρμα κατάρτισης</w:t>
      </w:r>
    </w:p>
    <w:p w14:paraId="232B3A9C" w14:textId="77777777" w:rsidR="003139CB" w:rsidRDefault="00D35216">
      <w:pPr>
        <w:pStyle w:val="P68B1DB1-Standard18"/>
        <w:keepNext/>
        <w:numPr>
          <w:ilvl w:val="1"/>
          <w:numId w:val="6"/>
        </w:numPr>
        <w:spacing w:before="120" w:after="120" w:line="360" w:lineRule="auto"/>
        <w:jc w:val="both"/>
      </w:pPr>
      <w:r>
        <w:t>Καθήκοντα που πρέπει να εκτελούνται κατά τη διάρκεια ενός δεδομένου χρονικού πλαισίου</w:t>
      </w:r>
    </w:p>
    <w:p w14:paraId="4C74476A" w14:textId="77777777" w:rsidR="003139CB" w:rsidRDefault="003139CB">
      <w:pPr>
        <w:keepNext/>
        <w:spacing w:before="120" w:after="120" w:line="360" w:lineRule="auto"/>
        <w:ind w:left="1440"/>
        <w:jc w:val="both"/>
        <w:rPr>
          <w:rFonts w:ascii="Calibri" w:eastAsia="Calibri" w:hAnsi="Calibri" w:cs="Calibri"/>
          <w:b/>
          <w:sz w:val="24"/>
        </w:rPr>
      </w:pPr>
    </w:p>
    <w:p w14:paraId="23E4980F" w14:textId="72CA1C26" w:rsidR="003139CB" w:rsidRDefault="0077339C">
      <w:pPr>
        <w:pStyle w:val="P68B1DB1-Standard18"/>
        <w:keepNext/>
        <w:shd w:val="clear" w:color="auto" w:fill="DBEEF3"/>
        <w:spacing w:before="120" w:after="120" w:line="360" w:lineRule="auto"/>
        <w:jc w:val="both"/>
      </w:pPr>
      <w:r>
        <w:rPr>
          <w:lang w:val="el-GR"/>
        </w:rPr>
        <w:t xml:space="preserve">ΔΙΑ ΖΩΣΗΣ </w:t>
      </w:r>
      <w:r w:rsidR="00243125">
        <w:rPr>
          <w:lang w:val="el-GR"/>
        </w:rPr>
        <w:t>ΣΥΝ</w:t>
      </w:r>
      <w:r w:rsidR="00BB37E9">
        <w:rPr>
          <w:lang w:val="el-GR"/>
        </w:rPr>
        <w:t>Ε</w:t>
      </w:r>
      <w:r w:rsidR="00243125">
        <w:rPr>
          <w:lang w:val="el-GR"/>
        </w:rPr>
        <w:t>ΔΡΙΑ</w:t>
      </w:r>
      <w:r w:rsidR="00D35216">
        <w:t xml:space="preserve"> 2.1: ΚΑΤΕΥΘΥΝΤ</w:t>
      </w:r>
      <w:r w:rsidR="00243125">
        <w:rPr>
          <w:lang w:val="el-GR"/>
        </w:rPr>
        <w:t>Η</w:t>
      </w:r>
      <w:r w:rsidR="00D35216">
        <w:t>ΡΙΕΣ ΓΡΑΜΜ</w:t>
      </w:r>
      <w:r w:rsidR="00243125">
        <w:rPr>
          <w:lang w:val="el-GR"/>
        </w:rPr>
        <w:t>Ε</w:t>
      </w:r>
      <w:r w:rsidR="00D35216">
        <w:t>Σ, ΔΙ</w:t>
      </w:r>
      <w:r w:rsidR="00243125">
        <w:rPr>
          <w:lang w:val="el-GR"/>
        </w:rPr>
        <w:t>Α</w:t>
      </w:r>
      <w:r w:rsidR="00D35216">
        <w:t>ΡΚΕΙΑ ΚΑΙ ΕΡΓΑΛΕ</w:t>
      </w:r>
      <w:r w:rsidR="00243125">
        <w:rPr>
          <w:lang w:val="el-GR"/>
        </w:rPr>
        <w:t>Ι</w:t>
      </w:r>
      <w:r w:rsidR="00D35216">
        <w:t xml:space="preserve">Α </w:t>
      </w:r>
    </w:p>
    <w:p w14:paraId="13AA362B" w14:textId="77777777" w:rsidR="003139CB" w:rsidRDefault="00D35216">
      <w:pPr>
        <w:pStyle w:val="P68B1DB1-Standard18"/>
        <w:spacing w:before="120" w:after="120" w:line="360" w:lineRule="auto"/>
        <w:jc w:val="both"/>
      </w:pPr>
      <w:r>
        <w:t>Δράση 2.1.1 Έναρξη</w:t>
      </w:r>
      <w:r>
        <w:tab/>
      </w:r>
    </w:p>
    <w:p w14:paraId="03ECC460" w14:textId="0A08884A" w:rsidR="003139CB" w:rsidRPr="00DB2E86" w:rsidRDefault="00D35216">
      <w:pPr>
        <w:pStyle w:val="P68B1DB1-Standard19"/>
        <w:spacing w:before="120" w:after="120" w:line="360" w:lineRule="auto"/>
        <w:jc w:val="both"/>
        <w:rPr>
          <w:lang w:val="el-GR"/>
        </w:rPr>
      </w:pPr>
      <w:r>
        <w:t xml:space="preserve">Στόχος της εναρκτήριας </w:t>
      </w:r>
      <w:r w:rsidR="0077339C">
        <w:rPr>
          <w:lang w:val="el-GR"/>
        </w:rPr>
        <w:t>συνεδρίας</w:t>
      </w:r>
      <w:r>
        <w:t xml:space="preserve"> είναι να υπάρξει μια μικρή εισαγωγή στους στόχους και τις δραστηρι</w:t>
      </w:r>
      <w:r w:rsidR="00DB2E86">
        <w:rPr>
          <w:lang w:val="el-GR"/>
        </w:rPr>
        <w:t>ότητές της</w:t>
      </w:r>
    </w:p>
    <w:p w14:paraId="2D36458F" w14:textId="77777777" w:rsidR="003139CB" w:rsidRDefault="00D35216">
      <w:pPr>
        <w:pStyle w:val="P68B1DB1-Standard20"/>
        <w:keepNext/>
        <w:numPr>
          <w:ilvl w:val="0"/>
          <w:numId w:val="6"/>
        </w:numPr>
        <w:spacing w:before="120" w:after="120" w:line="360" w:lineRule="auto"/>
        <w:jc w:val="both"/>
        <w:rPr>
          <w:b/>
        </w:rPr>
      </w:pPr>
      <w:r>
        <w:rPr>
          <w:b/>
        </w:rPr>
        <w:t xml:space="preserve">Διάρκεια: </w:t>
      </w:r>
      <w:r>
        <w:t>10 λεπτά</w:t>
      </w:r>
    </w:p>
    <w:p w14:paraId="161738A6" w14:textId="3BE863B6" w:rsidR="003139CB" w:rsidRDefault="00DB2E86">
      <w:pPr>
        <w:pStyle w:val="P68B1DB1-Standard22"/>
        <w:keepNext/>
        <w:numPr>
          <w:ilvl w:val="0"/>
          <w:numId w:val="6"/>
        </w:numPr>
        <w:spacing w:before="120" w:after="120" w:line="360" w:lineRule="auto"/>
        <w:jc w:val="both"/>
      </w:pPr>
      <w:r>
        <w:rPr>
          <w:lang w:val="el-GR"/>
        </w:rPr>
        <w:t>Εργαλεία</w:t>
      </w:r>
      <w:r w:rsidR="00D35216">
        <w:t>:</w:t>
      </w:r>
    </w:p>
    <w:p w14:paraId="13E4E68A" w14:textId="48AA9B09" w:rsidR="003139CB" w:rsidRDefault="00996BA5">
      <w:pPr>
        <w:pStyle w:val="P68B1DB1-Standard20"/>
        <w:keepNext/>
        <w:numPr>
          <w:ilvl w:val="1"/>
          <w:numId w:val="6"/>
        </w:numPr>
        <w:spacing w:line="360" w:lineRule="auto"/>
        <w:jc w:val="both"/>
      </w:pPr>
      <w:r>
        <w:rPr>
          <w:lang w:val="el-GR"/>
        </w:rPr>
        <w:t xml:space="preserve">΅Ενότητα 2 – </w:t>
      </w:r>
      <w:r w:rsidR="000E7F40">
        <w:rPr>
          <w:lang w:val="el-GR"/>
        </w:rPr>
        <w:t xml:space="preserve">2.1.1 </w:t>
      </w:r>
      <w:r>
        <w:rPr>
          <w:lang w:val="el-GR"/>
        </w:rPr>
        <w:t xml:space="preserve">Έναρξη </w:t>
      </w:r>
      <w:r w:rsidR="000E7F40">
        <w:rPr>
          <w:lang w:val="el-GR"/>
        </w:rPr>
        <w:t>(</w:t>
      </w:r>
      <w:r w:rsidR="00D35216">
        <w:t>PPT</w:t>
      </w:r>
      <w:r w:rsidR="000E7F40">
        <w:rPr>
          <w:lang w:val="el-GR"/>
        </w:rPr>
        <w:t>)</w:t>
      </w:r>
    </w:p>
    <w:p w14:paraId="4F6CF261" w14:textId="77777777" w:rsidR="003139CB" w:rsidRDefault="00D35216">
      <w:pPr>
        <w:pStyle w:val="P68B1DB1-Standard22"/>
        <w:spacing w:before="120" w:after="120" w:line="360" w:lineRule="auto"/>
        <w:jc w:val="both"/>
      </w:pPr>
      <w:r>
        <w:t>Δράση 2.1.2 Παράγοντες κινδύνου για θέματα υγείας σύμφωνα με τα διάφορα στάδια μετανάστευσης</w:t>
      </w:r>
    </w:p>
    <w:p w14:paraId="219B6090" w14:textId="3D83982F" w:rsidR="003139CB" w:rsidRDefault="00D35216">
      <w:pPr>
        <w:pStyle w:val="P68B1DB1-Standard20"/>
        <w:spacing w:before="120" w:after="120" w:line="360" w:lineRule="auto"/>
        <w:jc w:val="both"/>
      </w:pPr>
      <w:r>
        <w:t xml:space="preserve">Κίνδυνοι για την υγεία των μεταναστών προκύπτουν σε κάθε στάδιο της μετανάστευσης, αρχής γενομένης από τη χώρα καταγωγής (ιδίως εάν προέρχονται από ασταθείς καταστάσεις ή </w:t>
      </w:r>
      <w:r>
        <w:lastRenderedPageBreak/>
        <w:t xml:space="preserve">συγκρούσεις). Διάφοροι κίνδυνοι μπορεί να προκύψουν επίσης κατά τη διάρκεια του ταξιδιού και στη χώρα προορισμού ή διέλευσης, αλλά και στο στάδιο της μετεγκατάστασης. Για τη Δράση 2.1.2. ο εκπαιδευτής θα ζητήσει πρώτα από τους συμμετέχοντες </w:t>
      </w:r>
      <w:r w:rsidRPr="0077339C">
        <w:rPr>
          <w:color w:val="auto"/>
        </w:rPr>
        <w:t xml:space="preserve">να </w:t>
      </w:r>
      <w:r w:rsidR="00287A15" w:rsidRPr="0077339C">
        <w:rPr>
          <w:color w:val="auto"/>
          <w:lang w:val="el-GR"/>
        </w:rPr>
        <w:t>μιλήσουν αυθόρμητα για</w:t>
      </w:r>
      <w:r w:rsidRPr="0077339C">
        <w:rPr>
          <w:color w:val="auto"/>
        </w:rPr>
        <w:t xml:space="preserve"> τους διάφορους κινδύνους για την υγεία που μπορεί να προκύψουν από </w:t>
      </w:r>
      <w:r>
        <w:t xml:space="preserve">τη μετανάστευση, χωρίς να </w:t>
      </w:r>
      <w:r w:rsidR="0077427F">
        <w:rPr>
          <w:lang w:val="el-GR"/>
        </w:rPr>
        <w:t>ορίσουν τα παραπάνω στάδια</w:t>
      </w:r>
      <w:r>
        <w:t xml:space="preserve">. </w:t>
      </w:r>
      <w:r w:rsidR="00287A15">
        <w:rPr>
          <w:lang w:val="el-GR"/>
        </w:rPr>
        <w:t xml:space="preserve">Καθώς μοιράζονται τις απόψεις τους, </w:t>
      </w:r>
      <w:r>
        <w:t xml:space="preserve"> ο εκπαιδευτής θα καταγράψει όλες τις σκέψεις των συμμετεχόντων ή θα αφήσει τους συμμετέχοντες να τις σημειώσουν. Συνιστάται η χρήση </w:t>
      </w:r>
      <w:r w:rsidR="00287A15">
        <w:rPr>
          <w:lang w:val="el-GR"/>
        </w:rPr>
        <w:t xml:space="preserve">των </w:t>
      </w:r>
      <w:r w:rsidR="008B5CA7">
        <w:rPr>
          <w:lang w:val="el-GR"/>
        </w:rPr>
        <w:t>πινάκων παρουσιάσεων (</w:t>
      </w:r>
      <w:r w:rsidR="008B5CA7">
        <w:rPr>
          <w:lang w:val="en-US"/>
        </w:rPr>
        <w:t>flipcharts</w:t>
      </w:r>
      <w:r w:rsidR="008B5CA7" w:rsidRPr="008B5CA7">
        <w:rPr>
          <w:lang w:val="el-GR"/>
        </w:rPr>
        <w:t>)</w:t>
      </w:r>
      <w:r>
        <w:t xml:space="preserve"> για να σημειώσετε τα πάντα. Στη συνέχεια, θα παρουσιαστεί ένα εισαγωγικό βίντεο και θα ακολουθήσει λεπτομερής εξήγηση των κινδύνων για την υγεία ανάλογα με </w:t>
      </w:r>
      <w:r w:rsidR="00287A15">
        <w:rPr>
          <w:lang w:val="el-GR"/>
        </w:rPr>
        <w:t>το στάδιο στο οποίο βρίσκονται</w:t>
      </w:r>
      <w:r>
        <w:t>. Θα διερευνηθούν χρήσιμ</w:t>
      </w:r>
      <w:r w:rsidR="00B80EF3">
        <w:rPr>
          <w:lang w:val="el-GR"/>
        </w:rPr>
        <w:t xml:space="preserve">οι διαδικτυακοί </w:t>
      </w:r>
      <w:r>
        <w:t>πόροι</w:t>
      </w:r>
      <w:r w:rsidR="00B80EF3">
        <w:rPr>
          <w:lang w:val="el-GR"/>
        </w:rPr>
        <w:t xml:space="preserve">, </w:t>
      </w:r>
      <w:r>
        <w:t xml:space="preserve"> οι οποίοι μπορούν να στηρίξουν τους μετανάστες στην κατανόηση των διαφορών όσον αφορά την υγεία και τις θεραπείες μεταξύ της χώρας υποδοχής και της χώρας καταγωγής.   </w:t>
      </w:r>
    </w:p>
    <w:p w14:paraId="60D42850" w14:textId="77777777" w:rsidR="003139CB" w:rsidRDefault="00D35216">
      <w:pPr>
        <w:pStyle w:val="P68B1DB1-Standard20"/>
        <w:numPr>
          <w:ilvl w:val="0"/>
          <w:numId w:val="7"/>
        </w:numPr>
        <w:pBdr>
          <w:top w:val="nil"/>
          <w:left w:val="nil"/>
          <w:bottom w:val="nil"/>
          <w:right w:val="nil"/>
          <w:between w:val="nil"/>
        </w:pBdr>
        <w:spacing w:before="120" w:line="360" w:lineRule="auto"/>
        <w:jc w:val="both"/>
      </w:pPr>
      <w:r>
        <w:rPr>
          <w:b/>
        </w:rPr>
        <w:t xml:space="preserve">Διάρκεια: </w:t>
      </w:r>
      <w:r>
        <w:t>30 λεπτά</w:t>
      </w:r>
      <w:r>
        <w:tab/>
      </w:r>
    </w:p>
    <w:p w14:paraId="461B6126" w14:textId="77777777" w:rsidR="003139CB" w:rsidRDefault="00D35216">
      <w:pPr>
        <w:pStyle w:val="P68B1DB1-Standard22"/>
        <w:numPr>
          <w:ilvl w:val="0"/>
          <w:numId w:val="7"/>
        </w:numPr>
        <w:pBdr>
          <w:top w:val="nil"/>
          <w:left w:val="nil"/>
          <w:bottom w:val="nil"/>
          <w:right w:val="nil"/>
          <w:between w:val="nil"/>
        </w:pBdr>
        <w:spacing w:after="120" w:line="360" w:lineRule="auto"/>
        <w:jc w:val="both"/>
      </w:pPr>
      <w:r>
        <w:t>Εργαλεία</w:t>
      </w:r>
    </w:p>
    <w:p w14:paraId="236AD1B6" w14:textId="5C3682ED" w:rsidR="003139CB" w:rsidRDefault="0077427F">
      <w:pPr>
        <w:pStyle w:val="P68B1DB1-Standard20"/>
        <w:numPr>
          <w:ilvl w:val="1"/>
          <w:numId w:val="7"/>
        </w:numPr>
        <w:pBdr>
          <w:top w:val="nil"/>
          <w:left w:val="nil"/>
          <w:bottom w:val="nil"/>
          <w:right w:val="nil"/>
          <w:between w:val="nil"/>
        </w:pBdr>
        <w:spacing w:after="120" w:line="360" w:lineRule="auto"/>
        <w:jc w:val="both"/>
      </w:pPr>
      <w:r>
        <w:rPr>
          <w:lang w:val="en-US"/>
        </w:rPr>
        <w:t>Flipcharts</w:t>
      </w:r>
      <w:r w:rsidR="00D35216">
        <w:t xml:space="preserve"> για την αρχική </w:t>
      </w:r>
      <w:r>
        <w:rPr>
          <w:lang w:val="el-GR"/>
        </w:rPr>
        <w:t>ομαδική κουβέντα</w:t>
      </w:r>
    </w:p>
    <w:p w14:paraId="355CF76E" w14:textId="77777777" w:rsidR="0077427F" w:rsidRPr="000E1963" w:rsidRDefault="0077427F">
      <w:pPr>
        <w:pStyle w:val="P68B1DB1-Standard19"/>
        <w:numPr>
          <w:ilvl w:val="1"/>
          <w:numId w:val="7"/>
        </w:numPr>
        <w:pBdr>
          <w:top w:val="nil"/>
          <w:left w:val="nil"/>
          <w:bottom w:val="nil"/>
          <w:right w:val="nil"/>
          <w:between w:val="nil"/>
        </w:pBdr>
        <w:spacing w:after="120" w:line="360" w:lineRule="auto"/>
        <w:jc w:val="both"/>
        <w:rPr>
          <w:color w:val="222222"/>
          <w:lang w:val="en-US"/>
        </w:rPr>
      </w:pPr>
      <w:r w:rsidRPr="007C31A5">
        <w:rPr>
          <w:color w:val="222222"/>
          <w:szCs w:val="24"/>
          <w:lang w:val="de-DE"/>
        </w:rPr>
        <w:t xml:space="preserve">Video </w:t>
      </w:r>
      <w:hyperlink r:id="rId24">
        <w:r w:rsidRPr="007C31A5">
          <w:rPr>
            <w:color w:val="1155CC"/>
            <w:szCs w:val="24"/>
            <w:u w:val="single"/>
            <w:lang w:val="de-DE"/>
          </w:rPr>
          <w:t>https://www.youtube.com/watch?v=eLbmUbj0edk</w:t>
        </w:r>
      </w:hyperlink>
    </w:p>
    <w:p w14:paraId="0630F433" w14:textId="3186AA79" w:rsidR="003139CB" w:rsidRDefault="002D12DB" w:rsidP="0077427F">
      <w:pPr>
        <w:pStyle w:val="P68B1DB1-Standard19"/>
        <w:numPr>
          <w:ilvl w:val="1"/>
          <w:numId w:val="7"/>
        </w:numPr>
        <w:pBdr>
          <w:top w:val="nil"/>
          <w:left w:val="nil"/>
          <w:bottom w:val="nil"/>
          <w:right w:val="nil"/>
          <w:between w:val="nil"/>
        </w:pBdr>
        <w:spacing w:after="120" w:line="360" w:lineRule="auto"/>
        <w:rPr>
          <w:color w:val="222222"/>
        </w:rPr>
      </w:pPr>
      <w:r>
        <w:rPr>
          <w:color w:val="222222"/>
          <w:lang w:val="el-GR"/>
        </w:rPr>
        <w:t xml:space="preserve">Ενότητα </w:t>
      </w:r>
      <w:r w:rsidR="000D3074">
        <w:rPr>
          <w:color w:val="222222"/>
          <w:lang w:val="el-GR"/>
        </w:rPr>
        <w:t>2 – 2.1.2</w:t>
      </w:r>
      <w:r w:rsidR="000D3074" w:rsidRPr="000D3074">
        <w:rPr>
          <w:rFonts w:ascii="Times New Roman" w:eastAsia="Times New Roman" w:hAnsi="Times New Roman" w:cs="Times New Roman"/>
          <w:sz w:val="20"/>
        </w:rPr>
        <w:t xml:space="preserve"> </w:t>
      </w:r>
      <w:r w:rsidR="000D3074" w:rsidRPr="000D3074">
        <w:rPr>
          <w:color w:val="222222"/>
          <w:lang w:val="el-GR"/>
        </w:rPr>
        <w:t>Εντοπισμός κινδύνων για την υγεία πριν, κατά τη διάρκεια και μετά την άφιξη σε μια νέα χώρα</w:t>
      </w:r>
      <w:r w:rsidR="000D3074">
        <w:rPr>
          <w:color w:val="222222"/>
          <w:lang w:val="el-GR"/>
        </w:rPr>
        <w:t xml:space="preserve"> (</w:t>
      </w:r>
      <w:r w:rsidR="00D35216" w:rsidRPr="0077427F">
        <w:rPr>
          <w:color w:val="222222"/>
          <w:lang w:val="en-US"/>
        </w:rPr>
        <w:t>PTT</w:t>
      </w:r>
      <w:r w:rsidR="000D3074">
        <w:rPr>
          <w:color w:val="222222"/>
          <w:lang w:val="el-GR"/>
        </w:rPr>
        <w:t>)</w:t>
      </w:r>
      <w:r w:rsidR="00D35216">
        <w:rPr>
          <w:color w:val="222222"/>
        </w:rPr>
        <w:t xml:space="preserve"> </w:t>
      </w:r>
      <w:hyperlink r:id="rId25">
        <w:r w:rsidR="00D35216">
          <w:rPr>
            <w:color w:val="1155CC"/>
            <w:u w:val="single"/>
          </w:rPr>
          <w:t>https://publichealthreviews.biomedcentral.com/articles/10.1186/s40985-018-0104-9/figures/2</w:t>
        </w:r>
      </w:hyperlink>
      <w:r w:rsidR="00D35216">
        <w:rPr>
          <w:color w:val="222222"/>
        </w:rPr>
        <w:t xml:space="preserve"> </w:t>
      </w:r>
    </w:p>
    <w:p w14:paraId="1F14F75C" w14:textId="77777777" w:rsidR="003139CB" w:rsidRDefault="00D35216">
      <w:pPr>
        <w:pStyle w:val="P68B1DB1-Standard22"/>
        <w:spacing w:before="120" w:after="120" w:line="360" w:lineRule="auto"/>
        <w:jc w:val="both"/>
      </w:pPr>
      <w:r>
        <w:t>Δράση 2.1.3: Διερεύνηση της σωματικής και ψυχικής υγείας των μεταναστών</w:t>
      </w:r>
    </w:p>
    <w:p w14:paraId="02624C0F" w14:textId="70857097" w:rsidR="003139CB" w:rsidRDefault="00D35216">
      <w:pPr>
        <w:pStyle w:val="P68B1DB1-Standard20"/>
        <w:spacing w:before="120" w:after="120" w:line="360" w:lineRule="auto"/>
        <w:jc w:val="both"/>
      </w:pPr>
      <w:r>
        <w:t xml:space="preserve">Οι μεταναστευτικοί πληθυσμοί κινδυνεύουν από συγκεκριμένα προβλήματα σωματικής και ψυχικής υγείας. Σε αυτή τη δραστηριότητα, οι συμμετέχοντες θα </w:t>
      </w:r>
      <w:r w:rsidR="000E1963">
        <w:rPr>
          <w:lang w:val="el-GR"/>
        </w:rPr>
        <w:t xml:space="preserve">μάθουν για τα </w:t>
      </w:r>
      <w:r>
        <w:t xml:space="preserve">συμπτώματα των προβλημάτων υγείας και ψυχικής υγείας που είναι πιο διαδεδομένα στον μεταναστευτικό πληθυσμό. Ο εκπαιδευτής θα </w:t>
      </w:r>
      <w:r w:rsidR="000E1963">
        <w:rPr>
          <w:lang w:val="el-GR"/>
        </w:rPr>
        <w:t>συντονίσει,</w:t>
      </w:r>
      <w:r>
        <w:t xml:space="preserve"> στη συνέχεια</w:t>
      </w:r>
      <w:r w:rsidR="000E1963">
        <w:rPr>
          <w:lang w:val="el-GR"/>
        </w:rPr>
        <w:t>,</w:t>
      </w:r>
      <w:r>
        <w:t xml:space="preserve"> μια ομαδική συζήτηση, διερευνώντας την αφήγηση της ασθένειας των συμμετεχόντων, με στόχο να ξεπεραστούν πολιτισμικά εμπόδια που μπορεί να επηρεάσουν </w:t>
      </w:r>
      <w:r w:rsidR="008A443A">
        <w:rPr>
          <w:lang w:val="el-GR"/>
        </w:rPr>
        <w:t xml:space="preserve">την γνώση  </w:t>
      </w:r>
      <w:r>
        <w:t xml:space="preserve">για την υγεία. Για να υλοποιηθεί αυτό θα τεθούν συγκεκριμένα ερωτήματα, με βάση τα ερωτήματα του Kleinman (2007) 1. Πώς αποκαλείς το πρόβλημα; 2. Τι πιστεύετε ότι προκάλεσε το πρόβλημα; 3. Γιατί νομίζεις ότι ξεκίνησε όταν </w:t>
      </w:r>
      <w:r w:rsidR="008A443A">
        <w:rPr>
          <w:lang w:val="el-GR"/>
        </w:rPr>
        <w:t>ξεκίνησε</w:t>
      </w:r>
      <w:r>
        <w:t xml:space="preserve">; 4. Τι νομίζεις ότι </w:t>
      </w:r>
      <w:r w:rsidR="008A443A">
        <w:rPr>
          <w:lang w:val="el-GR"/>
        </w:rPr>
        <w:t>προκαλεί</w:t>
      </w:r>
      <w:r>
        <w:t xml:space="preserve"> η αρρώστια; Πώς λειτουργεί; 5. Πόσο σοβαρή είναι η ασθένεια; Θα έχει μια μακρά ή σύντομη πορεία; 6. Τι είδους θεραπεία πιστεύετε ότι πρέπει να </w:t>
      </w:r>
      <w:r>
        <w:lastRenderedPageBreak/>
        <w:t xml:space="preserve">λάβει ο ασθενής; 7. Ποια είναι τα κύρια προβλήματα που προκάλεσε η ασθένεια; 8. Τι φοβάστε περισσότερο για την ασθένεια;" </w:t>
      </w:r>
      <w:r w:rsidR="008A443A">
        <w:rPr>
          <w:lang w:val="el-GR"/>
        </w:rPr>
        <w:t>Οι ε</w:t>
      </w:r>
      <w:r>
        <w:t xml:space="preserve">ρωτήσεις θα συμπεριληφθούν στη σχετική </w:t>
      </w:r>
      <w:r w:rsidR="008A443A">
        <w:rPr>
          <w:lang w:val="el-GR"/>
        </w:rPr>
        <w:t>παρουσίαση (</w:t>
      </w:r>
      <w:r>
        <w:t>ppt</w:t>
      </w:r>
      <w:r w:rsidR="008A443A">
        <w:rPr>
          <w:lang w:val="el-GR"/>
        </w:rPr>
        <w:t>)</w:t>
      </w:r>
      <w:r>
        <w:t>, η οποία θα χρησιμοποιηθεί ως εκπαιδευτικό υλικό για τη συγκεκριμένη δραστηριότητα.</w:t>
      </w:r>
    </w:p>
    <w:p w14:paraId="100C8171" w14:textId="1E7BB5AF" w:rsidR="003139CB" w:rsidRDefault="00D35216">
      <w:pPr>
        <w:pStyle w:val="P68B1DB1-Standard20"/>
        <w:spacing w:before="120" w:after="120" w:line="360" w:lineRule="auto"/>
        <w:jc w:val="both"/>
      </w:pPr>
      <w:r>
        <w:t xml:space="preserve">Μέχρι το τέλος αυτής της συνεδρίας, οι συμμετέχοντες θα χωριστούν σε ομάδες και κάθε ομάδα θα συζητήσει μια συγκεκριμένη </w:t>
      </w:r>
      <w:r w:rsidR="006F4623">
        <w:rPr>
          <w:lang w:val="el-GR"/>
        </w:rPr>
        <w:t>περίπτωση μελέτης</w:t>
      </w:r>
      <w:r>
        <w:t xml:space="preserve"> ή θα</w:t>
      </w:r>
      <w:r w:rsidR="006F4623">
        <w:rPr>
          <w:lang w:val="el-GR"/>
        </w:rPr>
        <w:t xml:space="preserve"> δράσει σε </w:t>
      </w:r>
      <w:r>
        <w:t>ένα παιχνίδι ρόλων, εντοπίζοντας τα συμπτώματα της νόσου και προτείνοντας συγκεκριμένες δράσεις. Ο εκπαιδευτής σε αυτό το σημείο</w:t>
      </w:r>
      <w:r w:rsidR="006F4623">
        <w:rPr>
          <w:lang w:val="el-GR"/>
        </w:rPr>
        <w:t>,</w:t>
      </w:r>
      <w:r>
        <w:t xml:space="preserve"> θα πρέπει να καταστήσει σαφές ότι οι συμμετέχοντες θα πρέπει πάντα να συμβουλεύονται το γιατρό τους για τη διάγνωση και ειδικά για τη θεραπεία. </w:t>
      </w:r>
    </w:p>
    <w:p w14:paraId="4ACE830D" w14:textId="77777777" w:rsidR="003139CB" w:rsidRDefault="00D35216">
      <w:pPr>
        <w:pStyle w:val="P68B1DB1-Standard20"/>
        <w:numPr>
          <w:ilvl w:val="0"/>
          <w:numId w:val="7"/>
        </w:numPr>
        <w:spacing w:before="120" w:line="360" w:lineRule="auto"/>
        <w:jc w:val="both"/>
      </w:pPr>
      <w:r>
        <w:rPr>
          <w:b/>
        </w:rPr>
        <w:t xml:space="preserve">Διάρκεια: </w:t>
      </w:r>
      <w:r>
        <w:t>90 λεπτά</w:t>
      </w:r>
      <w:r>
        <w:tab/>
      </w:r>
    </w:p>
    <w:p w14:paraId="11364208" w14:textId="343D6E9C" w:rsidR="003139CB" w:rsidRDefault="00D35216" w:rsidP="0054499F">
      <w:pPr>
        <w:pStyle w:val="P68B1DB1-Standard22"/>
        <w:numPr>
          <w:ilvl w:val="0"/>
          <w:numId w:val="7"/>
        </w:numPr>
        <w:spacing w:after="120" w:line="360" w:lineRule="auto"/>
        <w:jc w:val="both"/>
      </w:pPr>
      <w:r>
        <w:t>Εργαλεία</w:t>
      </w:r>
      <w:r w:rsidR="0054499F" w:rsidRPr="00776A01">
        <w:rPr>
          <w:lang w:val="el-GR"/>
        </w:rPr>
        <w:t xml:space="preserve">: </w:t>
      </w:r>
      <w:r w:rsidR="00187EDB" w:rsidRPr="0054499F">
        <w:rPr>
          <w:b w:val="0"/>
          <w:bCs/>
          <w:lang w:val="el-GR"/>
        </w:rPr>
        <w:t xml:space="preserve">Ενότητα 2 - </w:t>
      </w:r>
      <w:r w:rsidRPr="0054499F">
        <w:rPr>
          <w:b w:val="0"/>
          <w:bCs/>
        </w:rPr>
        <w:t>2.</w:t>
      </w:r>
      <w:r w:rsidR="00187EDB" w:rsidRPr="0054499F">
        <w:rPr>
          <w:b w:val="0"/>
          <w:bCs/>
          <w:lang w:val="el-GR"/>
        </w:rPr>
        <w:t>1.3</w:t>
      </w:r>
      <w:r w:rsidRPr="0054499F">
        <w:rPr>
          <w:b w:val="0"/>
          <w:bCs/>
        </w:rPr>
        <w:t xml:space="preserve">. Διερεύνηση της υγείας και της ψυχικής υγείας των μεταναστών </w:t>
      </w:r>
      <w:r w:rsidR="0054499F" w:rsidRPr="0054499F">
        <w:rPr>
          <w:b w:val="0"/>
          <w:bCs/>
          <w:lang w:val="el-GR"/>
        </w:rPr>
        <w:t>(</w:t>
      </w:r>
      <w:r w:rsidR="0054499F" w:rsidRPr="0054499F">
        <w:rPr>
          <w:b w:val="0"/>
          <w:bCs/>
          <w:lang w:val="en-US"/>
        </w:rPr>
        <w:t>PPT</w:t>
      </w:r>
      <w:r w:rsidR="0054499F" w:rsidRPr="0054499F">
        <w:rPr>
          <w:b w:val="0"/>
          <w:bCs/>
          <w:lang w:val="el-GR"/>
        </w:rPr>
        <w:t>)</w:t>
      </w:r>
    </w:p>
    <w:p w14:paraId="698FE746" w14:textId="42AC1915" w:rsidR="003139CB" w:rsidRDefault="00D35216">
      <w:pPr>
        <w:pStyle w:val="P68B1DB1-Standard22"/>
        <w:spacing w:before="120" w:after="120" w:line="360" w:lineRule="auto"/>
        <w:jc w:val="both"/>
      </w:pPr>
      <w:r>
        <w:t>ΔΙ</w:t>
      </w:r>
      <w:r w:rsidR="008B5CA7">
        <w:rPr>
          <w:lang w:val="el-GR"/>
        </w:rPr>
        <w:t>Α</w:t>
      </w:r>
      <w:r>
        <w:t>ΛΕΙΜΜΑ 10 ΛΕΠΤΆ</w:t>
      </w:r>
    </w:p>
    <w:p w14:paraId="50A85560" w14:textId="77777777" w:rsidR="003139CB" w:rsidRDefault="00D35216">
      <w:pPr>
        <w:pStyle w:val="P68B1DB1-Standard22"/>
        <w:spacing w:before="120" w:after="120" w:line="360" w:lineRule="auto"/>
        <w:jc w:val="both"/>
      </w:pPr>
      <w:r>
        <w:t xml:space="preserve">Δράση 2.1.4 Στρατηγικές πρόληψης </w:t>
      </w:r>
    </w:p>
    <w:p w14:paraId="64E021C2" w14:textId="77777777" w:rsidR="003139CB" w:rsidRDefault="00D35216">
      <w:pPr>
        <w:pStyle w:val="P68B1DB1-Standard20"/>
        <w:spacing w:before="120" w:after="120" w:line="360" w:lineRule="auto"/>
        <w:jc w:val="both"/>
      </w:pPr>
      <w:r>
        <w:t>Θα εξηγηθούν στρατηγικές προώθησης της σωματικής και ψυχικής υγείας, όπως ο εμβολιασμός, η διατροφή, η προετοιμασία γευμάτων με χαμηλό προϋπολογισμό, η σημασία της σωματικής άσκησης, ο έλεγχος για συγκεκριμένες ασθένειες, οι αρχές υγιεινής (π.χ. για ορισμένες ασθένειες σε πανδημία), η υγεία των γυναικών, η ειδική φροντίδα κατά την εγκυμοσύνη, οι ειδικές απαιτήσεις για τη φροντίδα των βρεφών, η οικοδόμηση ανθεκτικότητας στην ψυχική υγεία.</w:t>
      </w:r>
    </w:p>
    <w:p w14:paraId="057C002C" w14:textId="6A017353" w:rsidR="003139CB" w:rsidRDefault="00D35216">
      <w:pPr>
        <w:pStyle w:val="P68B1DB1-Standard20"/>
        <w:spacing w:before="120" w:after="120" w:line="360" w:lineRule="auto"/>
        <w:jc w:val="both"/>
      </w:pPr>
      <w:r>
        <w:t xml:space="preserve">Οι προληπτικές στρατηγικές θα πρέπει να προέρχονται από τους ίδιους τους συμμετέχοντες, π.χ. </w:t>
      </w:r>
      <w:r w:rsidR="006F4623">
        <w:rPr>
          <w:lang w:val="el-GR"/>
        </w:rPr>
        <w:t>με οπτικοποίηση,</w:t>
      </w:r>
      <w:r>
        <w:t xml:space="preserve"> χρησιμοποιώντας κάρτες και ένα </w:t>
      </w:r>
      <w:r w:rsidR="008B5CA7">
        <w:rPr>
          <w:lang w:val="el-GR"/>
        </w:rPr>
        <w:t>πίνακα σημειώσεων (</w:t>
      </w:r>
      <w:r>
        <w:t>pinboard</w:t>
      </w:r>
      <w:r w:rsidR="008B5CA7">
        <w:rPr>
          <w:lang w:val="el-GR"/>
        </w:rPr>
        <w:t>)</w:t>
      </w:r>
      <w:r>
        <w:t xml:space="preserve"> για σημειώσεις ή ένα </w:t>
      </w:r>
      <w:r w:rsidR="006F4623">
        <w:rPr>
          <w:lang w:val="el-GR"/>
        </w:rPr>
        <w:t>ψηφιακό εργαλείο</w:t>
      </w:r>
      <w:r>
        <w:t xml:space="preserve"> συνεργασίας</w:t>
      </w:r>
      <w:r w:rsidR="006F4623">
        <w:rPr>
          <w:lang w:val="el-GR"/>
        </w:rPr>
        <w:t>,</w:t>
      </w:r>
      <w:r>
        <w:t xml:space="preserve"> όπως το SLIDO ή το MIRO (ανάλογα με τον τεχνικό εξοπλισμό της εγκατάστασης). Ο εκπαιδευτής υποστηρίζει τους συμμετέχοντες στον εντοπισμό των σημαντικότερων </w:t>
      </w:r>
      <w:r w:rsidR="006F4623">
        <w:rPr>
          <w:lang w:val="el-GR"/>
        </w:rPr>
        <w:t>θεματικών</w:t>
      </w:r>
      <w:r>
        <w:t>. Ο στόχος δεν είναι να καλύψει όσο το δυνατόν περισσότερ</w:t>
      </w:r>
      <w:r w:rsidR="006F4623">
        <w:rPr>
          <w:lang w:val="el-GR"/>
        </w:rPr>
        <w:t xml:space="preserve">ες θεματικές </w:t>
      </w:r>
      <w:r>
        <w:t xml:space="preserve">αλλά να φιλτράρει αυτά που είναι πιο σημαντικά για τους συμμετέχοντες.          </w:t>
      </w:r>
    </w:p>
    <w:p w14:paraId="011F52A8" w14:textId="77777777" w:rsidR="003139CB" w:rsidRDefault="00D35216">
      <w:pPr>
        <w:pStyle w:val="P68B1DB1-Standard20"/>
        <w:numPr>
          <w:ilvl w:val="0"/>
          <w:numId w:val="1"/>
        </w:numPr>
        <w:spacing w:before="120" w:line="360" w:lineRule="auto"/>
        <w:jc w:val="both"/>
      </w:pPr>
      <w:r>
        <w:rPr>
          <w:b/>
        </w:rPr>
        <w:t>Διάρκεια:</w:t>
      </w:r>
      <w:r>
        <w:t xml:space="preserve"> 60 λεπτά</w:t>
      </w:r>
    </w:p>
    <w:p w14:paraId="29B2B320" w14:textId="79D9F76E" w:rsidR="003139CB" w:rsidRDefault="009F1DB8">
      <w:pPr>
        <w:pStyle w:val="P68B1DB1-Standard22"/>
        <w:numPr>
          <w:ilvl w:val="0"/>
          <w:numId w:val="1"/>
        </w:numPr>
        <w:spacing w:after="120" w:line="360" w:lineRule="auto"/>
        <w:jc w:val="both"/>
      </w:pPr>
      <w:r>
        <w:rPr>
          <w:lang w:val="el-GR"/>
        </w:rPr>
        <w:t>Ε</w:t>
      </w:r>
      <w:r w:rsidR="00D35216">
        <w:t>ργαλεία:</w:t>
      </w:r>
    </w:p>
    <w:p w14:paraId="478EA007" w14:textId="15F9F030" w:rsidR="003139CB" w:rsidRDefault="0062791D">
      <w:pPr>
        <w:pStyle w:val="P68B1DB1-Standard20"/>
        <w:numPr>
          <w:ilvl w:val="1"/>
          <w:numId w:val="1"/>
        </w:numPr>
        <w:spacing w:after="120" w:line="360" w:lineRule="auto"/>
        <w:jc w:val="both"/>
      </w:pPr>
      <w:r>
        <w:rPr>
          <w:lang w:val="el-GR"/>
        </w:rPr>
        <w:t xml:space="preserve">Ενότητα 2 – 2.1.4 </w:t>
      </w:r>
      <w:r w:rsidR="00D35216">
        <w:t xml:space="preserve">Στρατηγικές πρόληψης  </w:t>
      </w:r>
      <w:r>
        <w:rPr>
          <w:lang w:val="en-US"/>
        </w:rPr>
        <w:t>(PPT)</w:t>
      </w:r>
    </w:p>
    <w:p w14:paraId="459E03DF" w14:textId="763F9CB5" w:rsidR="003139CB" w:rsidRDefault="00D35216">
      <w:pPr>
        <w:pStyle w:val="P68B1DB1-Standard22"/>
        <w:spacing w:before="120" w:after="120" w:line="360" w:lineRule="auto"/>
        <w:jc w:val="both"/>
      </w:pPr>
      <w:r>
        <w:t xml:space="preserve">Δράση 2.1.5 Λήξη — </w:t>
      </w:r>
      <w:r w:rsidR="003466C2">
        <w:rPr>
          <w:lang w:val="el-GR"/>
        </w:rPr>
        <w:t>ανασκόπηση</w:t>
      </w:r>
      <w:r>
        <w:t xml:space="preserve"> </w:t>
      </w:r>
    </w:p>
    <w:p w14:paraId="5A076391" w14:textId="63CDDF5D" w:rsidR="003139CB" w:rsidRDefault="00D35216">
      <w:pPr>
        <w:pStyle w:val="P68B1DB1-Standard20"/>
        <w:spacing w:after="120" w:line="360" w:lineRule="auto"/>
        <w:jc w:val="both"/>
      </w:pPr>
      <w:r>
        <w:lastRenderedPageBreak/>
        <w:t xml:space="preserve">Ο εκπαιδευτής θα συνοψίσει τα κύρια σημεία της </w:t>
      </w:r>
      <w:r w:rsidR="003A324D">
        <w:rPr>
          <w:lang w:val="el-GR"/>
        </w:rPr>
        <w:t>εκπαίδευσης</w:t>
      </w:r>
      <w:r>
        <w:t xml:space="preserve"> και θα εξηγήσει τις εργασίες για τους εκπαιδευόμενους που θα υλοποιηθούν ηλεκτρονικά μέσω της πλατφόρμας. </w:t>
      </w:r>
    </w:p>
    <w:p w14:paraId="68839E8B" w14:textId="30381118" w:rsidR="003139CB" w:rsidRDefault="009B4063">
      <w:pPr>
        <w:pStyle w:val="P68B1DB1-Standard18"/>
        <w:keepNext/>
        <w:shd w:val="clear" w:color="auto" w:fill="DBEEF3"/>
        <w:spacing w:line="360" w:lineRule="auto"/>
        <w:jc w:val="both"/>
      </w:pPr>
      <w:r>
        <w:rPr>
          <w:lang w:val="el-GR"/>
        </w:rPr>
        <w:t>ΔΙΑΔΙΚΤΥΑΚΗ</w:t>
      </w:r>
      <w:r w:rsidR="00D35216">
        <w:t xml:space="preserve"> ΣΥΝΕΔΡ</w:t>
      </w:r>
      <w:r>
        <w:rPr>
          <w:lang w:val="el-GR"/>
        </w:rPr>
        <w:t>Ι</w:t>
      </w:r>
      <w:r w:rsidR="00D35216">
        <w:t>Α 2.1: ΚΑΤΕΥΘΥΝΤ</w:t>
      </w:r>
      <w:r w:rsidR="003A324D">
        <w:rPr>
          <w:lang w:val="el-GR"/>
        </w:rPr>
        <w:t>Η</w:t>
      </w:r>
      <w:r w:rsidR="00D35216">
        <w:t>ΡΙΕΣ ΓΡΑΜΜ</w:t>
      </w:r>
      <w:r w:rsidR="003A324D">
        <w:rPr>
          <w:lang w:val="el-GR"/>
        </w:rPr>
        <w:t>Ε</w:t>
      </w:r>
      <w:r w:rsidR="00D35216">
        <w:t>Σ, ΔΙ</w:t>
      </w:r>
      <w:r w:rsidR="003A324D">
        <w:rPr>
          <w:lang w:val="el-GR"/>
        </w:rPr>
        <w:t>Α</w:t>
      </w:r>
      <w:r w:rsidR="00D35216">
        <w:t>ΡΚΕΙΑ ΚΑΙ ΕΡΓΑΛΕ</w:t>
      </w:r>
      <w:r w:rsidR="003A324D">
        <w:rPr>
          <w:lang w:val="el-GR"/>
        </w:rPr>
        <w:t>Ι</w:t>
      </w:r>
      <w:r w:rsidR="00D35216">
        <w:t xml:space="preserve">Α </w:t>
      </w:r>
    </w:p>
    <w:p w14:paraId="1C6637C7" w14:textId="77777777" w:rsidR="003139CB" w:rsidRDefault="003139CB">
      <w:pPr>
        <w:keepNext/>
        <w:spacing w:line="360" w:lineRule="auto"/>
        <w:jc w:val="both"/>
        <w:rPr>
          <w:rFonts w:ascii="Calibri" w:eastAsia="Calibri" w:hAnsi="Calibri" w:cs="Calibri"/>
          <w:color w:val="222222"/>
          <w:sz w:val="24"/>
        </w:rPr>
      </w:pPr>
    </w:p>
    <w:p w14:paraId="18769BBF" w14:textId="6A4664AA" w:rsidR="003139CB" w:rsidRDefault="00D35216">
      <w:pPr>
        <w:pStyle w:val="P68B1DB1-Standard20"/>
        <w:keepNext/>
        <w:spacing w:line="360" w:lineRule="auto"/>
        <w:jc w:val="both"/>
      </w:pPr>
      <w:r>
        <w:t xml:space="preserve">Κατά τη διάρκεια της εβδομάδας, οι εκπαιδευόμενοι θα </w:t>
      </w:r>
      <w:r w:rsidR="00397682">
        <w:rPr>
          <w:lang w:val="el-GR"/>
        </w:rPr>
        <w:t>αποδίδουν</w:t>
      </w:r>
      <w:r>
        <w:t xml:space="preserve"> και θα αναλύουν το </w:t>
      </w:r>
      <w:r w:rsidRPr="008B5CA7">
        <w:rPr>
          <w:color w:val="auto"/>
        </w:rPr>
        <w:t xml:space="preserve">περιεχόμενο </w:t>
      </w:r>
      <w:r w:rsidR="001F316B" w:rsidRPr="008B5CA7">
        <w:rPr>
          <w:color w:val="auto"/>
        </w:rPr>
        <w:t>της</w:t>
      </w:r>
      <w:r w:rsidR="001F316B" w:rsidRPr="008B5CA7">
        <w:rPr>
          <w:color w:val="auto"/>
          <w:lang w:val="el-GR"/>
        </w:rPr>
        <w:t xml:space="preserve"> </w:t>
      </w:r>
      <w:r w:rsidR="008B5CA7" w:rsidRPr="008B5CA7">
        <w:rPr>
          <w:color w:val="auto"/>
          <w:lang w:val="el-GR"/>
        </w:rPr>
        <w:t xml:space="preserve">δια ζώσης </w:t>
      </w:r>
      <w:r w:rsidRPr="008B5CA7">
        <w:rPr>
          <w:color w:val="auto"/>
        </w:rPr>
        <w:t xml:space="preserve">συνεδρίας και θα σημειώνουν </w:t>
      </w:r>
      <w:r>
        <w:t>τις πιο σχετικές πτυχές που σχετίζονται με το περιεχόμενο που παρουσιάζεται. Στόχος των εργασιών για το σπίτι είναι η δημιουργία ενός οδηγού τσέπης με βασικές λέξεις σχετικές με την υγεία</w:t>
      </w:r>
      <w:r w:rsidR="00397682">
        <w:rPr>
          <w:lang w:val="el-GR"/>
        </w:rPr>
        <w:t>,</w:t>
      </w:r>
      <w:r>
        <w:t xml:space="preserve"> που χρησιμοποιούνται στη χώρα υποδοχής, μεταφρασμένες στην τοπική τους γλώσσα, χρησιμοποιώντας το υπόδειγμα που παρέχεται στην πλατφόρμα ηλεκτρονικής μάθησης</w:t>
      </w:r>
      <w:r w:rsidR="00397682">
        <w:rPr>
          <w:lang w:val="el-GR"/>
        </w:rPr>
        <w:t xml:space="preserve"> (</w:t>
      </w:r>
      <w:r w:rsidR="00397682">
        <w:rPr>
          <w:lang w:val="en-US"/>
        </w:rPr>
        <w:t>e</w:t>
      </w:r>
      <w:r w:rsidR="008B5CA7">
        <w:rPr>
          <w:lang w:val="el-GR"/>
        </w:rPr>
        <w:t>-</w:t>
      </w:r>
      <w:r w:rsidR="00397682">
        <w:rPr>
          <w:lang w:val="en-US"/>
        </w:rPr>
        <w:t>learning</w:t>
      </w:r>
      <w:r w:rsidR="00397682" w:rsidRPr="00397682">
        <w:rPr>
          <w:lang w:val="el-GR"/>
        </w:rPr>
        <w:t>)</w:t>
      </w:r>
      <w:r>
        <w:t>. Θα τους ανατεθεί</w:t>
      </w:r>
      <w:r w:rsidR="00397682" w:rsidRPr="00397682">
        <w:rPr>
          <w:lang w:val="el-GR"/>
        </w:rPr>
        <w:t>,</w:t>
      </w:r>
      <w:r>
        <w:t xml:space="preserve"> επίσης</w:t>
      </w:r>
      <w:r w:rsidR="00397682" w:rsidRPr="00397682">
        <w:rPr>
          <w:lang w:val="el-GR"/>
        </w:rPr>
        <w:t>,</w:t>
      </w:r>
      <w:r>
        <w:t xml:space="preserve"> να διερευνήσουν διάφορα εργαλεία που είναι διαθέσιμα στην πλατφόρμα. Θα ενθαρρυνθούν να αναζητήσουν πληροφορίες μέσω του διαδικτύου. Οι εκπαιδευόμενοι θα διαθέτουν επίσης κατάλογο για τις κύριες πτυχές πρόληψης που πρέπει να φροντίσουν (π.χ. εμβολιασμοί, τι είδους και πότε, βασικά στοιχεία διατροφής, κανόνες υγιεινής κ.λπ.)</w:t>
      </w:r>
    </w:p>
    <w:p w14:paraId="1941A8AF" w14:textId="77777777" w:rsidR="003139CB" w:rsidRDefault="00D35216">
      <w:pPr>
        <w:pStyle w:val="P68B1DB1-Standard19"/>
        <w:keepNext/>
        <w:numPr>
          <w:ilvl w:val="0"/>
          <w:numId w:val="4"/>
        </w:numPr>
        <w:spacing w:before="120" w:after="120" w:line="360" w:lineRule="auto"/>
        <w:jc w:val="both"/>
        <w:rPr>
          <w:b/>
        </w:rPr>
      </w:pPr>
      <w:r>
        <w:rPr>
          <w:b/>
        </w:rPr>
        <w:t xml:space="preserve">Διάρκεια: </w:t>
      </w:r>
      <w:r>
        <w:t>60 λεπτά</w:t>
      </w:r>
    </w:p>
    <w:p w14:paraId="06F10131" w14:textId="6FFB2134" w:rsidR="003139CB" w:rsidRDefault="009F1DB8">
      <w:pPr>
        <w:pStyle w:val="P68B1DB1-Standard18"/>
        <w:keepNext/>
        <w:numPr>
          <w:ilvl w:val="0"/>
          <w:numId w:val="4"/>
        </w:numPr>
        <w:spacing w:before="120" w:after="120" w:line="360" w:lineRule="auto"/>
        <w:jc w:val="both"/>
      </w:pPr>
      <w:r>
        <w:rPr>
          <w:lang w:val="el-GR"/>
        </w:rPr>
        <w:t>Ε</w:t>
      </w:r>
      <w:r w:rsidR="00D35216">
        <w:t xml:space="preserve">ργαλεία: </w:t>
      </w:r>
    </w:p>
    <w:p w14:paraId="4F8CE316" w14:textId="64C4F930" w:rsidR="003139CB" w:rsidRPr="006E7E9C" w:rsidRDefault="00D35216" w:rsidP="006E7E9C">
      <w:pPr>
        <w:pStyle w:val="P68B1DB1-Standard19"/>
        <w:keepNext/>
        <w:numPr>
          <w:ilvl w:val="1"/>
          <w:numId w:val="4"/>
        </w:numPr>
        <w:spacing w:before="120" w:after="120" w:line="360" w:lineRule="auto"/>
        <w:jc w:val="both"/>
      </w:pPr>
      <w:r>
        <w:t>Οδηγός τσέπης με σημαντικά θέματα σωματικής και ψυχικής υγείας</w:t>
      </w:r>
    </w:p>
    <w:p w14:paraId="27F7AB81" w14:textId="14C9C058" w:rsidR="003139CB" w:rsidRPr="009F1DB8" w:rsidRDefault="003139CB" w:rsidP="009554EA">
      <w:pPr>
        <w:pStyle w:val="P68B1DB1-Standard22"/>
        <w:spacing w:before="120" w:after="120" w:line="360" w:lineRule="auto"/>
        <w:jc w:val="both"/>
        <w:rPr>
          <w:lang w:val="el-GR"/>
        </w:rPr>
      </w:pPr>
      <w:bookmarkStart w:id="4" w:name="_heading=h.1fob9te" w:colFirst="0" w:colLast="0"/>
      <w:bookmarkStart w:id="5" w:name="_heading=h.3znysh7" w:colFirst="0" w:colLast="0"/>
      <w:bookmarkEnd w:id="4"/>
      <w:bookmarkEnd w:id="5"/>
    </w:p>
    <w:sectPr w:rsidR="003139CB" w:rsidRPr="009F1DB8">
      <w:headerReference w:type="default" r:id="rId26"/>
      <w:footerReference w:type="default" r:id="rId27"/>
      <w:pgSz w:w="11906" w:h="16838"/>
      <w:pgMar w:top="851" w:right="1134" w:bottom="851"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27C8" w14:textId="77777777" w:rsidR="00705086" w:rsidRDefault="00705086">
      <w:r>
        <w:separator/>
      </w:r>
    </w:p>
  </w:endnote>
  <w:endnote w:type="continuationSeparator" w:id="0">
    <w:p w14:paraId="67E32535" w14:textId="77777777" w:rsidR="00705086" w:rsidRDefault="0070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altName w:val="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483004"/>
      <w:docPartObj>
        <w:docPartGallery w:val="Page Numbers (Bottom of Page)"/>
        <w:docPartUnique/>
      </w:docPartObj>
    </w:sdtPr>
    <w:sdtEndPr/>
    <w:sdtContent>
      <w:p w14:paraId="2495A692" w14:textId="03EB926D" w:rsidR="00053712" w:rsidRDefault="00776A01">
        <w:pPr>
          <w:pStyle w:val="afc"/>
          <w:jc w:val="right"/>
        </w:pPr>
      </w:p>
    </w:sdtContent>
  </w:sdt>
  <w:p w14:paraId="67A57192" w14:textId="77777777" w:rsidR="003139CB" w:rsidRDefault="003139CB">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40D" w14:textId="77777777" w:rsidR="00550D85" w:rsidRDefault="00550D85" w:rsidP="00550D85">
    <w:pPr>
      <w:pStyle w:val="P68B1DB1-Piedepgina27"/>
      <w:jc w:val="center"/>
    </w:pPr>
    <w:r>
      <w:rPr>
        <w:b/>
      </w:rPr>
      <w:t>Αρ. Συμβολαίου</w:t>
    </w:r>
    <w:r>
      <w:t>.: 2020-1-DE02-KA204-007679</w:t>
    </w:r>
  </w:p>
  <w:p w14:paraId="2D21E8F7" w14:textId="77777777" w:rsidR="003139CB" w:rsidRDefault="003139C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CC61" w14:textId="77777777" w:rsidR="003139CB" w:rsidRDefault="00D35216" w:rsidP="00FB77E0">
    <w:pPr>
      <w:pStyle w:val="P68B1DB1-Standard25"/>
      <w:pBdr>
        <w:top w:val="nil"/>
        <w:left w:val="nil"/>
        <w:bottom w:val="nil"/>
        <w:right w:val="nil"/>
        <w:between w:val="nil"/>
      </w:pBdr>
      <w:tabs>
        <w:tab w:val="center" w:pos="4252"/>
        <w:tab w:val="right" w:pos="8504"/>
      </w:tabs>
      <w:jc w:val="center"/>
    </w:pPr>
    <w:r>
      <w:fldChar w:fldCharType="begin"/>
    </w:r>
    <w:r>
      <w:instrText>PAGE</w:instrText>
    </w:r>
    <w:r>
      <w:fldChar w:fldCharType="separate"/>
    </w:r>
    <w:r w:rsidR="00906B73">
      <w:rPr>
        <w:noProof/>
      </w:rPr>
      <w:t>22</w:t>
    </w:r>
    <w:r>
      <w:fldChar w:fldCharType="end"/>
    </w:r>
  </w:p>
  <w:p w14:paraId="53215AD0" w14:textId="77777777" w:rsidR="003139CB" w:rsidRDefault="003139C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845D" w14:textId="77777777" w:rsidR="00705086" w:rsidRDefault="00705086">
      <w:r>
        <w:separator/>
      </w:r>
    </w:p>
  </w:footnote>
  <w:footnote w:type="continuationSeparator" w:id="0">
    <w:p w14:paraId="5F1AC28F" w14:textId="77777777" w:rsidR="00705086" w:rsidRDefault="0070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A032" w14:textId="28DC997C" w:rsidR="003139CB" w:rsidRDefault="003B3F22">
    <w:pPr>
      <w:pStyle w:val="afb"/>
    </w:pPr>
    <w:r>
      <w:rPr>
        <w:noProof/>
        <w:lang w:val="el-GR" w:eastAsia="el-GR"/>
      </w:rPr>
      <w:drawing>
        <wp:anchor distT="0" distB="0" distL="114300" distR="114300" simplePos="0" relativeHeight="251662336" behindDoc="0" locked="0" layoutInCell="1" allowOverlap="1" wp14:anchorId="1D01DA93" wp14:editId="21E666D4">
          <wp:simplePos x="0" y="0"/>
          <wp:positionH relativeFrom="column">
            <wp:posOffset>4213860</wp:posOffset>
          </wp:positionH>
          <wp:positionV relativeFrom="paragraph">
            <wp:posOffset>-55245</wp:posOffset>
          </wp:positionV>
          <wp:extent cx="1933575" cy="552450"/>
          <wp:effectExtent l="0" t="0" r="9525" b="0"/>
          <wp:wrapSquare wrapText="bothSides"/>
          <wp:docPr id="2078" name="Εικόνα 207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full-700x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anchor>
      </w:drawing>
    </w:r>
    <w:r w:rsidR="00601758">
      <w:t xml:space="preserve">                                          </w:t>
    </w:r>
  </w:p>
  <w:p w14:paraId="590291DA" w14:textId="77777777" w:rsidR="003139CB" w:rsidRDefault="003139CB">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5F1C" w14:textId="77777777" w:rsidR="003139CB" w:rsidRDefault="00D35216">
    <w:pPr>
      <w:pBdr>
        <w:top w:val="nil"/>
        <w:left w:val="nil"/>
        <w:bottom w:val="nil"/>
        <w:right w:val="nil"/>
        <w:between w:val="nil"/>
      </w:pBdr>
      <w:tabs>
        <w:tab w:val="center" w:pos="4252"/>
        <w:tab w:val="right" w:pos="8504"/>
      </w:tabs>
      <w:rPr>
        <w:color w:val="000000"/>
      </w:rPr>
    </w:pPr>
    <w:r>
      <w:rPr>
        <w:noProof/>
        <w:lang w:val="el-GR" w:eastAsia="el-GR"/>
      </w:rPr>
      <w:drawing>
        <wp:anchor distT="0" distB="0" distL="114300" distR="114300" simplePos="0" relativeHeight="251651072" behindDoc="0" locked="0" layoutInCell="1" hidden="0" allowOverlap="1" wp14:anchorId="14647CEE" wp14:editId="6E197134">
          <wp:simplePos x="0" y="0"/>
          <wp:positionH relativeFrom="column">
            <wp:posOffset>3583940</wp:posOffset>
          </wp:positionH>
          <wp:positionV relativeFrom="paragraph">
            <wp:posOffset>226695</wp:posOffset>
          </wp:positionV>
          <wp:extent cx="2191385" cy="477520"/>
          <wp:effectExtent l="0" t="0" r="0" b="0"/>
          <wp:wrapSquare wrapText="bothSides" distT="0" distB="0" distL="114300" distR="114300"/>
          <wp:docPr id="21" name="Image2.png" descr="C:\Users\Paula\Dropbox\PROYECTOS\COLABOR-ACTIVE\4. Diseminación\Logos\cofinanciadoEN.png"/>
          <wp:cNvGraphicFramePr/>
          <a:graphic xmlns:a="http://schemas.openxmlformats.org/drawingml/2006/main">
            <a:graphicData uri="http://schemas.openxmlformats.org/drawingml/2006/picture">
              <pic:pic xmlns:pic="http://schemas.openxmlformats.org/drawingml/2006/picture">
                <pic:nvPicPr>
                  <pic:cNvPr id="0" name="Image2.png" descr="C:\Users\Paula\Dropbox\PROYECTOS\COLABOR-ACTIVE\4. Diseminación\Logos\cofinanciadoEN.png"/>
                  <pic:cNvPicPr preferRelativeResize="0"/>
                </pic:nvPicPr>
                <pic:blipFill>
                  <a:blip r:embed="rId1"/>
                  <a:srcRect/>
                  <a:stretch>
                    <a:fillRect/>
                  </a:stretch>
                </pic:blipFill>
                <pic:spPr>
                  <a:xfrm>
                    <a:off x="0" y="0"/>
                    <a:ext cx="2191385" cy="477520"/>
                  </a:xfrm>
                  <a:prstGeom prst="rect">
                    <a:avLst/>
                  </a:prstGeom>
                  <a:ln/>
                </pic:spPr>
              </pic:pic>
            </a:graphicData>
          </a:graphic>
        </wp:anchor>
      </w:drawing>
    </w:r>
    <w:r>
      <w:rPr>
        <w:noProof/>
        <w:lang w:val="el-GR" w:eastAsia="el-GR"/>
      </w:rPr>
      <w:drawing>
        <wp:anchor distT="0" distB="0" distL="114300" distR="114300" simplePos="0" relativeHeight="251654144" behindDoc="0" locked="0" layoutInCell="1" hidden="0" allowOverlap="1" wp14:anchorId="6118C150" wp14:editId="0DBD09C9">
          <wp:simplePos x="0" y="0"/>
          <wp:positionH relativeFrom="column">
            <wp:posOffset>1</wp:posOffset>
          </wp:positionH>
          <wp:positionV relativeFrom="paragraph">
            <wp:posOffset>146050</wp:posOffset>
          </wp:positionV>
          <wp:extent cx="1304290" cy="368300"/>
          <wp:effectExtent l="0" t="0" r="0" b="0"/>
          <wp:wrapSquare wrapText="bothSides" distT="0" distB="0" distL="114300" distR="114300"/>
          <wp:docPr id="23" name="Image1.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Description automatically generated"/>
                  <pic:cNvPicPr preferRelativeResize="0"/>
                </pic:nvPicPr>
                <pic:blipFill>
                  <a:blip r:embed="rId2"/>
                  <a:srcRect/>
                  <a:stretch>
                    <a:fillRect/>
                  </a:stretch>
                </pic:blipFill>
                <pic:spPr>
                  <a:xfrm>
                    <a:off x="0" y="0"/>
                    <a:ext cx="1304290" cy="3683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70D8" w14:textId="1235B2B8" w:rsidR="003B3F22" w:rsidRDefault="003B3F22">
    <w:pPr>
      <w:pBdr>
        <w:top w:val="nil"/>
        <w:left w:val="nil"/>
        <w:bottom w:val="nil"/>
        <w:right w:val="nil"/>
        <w:between w:val="nil"/>
      </w:pBdr>
      <w:tabs>
        <w:tab w:val="center" w:pos="4252"/>
        <w:tab w:val="right" w:pos="8504"/>
        <w:tab w:val="left" w:pos="1524"/>
        <w:tab w:val="left" w:pos="2955"/>
      </w:tabs>
      <w:rPr>
        <w:noProof/>
        <w:lang w:val="el-GR" w:eastAsia="el-GR"/>
      </w:rPr>
    </w:pPr>
    <w:r>
      <w:rPr>
        <w:noProof/>
        <w:lang w:val="el-GR" w:eastAsia="el-GR"/>
      </w:rPr>
      <w:drawing>
        <wp:anchor distT="0" distB="0" distL="114300" distR="114300" simplePos="0" relativeHeight="251663360" behindDoc="0" locked="0" layoutInCell="1" allowOverlap="1" wp14:anchorId="57DAF252" wp14:editId="35A654B3">
          <wp:simplePos x="0" y="0"/>
          <wp:positionH relativeFrom="column">
            <wp:posOffset>4251960</wp:posOffset>
          </wp:positionH>
          <wp:positionV relativeFrom="paragraph">
            <wp:posOffset>-93345</wp:posOffset>
          </wp:positionV>
          <wp:extent cx="2057400" cy="533400"/>
          <wp:effectExtent l="0" t="0" r="0" b="0"/>
          <wp:wrapThrough wrapText="bothSides">
            <wp:wrapPolygon edited="0">
              <wp:start x="1400" y="0"/>
              <wp:lineTo x="0" y="2314"/>
              <wp:lineTo x="0" y="18514"/>
              <wp:lineTo x="1400" y="20829"/>
              <wp:lineTo x="4200" y="20829"/>
              <wp:lineTo x="21400" y="20057"/>
              <wp:lineTo x="21400" y="1543"/>
              <wp:lineTo x="4200" y="0"/>
              <wp:lineTo x="1400" y="0"/>
            </wp:wrapPolygon>
          </wp:wrapThrough>
          <wp:docPr id="22" name="Image1.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57400" cy="533400"/>
                  </a:xfrm>
                  <a:prstGeom prst="rect">
                    <a:avLst/>
                  </a:prstGeom>
                  <a:ln/>
                </pic:spPr>
              </pic:pic>
            </a:graphicData>
          </a:graphic>
        </wp:anchor>
      </w:drawing>
    </w:r>
  </w:p>
  <w:p w14:paraId="5ADC341C" w14:textId="5D079C06" w:rsidR="003B3F22" w:rsidRDefault="003B3F22">
    <w:pPr>
      <w:pBdr>
        <w:top w:val="nil"/>
        <w:left w:val="nil"/>
        <w:bottom w:val="nil"/>
        <w:right w:val="nil"/>
        <w:between w:val="nil"/>
      </w:pBdr>
      <w:tabs>
        <w:tab w:val="center" w:pos="4252"/>
        <w:tab w:val="right" w:pos="8504"/>
        <w:tab w:val="left" w:pos="1524"/>
        <w:tab w:val="left" w:pos="2955"/>
      </w:tabs>
      <w:rPr>
        <w:noProof/>
        <w:lang w:val="el-GR" w:eastAsia="el-GR"/>
      </w:rPr>
    </w:pPr>
  </w:p>
  <w:p w14:paraId="2E5DA89B" w14:textId="77777777" w:rsidR="003B3F22" w:rsidRDefault="003B3F22">
    <w:pPr>
      <w:pBdr>
        <w:top w:val="nil"/>
        <w:left w:val="nil"/>
        <w:bottom w:val="nil"/>
        <w:right w:val="nil"/>
        <w:between w:val="nil"/>
      </w:pBdr>
      <w:tabs>
        <w:tab w:val="center" w:pos="4252"/>
        <w:tab w:val="right" w:pos="8504"/>
        <w:tab w:val="left" w:pos="1524"/>
        <w:tab w:val="left" w:pos="2955"/>
      </w:tabs>
      <w:rPr>
        <w:noProof/>
        <w:lang w:val="el-GR" w:eastAsia="el-GR"/>
      </w:rPr>
    </w:pPr>
  </w:p>
  <w:p w14:paraId="6ECAB3B0" w14:textId="5CCF27C6" w:rsidR="003139CB" w:rsidRDefault="003139CB">
    <w:pPr>
      <w:pBdr>
        <w:top w:val="nil"/>
        <w:left w:val="nil"/>
        <w:bottom w:val="nil"/>
        <w:right w:val="nil"/>
        <w:between w:val="nil"/>
      </w:pBdr>
      <w:tabs>
        <w:tab w:val="center" w:pos="4252"/>
        <w:tab w:val="right" w:pos="8504"/>
        <w:tab w:val="left" w:pos="1524"/>
        <w:tab w:val="left" w:pos="29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1D02DD"/>
    <w:multiLevelType w:val="multilevel"/>
    <w:tmpl w:val="2E9C5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37F6B"/>
    <w:multiLevelType w:val="multilevel"/>
    <w:tmpl w:val="F84E7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0354A9"/>
    <w:multiLevelType w:val="multilevel"/>
    <w:tmpl w:val="18E44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D0364C"/>
    <w:multiLevelType w:val="multilevel"/>
    <w:tmpl w:val="698A510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3E03AB4"/>
    <w:multiLevelType w:val="multilevel"/>
    <w:tmpl w:val="76FC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354230"/>
    <w:multiLevelType w:val="multilevel"/>
    <w:tmpl w:val="BD12D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751655"/>
    <w:multiLevelType w:val="multilevel"/>
    <w:tmpl w:val="D09A61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0680459">
    <w:abstractNumId w:val="3"/>
  </w:num>
  <w:num w:numId="2" w16cid:durableId="1405033533">
    <w:abstractNumId w:val="10"/>
  </w:num>
  <w:num w:numId="3" w16cid:durableId="842550652">
    <w:abstractNumId w:val="5"/>
  </w:num>
  <w:num w:numId="4" w16cid:durableId="1183669724">
    <w:abstractNumId w:val="1"/>
  </w:num>
  <w:num w:numId="5" w16cid:durableId="1621648130">
    <w:abstractNumId w:val="8"/>
  </w:num>
  <w:num w:numId="6" w16cid:durableId="844631410">
    <w:abstractNumId w:val="6"/>
  </w:num>
  <w:num w:numId="7" w16cid:durableId="156304967">
    <w:abstractNumId w:val="4"/>
  </w:num>
  <w:num w:numId="8" w16cid:durableId="446970814">
    <w:abstractNumId w:val="2"/>
  </w:num>
  <w:num w:numId="9" w16cid:durableId="1887448660">
    <w:abstractNumId w:val="9"/>
  </w:num>
  <w:num w:numId="10" w16cid:durableId="1512261686">
    <w:abstractNumId w:val="0"/>
  </w:num>
  <w:num w:numId="11" w16cid:durableId="1691449845">
    <w:abstractNumId w:val="11"/>
  </w:num>
  <w:num w:numId="12" w16cid:durableId="47536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411"/>
    <w:rsid w:val="000178E0"/>
    <w:rsid w:val="00037723"/>
    <w:rsid w:val="00053712"/>
    <w:rsid w:val="00056CE5"/>
    <w:rsid w:val="000573A1"/>
    <w:rsid w:val="000661CD"/>
    <w:rsid w:val="00094921"/>
    <w:rsid w:val="000A2E04"/>
    <w:rsid w:val="000D3074"/>
    <w:rsid w:val="000D7375"/>
    <w:rsid w:val="000E1963"/>
    <w:rsid w:val="000E7F40"/>
    <w:rsid w:val="001068A9"/>
    <w:rsid w:val="0012741F"/>
    <w:rsid w:val="00187EDB"/>
    <w:rsid w:val="001A745D"/>
    <w:rsid w:val="001C4F9B"/>
    <w:rsid w:val="001E1F19"/>
    <w:rsid w:val="001F316B"/>
    <w:rsid w:val="00242EFA"/>
    <w:rsid w:val="00243125"/>
    <w:rsid w:val="00287A15"/>
    <w:rsid w:val="002D12DB"/>
    <w:rsid w:val="002E5009"/>
    <w:rsid w:val="00305411"/>
    <w:rsid w:val="003139CB"/>
    <w:rsid w:val="003466C2"/>
    <w:rsid w:val="00357C7D"/>
    <w:rsid w:val="0037452D"/>
    <w:rsid w:val="00375DEA"/>
    <w:rsid w:val="00397682"/>
    <w:rsid w:val="003A324D"/>
    <w:rsid w:val="003B3F22"/>
    <w:rsid w:val="003D7868"/>
    <w:rsid w:val="00463BAA"/>
    <w:rsid w:val="00490ED3"/>
    <w:rsid w:val="004C3ED0"/>
    <w:rsid w:val="0051174B"/>
    <w:rsid w:val="00526455"/>
    <w:rsid w:val="0054499F"/>
    <w:rsid w:val="00550D85"/>
    <w:rsid w:val="00557B68"/>
    <w:rsid w:val="005F4885"/>
    <w:rsid w:val="00601758"/>
    <w:rsid w:val="006061B4"/>
    <w:rsid w:val="0062791D"/>
    <w:rsid w:val="0066167A"/>
    <w:rsid w:val="006E7E9C"/>
    <w:rsid w:val="006F4623"/>
    <w:rsid w:val="00705086"/>
    <w:rsid w:val="0077339C"/>
    <w:rsid w:val="0077427F"/>
    <w:rsid w:val="00776A01"/>
    <w:rsid w:val="007878D5"/>
    <w:rsid w:val="007C31A5"/>
    <w:rsid w:val="007F43F5"/>
    <w:rsid w:val="0083232F"/>
    <w:rsid w:val="0086202A"/>
    <w:rsid w:val="00867E77"/>
    <w:rsid w:val="008A443A"/>
    <w:rsid w:val="008B5CA7"/>
    <w:rsid w:val="008D5A8E"/>
    <w:rsid w:val="00906B73"/>
    <w:rsid w:val="009554EA"/>
    <w:rsid w:val="00996BA5"/>
    <w:rsid w:val="009B4063"/>
    <w:rsid w:val="009F1DB8"/>
    <w:rsid w:val="00B55DD6"/>
    <w:rsid w:val="00B80EF3"/>
    <w:rsid w:val="00BB37E9"/>
    <w:rsid w:val="00BD78D0"/>
    <w:rsid w:val="00C1243D"/>
    <w:rsid w:val="00C253DF"/>
    <w:rsid w:val="00C64AC3"/>
    <w:rsid w:val="00CD685F"/>
    <w:rsid w:val="00CF0D0E"/>
    <w:rsid w:val="00D344E3"/>
    <w:rsid w:val="00D35216"/>
    <w:rsid w:val="00D52570"/>
    <w:rsid w:val="00D660CC"/>
    <w:rsid w:val="00D822BC"/>
    <w:rsid w:val="00DB2E86"/>
    <w:rsid w:val="00DD0D34"/>
    <w:rsid w:val="00DD7F9E"/>
    <w:rsid w:val="00E70159"/>
    <w:rsid w:val="00E74107"/>
    <w:rsid w:val="00EE108E"/>
    <w:rsid w:val="00F01C23"/>
    <w:rsid w:val="00F20DB3"/>
    <w:rsid w:val="00FB7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0B6E8"/>
  <w15:docId w15:val="{6A363D1A-893E-49D5-A750-2161ABA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C3C"/>
  </w:style>
  <w:style w:type="paragraph" w:styleId="1">
    <w:name w:val="heading 1"/>
    <w:basedOn w:val="a"/>
    <w:next w:val="a"/>
    <w:link w:val="1Char"/>
    <w:uiPriority w:val="9"/>
    <w:qFormat/>
    <w:rsid w:val="00AC0B92"/>
    <w:pPr>
      <w:keepNext/>
      <w:jc w:val="center"/>
      <w:outlineLvl w:val="0"/>
    </w:pPr>
    <w:rPr>
      <w:b/>
      <w:sz w:val="24"/>
    </w:rPr>
  </w:style>
  <w:style w:type="paragraph" w:styleId="2">
    <w:name w:val="heading 2"/>
    <w:basedOn w:val="a"/>
    <w:next w:val="a"/>
    <w:uiPriority w:val="9"/>
    <w:semiHidden/>
    <w:unhideWhenUsed/>
    <w:qFormat/>
    <w:rsid w:val="00AC0B92"/>
    <w:pPr>
      <w:keepNext/>
      <w:jc w:val="center"/>
      <w:outlineLvl w:val="1"/>
    </w:pPr>
    <w:rPr>
      <w:b/>
      <w:i/>
      <w:sz w:val="24"/>
    </w:rPr>
  </w:style>
  <w:style w:type="paragraph" w:styleId="3">
    <w:name w:val="heading 3"/>
    <w:basedOn w:val="a"/>
    <w:next w:val="a"/>
    <w:uiPriority w:val="9"/>
    <w:semiHidden/>
    <w:unhideWhenUsed/>
    <w:qFormat/>
    <w:rsid w:val="00AC0B92"/>
    <w:pPr>
      <w:keepNext/>
      <w:jc w:val="center"/>
      <w:outlineLvl w:val="2"/>
    </w:pPr>
    <w:rPr>
      <w:b/>
      <w:i/>
    </w:rPr>
  </w:style>
  <w:style w:type="paragraph" w:styleId="4">
    <w:name w:val="heading 4"/>
    <w:basedOn w:val="a"/>
    <w:next w:val="a"/>
    <w:uiPriority w:val="9"/>
    <w:semiHidden/>
    <w:unhideWhenUsed/>
    <w:qFormat/>
    <w:rsid w:val="00AC0B92"/>
    <w:pPr>
      <w:keepNext/>
      <w:jc w:val="center"/>
      <w:outlineLvl w:val="3"/>
    </w:pPr>
    <w:rPr>
      <w:b/>
      <w:sz w:val="12"/>
    </w:rPr>
  </w:style>
  <w:style w:type="paragraph" w:styleId="5">
    <w:name w:val="heading 5"/>
    <w:basedOn w:val="a"/>
    <w:next w:val="a"/>
    <w:uiPriority w:val="9"/>
    <w:semiHidden/>
    <w:unhideWhenUsed/>
    <w:qFormat/>
    <w:rsid w:val="00AC0B92"/>
    <w:pPr>
      <w:keepNext/>
      <w:outlineLvl w:val="4"/>
    </w:pPr>
    <w:rPr>
      <w:b/>
      <w:sz w:val="16"/>
    </w:rPr>
  </w:style>
  <w:style w:type="paragraph" w:styleId="6">
    <w:name w:val="heading 6"/>
    <w:basedOn w:val="a"/>
    <w:next w:val="a"/>
    <w:uiPriority w:val="9"/>
    <w:semiHidden/>
    <w:unhideWhenUsed/>
    <w:qFormat/>
    <w:rsid w:val="00AC0B92"/>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AC0B92"/>
    <w:pPr>
      <w:pBdr>
        <w:bottom w:val="single" w:sz="8" w:space="4" w:color="4F81BD"/>
      </w:pBdr>
      <w:spacing w:after="300"/>
    </w:pPr>
    <w:rPr>
      <w:rFonts w:ascii="Cambria" w:eastAsia="Cambria" w:hAnsi="Cambria" w:cs="Cambria"/>
      <w:color w:val="17365D"/>
      <w:sz w:val="52"/>
    </w:rPr>
  </w:style>
  <w:style w:type="table" w:customStyle="1" w:styleId="TableNormal1">
    <w:name w:val="Table Normal1"/>
    <w:rsid w:val="00AC0B92"/>
    <w:tblPr>
      <w:tblCellMar>
        <w:top w:w="0" w:type="dxa"/>
        <w:left w:w="0" w:type="dxa"/>
        <w:bottom w:w="0" w:type="dxa"/>
        <w:right w:w="0" w:type="dxa"/>
      </w:tblCellMar>
    </w:tblPr>
  </w:style>
  <w:style w:type="paragraph" w:styleId="a4">
    <w:name w:val="Subtitle"/>
    <w:basedOn w:val="a"/>
    <w:next w:val="a"/>
    <w:pPr>
      <w:spacing w:after="200" w:line="276" w:lineRule="auto"/>
    </w:pPr>
    <w:rPr>
      <w:rFonts w:ascii="Cambria" w:eastAsia="Cambria" w:hAnsi="Cambria" w:cs="Cambria"/>
      <w:i/>
      <w:color w:val="4F81BD"/>
      <w:sz w:val="24"/>
    </w:rPr>
  </w:style>
  <w:style w:type="table" w:customStyle="1" w:styleId="a5">
    <w:basedOn w:val="TableNormal1"/>
    <w:rsid w:val="00AC0B92"/>
    <w:tblPr>
      <w:tblStyleRowBandSize w:val="1"/>
      <w:tblStyleColBandSize w:val="1"/>
      <w:tblCellMar>
        <w:left w:w="108" w:type="dxa"/>
        <w:right w:w="108" w:type="dxa"/>
      </w:tblCellMar>
    </w:tblPr>
  </w:style>
  <w:style w:type="table" w:customStyle="1" w:styleId="a6">
    <w:basedOn w:val="TableNormal1"/>
    <w:rsid w:val="00AC0B92"/>
    <w:tblPr>
      <w:tblStyleRowBandSize w:val="1"/>
      <w:tblStyleColBandSize w:val="1"/>
      <w:tblCellMar>
        <w:left w:w="108" w:type="dxa"/>
        <w:right w:w="108" w:type="dxa"/>
      </w:tblCellMar>
    </w:tblPr>
  </w:style>
  <w:style w:type="table" w:customStyle="1" w:styleId="a7">
    <w:basedOn w:val="TableNormal1"/>
    <w:rsid w:val="00AC0B92"/>
    <w:tblPr>
      <w:tblStyleRowBandSize w:val="1"/>
      <w:tblStyleColBandSize w:val="1"/>
      <w:tblCellMar>
        <w:left w:w="70" w:type="dxa"/>
        <w:right w:w="70" w:type="dxa"/>
      </w:tblCellMar>
    </w:tblPr>
  </w:style>
  <w:style w:type="table" w:customStyle="1" w:styleId="a8">
    <w:basedOn w:val="TableNormal1"/>
    <w:rsid w:val="00AC0B92"/>
    <w:tblPr>
      <w:tblStyleRowBandSize w:val="1"/>
      <w:tblStyleColBandSize w:val="1"/>
      <w:tblCellMar>
        <w:left w:w="70" w:type="dxa"/>
        <w:right w:w="70" w:type="dxa"/>
      </w:tblCellMar>
    </w:tblPr>
  </w:style>
  <w:style w:type="table" w:customStyle="1" w:styleId="a9">
    <w:basedOn w:val="TableNormal1"/>
    <w:rsid w:val="00AC0B92"/>
    <w:tblPr>
      <w:tblStyleRowBandSize w:val="1"/>
      <w:tblStyleColBandSize w:val="1"/>
      <w:tblCellMar>
        <w:left w:w="70" w:type="dxa"/>
        <w:right w:w="70" w:type="dxa"/>
      </w:tblCellMar>
    </w:tblPr>
  </w:style>
  <w:style w:type="table" w:customStyle="1" w:styleId="aa">
    <w:basedOn w:val="TableNormal1"/>
    <w:rsid w:val="00AC0B92"/>
    <w:tblPr>
      <w:tblStyleRowBandSize w:val="1"/>
      <w:tblStyleColBandSize w:val="1"/>
      <w:tblCellMar>
        <w:left w:w="70" w:type="dxa"/>
        <w:right w:w="70" w:type="dxa"/>
      </w:tblCellMar>
    </w:tblPr>
  </w:style>
  <w:style w:type="table" w:customStyle="1" w:styleId="ab">
    <w:basedOn w:val="TableNormal1"/>
    <w:rsid w:val="00AC0B92"/>
    <w:tblPr>
      <w:tblStyleRowBandSize w:val="1"/>
      <w:tblStyleColBandSize w:val="1"/>
      <w:tblCellMar>
        <w:left w:w="70" w:type="dxa"/>
        <w:right w:w="70" w:type="dxa"/>
      </w:tblCellMar>
    </w:tblPr>
  </w:style>
  <w:style w:type="table" w:customStyle="1" w:styleId="ac">
    <w:basedOn w:val="TableNormal1"/>
    <w:rsid w:val="00AC0B92"/>
    <w:tblPr>
      <w:tblStyleRowBandSize w:val="1"/>
      <w:tblStyleColBandSize w:val="1"/>
      <w:tblCellMar>
        <w:left w:w="70" w:type="dxa"/>
        <w:right w:w="70" w:type="dxa"/>
      </w:tblCellMar>
    </w:tblPr>
  </w:style>
  <w:style w:type="table" w:customStyle="1" w:styleId="ad">
    <w:basedOn w:val="TableNormal1"/>
    <w:rsid w:val="00AC0B92"/>
    <w:tblPr>
      <w:tblStyleRowBandSize w:val="1"/>
      <w:tblStyleColBandSize w:val="1"/>
      <w:tblCellMar>
        <w:left w:w="70" w:type="dxa"/>
        <w:right w:w="70" w:type="dxa"/>
      </w:tblCellMar>
    </w:tblPr>
  </w:style>
  <w:style w:type="table" w:customStyle="1" w:styleId="ae">
    <w:basedOn w:val="TableNormal1"/>
    <w:rsid w:val="00AC0B92"/>
    <w:tblPr>
      <w:tblStyleRowBandSize w:val="1"/>
      <w:tblStyleColBandSize w:val="1"/>
      <w:tblCellMar>
        <w:left w:w="70" w:type="dxa"/>
        <w:right w:w="70" w:type="dxa"/>
      </w:tblCellMar>
    </w:tblPr>
  </w:style>
  <w:style w:type="table" w:customStyle="1" w:styleId="af">
    <w:basedOn w:val="TableNormal1"/>
    <w:rsid w:val="00AC0B92"/>
    <w:tblPr>
      <w:tblStyleRowBandSize w:val="1"/>
      <w:tblStyleColBandSize w:val="1"/>
      <w:tblCellMar>
        <w:left w:w="70" w:type="dxa"/>
        <w:right w:w="70" w:type="dxa"/>
      </w:tblCellMar>
    </w:tblPr>
  </w:style>
  <w:style w:type="table" w:customStyle="1" w:styleId="af0">
    <w:basedOn w:val="TableNormal1"/>
    <w:rsid w:val="00AC0B92"/>
    <w:tblPr>
      <w:tblStyleRowBandSize w:val="1"/>
      <w:tblStyleColBandSize w:val="1"/>
      <w:tblCellMar>
        <w:left w:w="70" w:type="dxa"/>
        <w:right w:w="70" w:type="dxa"/>
      </w:tblCellMar>
    </w:tblPr>
  </w:style>
  <w:style w:type="table" w:customStyle="1" w:styleId="af1">
    <w:basedOn w:val="TableNormal1"/>
    <w:rsid w:val="00AC0B92"/>
    <w:tblPr>
      <w:tblStyleRowBandSize w:val="1"/>
      <w:tblStyleColBandSize w:val="1"/>
      <w:tblCellMar>
        <w:left w:w="70" w:type="dxa"/>
        <w:right w:w="70" w:type="dxa"/>
      </w:tblCellMar>
    </w:tblPr>
  </w:style>
  <w:style w:type="table" w:customStyle="1" w:styleId="af2">
    <w:basedOn w:val="TableNormal1"/>
    <w:rsid w:val="00AC0B92"/>
    <w:tblPr>
      <w:tblStyleRowBandSize w:val="1"/>
      <w:tblStyleColBandSize w:val="1"/>
      <w:tblCellMar>
        <w:left w:w="70" w:type="dxa"/>
        <w:right w:w="70" w:type="dxa"/>
      </w:tblCellMar>
    </w:tblPr>
  </w:style>
  <w:style w:type="table" w:customStyle="1" w:styleId="af3">
    <w:basedOn w:val="TableNormal1"/>
    <w:rsid w:val="00AC0B92"/>
    <w:tblPr>
      <w:tblStyleRowBandSize w:val="1"/>
      <w:tblStyleColBandSize w:val="1"/>
      <w:tblCellMar>
        <w:left w:w="70" w:type="dxa"/>
        <w:right w:w="70" w:type="dxa"/>
      </w:tblCellMar>
    </w:tblPr>
  </w:style>
  <w:style w:type="table" w:customStyle="1" w:styleId="af4">
    <w:basedOn w:val="TableNormal1"/>
    <w:rsid w:val="00AC0B92"/>
    <w:tblPr>
      <w:tblStyleRowBandSize w:val="1"/>
      <w:tblStyleColBandSize w:val="1"/>
      <w:tblCellMar>
        <w:left w:w="70" w:type="dxa"/>
        <w:right w:w="70" w:type="dxa"/>
      </w:tblCellMar>
    </w:tblPr>
  </w:style>
  <w:style w:type="paragraph" w:styleId="af5">
    <w:name w:val="List Paragraph"/>
    <w:basedOn w:val="a"/>
    <w:link w:val="Char"/>
    <w:uiPriority w:val="34"/>
    <w:qFormat/>
    <w:rsid w:val="00CD2F49"/>
    <w:pPr>
      <w:ind w:left="720"/>
      <w:contextualSpacing/>
    </w:pPr>
  </w:style>
  <w:style w:type="table" w:styleId="af6">
    <w:name w:val="Table Grid"/>
    <w:basedOn w:val="a1"/>
    <w:uiPriority w:val="39"/>
    <w:rsid w:val="00C6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A07DE9"/>
    <w:rPr>
      <w:sz w:val="16"/>
    </w:rPr>
  </w:style>
  <w:style w:type="paragraph" w:styleId="af8">
    <w:name w:val="annotation text"/>
    <w:basedOn w:val="a"/>
    <w:link w:val="Char0"/>
    <w:uiPriority w:val="99"/>
    <w:semiHidden/>
    <w:unhideWhenUsed/>
    <w:rsid w:val="00A07DE9"/>
  </w:style>
  <w:style w:type="character" w:customStyle="1" w:styleId="Char0">
    <w:name w:val="Κείμενο σχολίου Char"/>
    <w:basedOn w:val="a0"/>
    <w:link w:val="af8"/>
    <w:uiPriority w:val="99"/>
    <w:semiHidden/>
    <w:rsid w:val="00A07DE9"/>
  </w:style>
  <w:style w:type="paragraph" w:styleId="af9">
    <w:name w:val="annotation subject"/>
    <w:basedOn w:val="af8"/>
    <w:next w:val="af8"/>
    <w:link w:val="Char1"/>
    <w:uiPriority w:val="99"/>
    <w:semiHidden/>
    <w:unhideWhenUsed/>
    <w:rsid w:val="00A07DE9"/>
    <w:rPr>
      <w:b/>
    </w:rPr>
  </w:style>
  <w:style w:type="character" w:customStyle="1" w:styleId="Char1">
    <w:name w:val="Θέμα σχολίου Char"/>
    <w:basedOn w:val="Char0"/>
    <w:link w:val="af9"/>
    <w:uiPriority w:val="99"/>
    <w:semiHidden/>
    <w:rsid w:val="00A07DE9"/>
    <w:rPr>
      <w:b/>
    </w:rPr>
  </w:style>
  <w:style w:type="paragraph" w:styleId="afa">
    <w:name w:val="Balloon Text"/>
    <w:basedOn w:val="a"/>
    <w:link w:val="Char2"/>
    <w:uiPriority w:val="99"/>
    <w:semiHidden/>
    <w:unhideWhenUsed/>
    <w:rsid w:val="00A07DE9"/>
    <w:rPr>
      <w:rFonts w:ascii="Segoe UI" w:hAnsi="Segoe UI" w:cs="Segoe UI"/>
      <w:sz w:val="18"/>
    </w:rPr>
  </w:style>
  <w:style w:type="character" w:customStyle="1" w:styleId="Char2">
    <w:name w:val="Κείμενο πλαισίου Char"/>
    <w:basedOn w:val="a0"/>
    <w:link w:val="afa"/>
    <w:uiPriority w:val="99"/>
    <w:semiHidden/>
    <w:rsid w:val="00A07DE9"/>
    <w:rPr>
      <w:rFonts w:ascii="Segoe UI" w:hAnsi="Segoe UI" w:cs="Segoe UI"/>
      <w:sz w:val="18"/>
    </w:rPr>
  </w:style>
  <w:style w:type="paragraph" w:styleId="afb">
    <w:name w:val="header"/>
    <w:basedOn w:val="a"/>
    <w:link w:val="Char3"/>
    <w:uiPriority w:val="99"/>
    <w:unhideWhenUsed/>
    <w:rsid w:val="00AE1399"/>
    <w:pPr>
      <w:tabs>
        <w:tab w:val="center" w:pos="4252"/>
        <w:tab w:val="right" w:pos="8504"/>
      </w:tabs>
    </w:pPr>
  </w:style>
  <w:style w:type="character" w:customStyle="1" w:styleId="Char3">
    <w:name w:val="Κεφαλίδα Char"/>
    <w:basedOn w:val="a0"/>
    <w:link w:val="afb"/>
    <w:uiPriority w:val="99"/>
    <w:rsid w:val="00AE1399"/>
  </w:style>
  <w:style w:type="paragraph" w:styleId="afc">
    <w:name w:val="footer"/>
    <w:basedOn w:val="a"/>
    <w:link w:val="Char4"/>
    <w:uiPriority w:val="99"/>
    <w:unhideWhenUsed/>
    <w:rsid w:val="00AE1399"/>
    <w:pPr>
      <w:tabs>
        <w:tab w:val="center" w:pos="4252"/>
        <w:tab w:val="right" w:pos="8504"/>
      </w:tabs>
    </w:pPr>
  </w:style>
  <w:style w:type="character" w:customStyle="1" w:styleId="Char4">
    <w:name w:val="Υποσέλιδο Char"/>
    <w:basedOn w:val="a0"/>
    <w:link w:val="afc"/>
    <w:uiPriority w:val="99"/>
    <w:rsid w:val="00AE1399"/>
  </w:style>
  <w:style w:type="paragraph" w:styleId="afd">
    <w:name w:val="TOC Heading"/>
    <w:basedOn w:val="1"/>
    <w:next w:val="a"/>
    <w:uiPriority w:val="39"/>
    <w:semiHidden/>
    <w:unhideWhenUsed/>
    <w:qFormat/>
    <w:rsid w:val="0041309C"/>
    <w:pPr>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0">
    <w:name w:val="toc 1"/>
    <w:basedOn w:val="a"/>
    <w:next w:val="a"/>
    <w:autoRedefine/>
    <w:uiPriority w:val="39"/>
    <w:unhideWhenUsed/>
    <w:rsid w:val="00ED7F13"/>
    <w:pPr>
      <w:tabs>
        <w:tab w:val="right" w:leader="dot" w:pos="9060"/>
      </w:tabs>
      <w:spacing w:before="120" w:after="120" w:line="360" w:lineRule="auto"/>
    </w:pPr>
  </w:style>
  <w:style w:type="character" w:styleId="-">
    <w:name w:val="Hyperlink"/>
    <w:basedOn w:val="a0"/>
    <w:uiPriority w:val="99"/>
    <w:unhideWhenUsed/>
    <w:rsid w:val="0041309C"/>
    <w:rPr>
      <w:color w:val="0000FF" w:themeColor="hyperlink"/>
      <w:u w:val="single"/>
    </w:rPr>
  </w:style>
  <w:style w:type="character" w:customStyle="1" w:styleId="1Char">
    <w:name w:val="Επικεφαλίδα 1 Char"/>
    <w:basedOn w:val="a0"/>
    <w:link w:val="1"/>
    <w:uiPriority w:val="9"/>
    <w:rsid w:val="00964EC8"/>
    <w:rPr>
      <w:b/>
      <w:sz w:val="24"/>
    </w:rPr>
  </w:style>
  <w:style w:type="paragraph" w:styleId="Web">
    <w:name w:val="Normal (Web)"/>
    <w:basedOn w:val="a"/>
    <w:uiPriority w:val="99"/>
    <w:unhideWhenUsed/>
    <w:rsid w:val="000710E2"/>
    <w:pPr>
      <w:spacing w:before="100" w:beforeAutospacing="1" w:after="100" w:afterAutospacing="1"/>
    </w:pPr>
    <w:rPr>
      <w:sz w:val="24"/>
    </w:rPr>
  </w:style>
  <w:style w:type="table" w:customStyle="1" w:styleId="afe">
    <w:basedOn w:val="TableNormal"/>
    <w:tblPr>
      <w:tblStyleRowBandSize w:val="1"/>
      <w:tblStyleColBandSize w:val="1"/>
      <w:tblCellMar>
        <w:left w:w="108" w:type="dxa"/>
        <w:right w:w="108" w:type="dxa"/>
      </w:tblCellMar>
    </w:tblPr>
  </w:style>
  <w:style w:type="character" w:customStyle="1" w:styleId="Char">
    <w:name w:val="Παράγραφος λίστας Char"/>
    <w:basedOn w:val="a0"/>
    <w:link w:val="af5"/>
    <w:uiPriority w:val="34"/>
    <w:rsid w:val="000D7375"/>
  </w:style>
  <w:style w:type="paragraph" w:styleId="aff">
    <w:name w:val="Plain Text"/>
    <w:basedOn w:val="a"/>
    <w:link w:val="Char5"/>
    <w:uiPriority w:val="99"/>
    <w:unhideWhenUsed/>
    <w:rsid w:val="000D7375"/>
    <w:pPr>
      <w:spacing w:before="100" w:beforeAutospacing="1" w:after="100" w:afterAutospacing="1" w:line="312" w:lineRule="auto"/>
      <w:jc w:val="both"/>
    </w:pPr>
    <w:rPr>
      <w:rFonts w:ascii="Calibri" w:eastAsiaTheme="minorHAnsi" w:hAnsi="Calibri" w:cs="Consolas"/>
      <w:sz w:val="22"/>
    </w:rPr>
  </w:style>
  <w:style w:type="character" w:customStyle="1" w:styleId="Char5">
    <w:name w:val="Απλό κείμενο Char"/>
    <w:basedOn w:val="a0"/>
    <w:link w:val="aff"/>
    <w:uiPriority w:val="99"/>
    <w:rsid w:val="000D7375"/>
    <w:rPr>
      <w:rFonts w:ascii="Calibri" w:eastAsiaTheme="minorHAnsi" w:hAnsi="Calibri" w:cs="Consolas"/>
      <w:sz w:val="22"/>
    </w:rPr>
  </w:style>
  <w:style w:type="paragraph" w:customStyle="1" w:styleId="P68B1DB1-Standard1">
    <w:name w:val="P68B1DB1-Standard1"/>
    <w:basedOn w:val="a"/>
    <w:rPr>
      <w:rFonts w:ascii="Calibri" w:hAnsi="Calibri" w:cs="Calibri"/>
      <w:b/>
      <w:color w:val="C00000"/>
      <w:sz w:val="96"/>
    </w:rPr>
  </w:style>
  <w:style w:type="paragraph" w:customStyle="1" w:styleId="P68B1DB1-Standard2">
    <w:name w:val="P68B1DB1-Standard2"/>
    <w:basedOn w:val="a"/>
    <w:rPr>
      <w:rFonts w:ascii="Calibri" w:hAnsi="Calibri" w:cs="Calibri"/>
      <w:sz w:val="40"/>
    </w:rPr>
  </w:style>
  <w:style w:type="paragraph" w:customStyle="1" w:styleId="P68B1DB1-Standard3">
    <w:name w:val="P68B1DB1-Standard3"/>
    <w:basedOn w:val="a"/>
    <w:rPr>
      <w:rFonts w:ascii="Calibri" w:hAnsi="Calibri" w:cs="Calibri"/>
    </w:rPr>
  </w:style>
  <w:style w:type="paragraph" w:customStyle="1" w:styleId="P68B1DB1-Standard4">
    <w:name w:val="P68B1DB1-Standard4"/>
    <w:basedOn w:val="a"/>
    <w:rPr>
      <w:sz w:val="16"/>
    </w:rPr>
  </w:style>
  <w:style w:type="paragraph" w:customStyle="1" w:styleId="P68B1DB1-Standard5">
    <w:name w:val="P68B1DB1-Standard5"/>
    <w:basedOn w:val="a"/>
    <w:rPr>
      <w:rFonts w:ascii="Euphemia" w:hAnsi="Euphemia"/>
      <w:color w:val="262626" w:themeColor="text1" w:themeTint="D9"/>
      <w:sz w:val="18"/>
    </w:rPr>
  </w:style>
  <w:style w:type="paragraph" w:customStyle="1" w:styleId="P68B1DB1-Standard6">
    <w:name w:val="P68B1DB1-Standard6"/>
    <w:basedOn w:val="a"/>
    <w:rPr>
      <w:rFonts w:asciiTheme="majorHAnsi" w:hAnsiTheme="majorHAnsi" w:cstheme="majorHAnsi"/>
      <w:sz w:val="16"/>
    </w:rPr>
  </w:style>
  <w:style w:type="paragraph" w:customStyle="1" w:styleId="P68B1DB1-Standard7">
    <w:name w:val="P68B1DB1-Standard7"/>
    <w:basedOn w:val="a"/>
    <w:rPr>
      <w:rFonts w:ascii="Calibri" w:hAnsi="Calibri" w:cs="Calibri"/>
      <w:sz w:val="24"/>
    </w:rPr>
  </w:style>
  <w:style w:type="paragraph" w:customStyle="1" w:styleId="P68B1DB1-Inhaltsverzeichnisberschrift8">
    <w:name w:val="P68B1DB1-Inhaltsverzeichnisberschrift8"/>
    <w:basedOn w:val="afd"/>
    <w:rPr>
      <w:rFonts w:ascii="Calibri" w:hAnsi="Calibri" w:cs="Calibri"/>
      <w:sz w:val="24"/>
    </w:rPr>
  </w:style>
  <w:style w:type="paragraph" w:customStyle="1" w:styleId="P68B1DB1-Standard9">
    <w:name w:val="P68B1DB1-Standard9"/>
    <w:basedOn w:val="a"/>
    <w:rPr>
      <w:rFonts w:ascii="Calibri" w:hAnsi="Calibri" w:cs="Calibri"/>
      <w:b/>
      <w:color w:val="1A1364"/>
      <w:sz w:val="24"/>
    </w:rPr>
  </w:style>
  <w:style w:type="paragraph" w:customStyle="1" w:styleId="P68B1DB1-NurText10">
    <w:name w:val="P68B1DB1-NurText10"/>
    <w:basedOn w:val="aff"/>
    <w:rPr>
      <w:rFonts w:cs="Calibri"/>
      <w:color w:val="FFFFFF" w:themeColor="background1"/>
      <w:sz w:val="24"/>
    </w:rPr>
  </w:style>
  <w:style w:type="paragraph" w:customStyle="1" w:styleId="P68B1DB1-NurText11">
    <w:name w:val="P68B1DB1-NurText11"/>
    <w:basedOn w:val="aff"/>
    <w:rPr>
      <w:rFonts w:cs="Calibri"/>
      <w:sz w:val="24"/>
    </w:rPr>
  </w:style>
  <w:style w:type="paragraph" w:customStyle="1" w:styleId="P68B1DB1-NurText12">
    <w:name w:val="P68B1DB1-NurText12"/>
    <w:basedOn w:val="aff"/>
    <w:rPr>
      <w:rFonts w:cs="Calibri"/>
      <w:b/>
      <w:color w:val="FFFFFF" w:themeColor="background1"/>
      <w:sz w:val="24"/>
    </w:rPr>
  </w:style>
  <w:style w:type="paragraph" w:customStyle="1" w:styleId="P68B1DB1-Standard13">
    <w:name w:val="P68B1DB1-Standard13"/>
    <w:basedOn w:val="a"/>
    <w:rPr>
      <w:rFonts w:ascii="Calibri" w:hAnsi="Calibri" w:cs="Calibri"/>
      <w:b/>
      <w:color w:val="002060"/>
      <w:sz w:val="24"/>
    </w:rPr>
  </w:style>
  <w:style w:type="paragraph" w:customStyle="1" w:styleId="P68B1DB1-Listenabsatz14">
    <w:name w:val="P68B1DB1-Listenabsatz14"/>
    <w:basedOn w:val="af5"/>
    <w:rPr>
      <w:rFonts w:ascii="Calibri" w:hAnsi="Calibri" w:cs="Calibri"/>
      <w:sz w:val="24"/>
    </w:rPr>
  </w:style>
  <w:style w:type="paragraph" w:customStyle="1" w:styleId="P68B1DB1-Standard15">
    <w:name w:val="P68B1DB1-Standard15"/>
    <w:basedOn w:val="a"/>
    <w:rPr>
      <w:rFonts w:ascii="Calibri" w:hAnsi="Calibri" w:cs="Calibri"/>
      <w:color w:val="262626" w:themeColor="text1" w:themeTint="D9"/>
      <w:sz w:val="24"/>
    </w:rPr>
  </w:style>
  <w:style w:type="paragraph" w:customStyle="1" w:styleId="P68B1DB1-Listenabsatz16">
    <w:name w:val="P68B1DB1-Listenabsatz16"/>
    <w:basedOn w:val="af5"/>
    <w:rPr>
      <w:rFonts w:ascii="Calibri" w:eastAsia="MyriadPro-Regular" w:hAnsi="Calibri" w:cs="Calibri"/>
      <w:sz w:val="24"/>
    </w:rPr>
  </w:style>
  <w:style w:type="paragraph" w:customStyle="1" w:styleId="P68B1DB1-berschrift117">
    <w:name w:val="P68B1DB1-berschrift117"/>
    <w:basedOn w:val="1"/>
    <w:rPr>
      <w:rFonts w:ascii="Calibri" w:eastAsia="Calibri" w:hAnsi="Calibri" w:cs="Calibri"/>
      <w:color w:val="0070C0"/>
      <w:sz w:val="28"/>
    </w:rPr>
  </w:style>
  <w:style w:type="paragraph" w:customStyle="1" w:styleId="P68B1DB1-Standard18">
    <w:name w:val="P68B1DB1-Standard18"/>
    <w:basedOn w:val="a"/>
    <w:rPr>
      <w:rFonts w:ascii="Calibri" w:eastAsia="Calibri" w:hAnsi="Calibri" w:cs="Calibri"/>
      <w:b/>
      <w:sz w:val="24"/>
    </w:rPr>
  </w:style>
  <w:style w:type="paragraph" w:customStyle="1" w:styleId="P68B1DB1-Standard19">
    <w:name w:val="P68B1DB1-Standard19"/>
    <w:basedOn w:val="a"/>
    <w:rPr>
      <w:rFonts w:ascii="Calibri" w:eastAsia="Calibri" w:hAnsi="Calibri" w:cs="Calibri"/>
      <w:sz w:val="24"/>
    </w:rPr>
  </w:style>
  <w:style w:type="paragraph" w:customStyle="1" w:styleId="P68B1DB1-Standard20">
    <w:name w:val="P68B1DB1-Standard20"/>
    <w:basedOn w:val="a"/>
    <w:rPr>
      <w:rFonts w:ascii="Calibri" w:eastAsia="Calibri" w:hAnsi="Calibri" w:cs="Calibri"/>
      <w:color w:val="222222"/>
      <w:sz w:val="24"/>
    </w:rPr>
  </w:style>
  <w:style w:type="paragraph" w:customStyle="1" w:styleId="P68B1DB1-Standard21">
    <w:name w:val="P68B1DB1-Standard21"/>
    <w:basedOn w:val="a"/>
    <w:rPr>
      <w:rFonts w:ascii="Calibri" w:eastAsia="Calibri" w:hAnsi="Calibri" w:cs="Calibri"/>
      <w:color w:val="000000"/>
      <w:sz w:val="24"/>
    </w:rPr>
  </w:style>
  <w:style w:type="paragraph" w:customStyle="1" w:styleId="P68B1DB1-Standard22">
    <w:name w:val="P68B1DB1-Standard22"/>
    <w:basedOn w:val="a"/>
    <w:rPr>
      <w:rFonts w:ascii="Calibri" w:eastAsia="Calibri" w:hAnsi="Calibri" w:cs="Calibri"/>
      <w:b/>
      <w:color w:val="222222"/>
      <w:sz w:val="24"/>
    </w:rPr>
  </w:style>
  <w:style w:type="paragraph" w:customStyle="1" w:styleId="P68B1DB1-berschrift123">
    <w:name w:val="P68B1DB1-berschrift123"/>
    <w:basedOn w:val="1"/>
    <w:rPr>
      <w:rFonts w:ascii="Calibri" w:eastAsia="Calibri" w:hAnsi="Calibri" w:cs="Calibri"/>
      <w:color w:val="FFFFFF"/>
    </w:rPr>
  </w:style>
  <w:style w:type="paragraph" w:customStyle="1" w:styleId="P68B1DB1-Standard24">
    <w:name w:val="P68B1DB1-Standard24"/>
    <w:basedOn w:val="a"/>
    <w:rPr>
      <w:rFonts w:ascii="Calibri" w:eastAsia="Calibri" w:hAnsi="Calibri" w:cs="Calibri"/>
      <w:b/>
      <w:color w:val="FF0000"/>
      <w:sz w:val="24"/>
    </w:rPr>
  </w:style>
  <w:style w:type="paragraph" w:customStyle="1" w:styleId="P68B1DB1-Standard25">
    <w:name w:val="P68B1DB1-Standard25"/>
    <w:basedOn w:val="a"/>
    <w:rPr>
      <w:color w:val="000000"/>
    </w:rPr>
  </w:style>
  <w:style w:type="paragraph" w:customStyle="1" w:styleId="P68B1DB1-Piedepgina27">
    <w:name w:val="P68B1DB1-Piedepgina27"/>
    <w:basedOn w:val="afc"/>
    <w:rsid w:val="00550D85"/>
    <w:pPr>
      <w:tabs>
        <w:tab w:val="clear" w:pos="4252"/>
        <w:tab w:val="clear" w:pos="8504"/>
        <w:tab w:val="center" w:pos="4536"/>
        <w:tab w:val="right" w:pos="9072"/>
      </w:tabs>
      <w:jc w:val="both"/>
    </w:pPr>
    <w:rPr>
      <w:rFonts w:ascii="Calibri" w:eastAsia="Calibri" w:hAnsi="Calibri" w:cs="Calibri"/>
      <w:sz w:val="16"/>
      <w:lang w:val="el-GR" w:eastAsia="el-GR"/>
    </w:rPr>
  </w:style>
  <w:style w:type="paragraph" w:customStyle="1" w:styleId="P68B1DB1-Normal6">
    <w:name w:val="P68B1DB1-Normal6"/>
    <w:basedOn w:val="a"/>
    <w:rsid w:val="00601758"/>
    <w:pPr>
      <w:spacing w:after="160" w:line="360" w:lineRule="auto"/>
      <w:jc w:val="both"/>
    </w:pPr>
    <w:rPr>
      <w:rFonts w:ascii="Calibri" w:eastAsia="Calibri" w:hAnsi="Calibri" w:cs="Calibri"/>
      <w:b/>
      <w:color w:val="000000"/>
      <w:u w:val="single"/>
      <w:lang w:eastAsia="el-GR"/>
    </w:rPr>
  </w:style>
  <w:style w:type="paragraph" w:customStyle="1" w:styleId="P68B1DB1-Normal7">
    <w:name w:val="P68B1DB1-Normal7"/>
    <w:basedOn w:val="a"/>
    <w:rsid w:val="00601758"/>
    <w:pPr>
      <w:spacing w:after="160" w:line="360" w:lineRule="auto"/>
      <w:jc w:val="both"/>
    </w:pPr>
    <w:rPr>
      <w:rFonts w:ascii="Calibri" w:eastAsia="Calibri" w:hAnsi="Calibri" w:cs="Calibri"/>
      <w:color w:val="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4590">
      <w:bodyDiv w:val="1"/>
      <w:marLeft w:val="0"/>
      <w:marRight w:val="0"/>
      <w:marTop w:val="0"/>
      <w:marBottom w:val="0"/>
      <w:divBdr>
        <w:top w:val="none" w:sz="0" w:space="0" w:color="auto"/>
        <w:left w:val="none" w:sz="0" w:space="0" w:color="auto"/>
        <w:bottom w:val="none" w:sz="0" w:space="0" w:color="auto"/>
        <w:right w:val="none" w:sz="0" w:space="0" w:color="auto"/>
      </w:divBdr>
    </w:div>
    <w:div w:id="618954191">
      <w:bodyDiv w:val="1"/>
      <w:marLeft w:val="0"/>
      <w:marRight w:val="0"/>
      <w:marTop w:val="0"/>
      <w:marBottom w:val="0"/>
      <w:divBdr>
        <w:top w:val="none" w:sz="0" w:space="0" w:color="auto"/>
        <w:left w:val="none" w:sz="0" w:space="0" w:color="auto"/>
        <w:bottom w:val="none" w:sz="0" w:space="0" w:color="auto"/>
        <w:right w:val="none" w:sz="0" w:space="0" w:color="auto"/>
      </w:divBdr>
    </w:div>
    <w:div w:id="704990749">
      <w:bodyDiv w:val="1"/>
      <w:marLeft w:val="0"/>
      <w:marRight w:val="0"/>
      <w:marTop w:val="0"/>
      <w:marBottom w:val="0"/>
      <w:divBdr>
        <w:top w:val="none" w:sz="0" w:space="0" w:color="auto"/>
        <w:left w:val="none" w:sz="0" w:space="0" w:color="auto"/>
        <w:bottom w:val="none" w:sz="0" w:space="0" w:color="auto"/>
        <w:right w:val="none" w:sz="0" w:space="0" w:color="auto"/>
      </w:divBdr>
    </w:div>
    <w:div w:id="143466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yperlink" Target="https://publichealthreviews.biomedcentral.com/articles/10.1186/s40985-018-0104-9/figures/2"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mig-dhl.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eLbmUbj0edk"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gLRGIxTFLP13FXNwJmSYl8Kyw==">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11</Pages>
  <Words>2207</Words>
  <Characters>11920</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pantelis balaouras</cp:lastModifiedBy>
  <cp:revision>59</cp:revision>
  <cp:lastPrinted>2022-07-29T14:03:00Z</cp:lastPrinted>
  <dcterms:created xsi:type="dcterms:W3CDTF">2022-05-19T08:46:00Z</dcterms:created>
  <dcterms:modified xsi:type="dcterms:W3CDTF">2022-08-01T06:54:00Z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