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A569" w14:textId="77777777" w:rsidR="00213C0C" w:rsidRDefault="00213C0C" w:rsidP="00C83FB1">
      <w:pPr>
        <w:pStyle w:val="1"/>
        <w:spacing w:before="0" w:after="120" w:line="312" w:lineRule="auto"/>
        <w:jc w:val="both"/>
        <w:rPr>
          <w:szCs w:val="24"/>
        </w:rPr>
      </w:pPr>
    </w:p>
    <w:p w14:paraId="5267B1FE" w14:textId="77777777" w:rsidR="00213C0C" w:rsidRDefault="00213C0C" w:rsidP="00C83FB1">
      <w:pPr>
        <w:pStyle w:val="1"/>
        <w:spacing w:before="0" w:after="120" w:line="312" w:lineRule="auto"/>
        <w:jc w:val="both"/>
        <w:rPr>
          <w:lang w:val="de-DE" w:eastAsia="en-GB"/>
        </w:rPr>
      </w:pPr>
      <w:bookmarkStart w:id="0" w:name="_Toc103328886"/>
      <w:r w:rsidRPr="00937215">
        <w:rPr>
          <w:noProof/>
          <w:lang w:val="de-DE"/>
        </w:rPr>
        <w:drawing>
          <wp:inline distT="0" distB="0" distL="0" distR="0" wp14:anchorId="366A1122" wp14:editId="1E201B5F">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bookmarkEnd w:id="0"/>
    </w:p>
    <w:p w14:paraId="6F24390F" w14:textId="77777777" w:rsidR="00ED1F8D" w:rsidRPr="00973453" w:rsidRDefault="00C83FB1" w:rsidP="00C83FB1">
      <w:pPr>
        <w:spacing w:after="120" w:line="312" w:lineRule="auto"/>
        <w:jc w:val="center"/>
        <w:rPr>
          <w:b/>
          <w:bCs/>
          <w:color w:val="C00000"/>
          <w:sz w:val="96"/>
          <w:szCs w:val="96"/>
          <w:lang w:val="de-DE" w:eastAsia="en-GB"/>
        </w:rPr>
      </w:pPr>
      <w:r w:rsidRPr="00973453">
        <w:rPr>
          <w:b/>
          <w:color w:val="C00000"/>
          <w:sz w:val="96"/>
          <w:szCs w:val="96"/>
          <w:lang w:val="de-DE" w:eastAsia="en-GB"/>
        </w:rPr>
        <w:t>Handbuch</w:t>
      </w:r>
    </w:p>
    <w:p w14:paraId="5BADE1D8" w14:textId="0A3F6445" w:rsidR="00ED1F8D" w:rsidRPr="00973453" w:rsidRDefault="00C83FB1" w:rsidP="00C83FB1">
      <w:pPr>
        <w:spacing w:after="120" w:line="312" w:lineRule="auto"/>
        <w:jc w:val="center"/>
        <w:rPr>
          <w:b/>
          <w:bCs/>
          <w:color w:val="C00000"/>
          <w:sz w:val="32"/>
          <w:szCs w:val="32"/>
          <w:lang w:val="de-DE" w:eastAsia="en-GB"/>
        </w:rPr>
      </w:pPr>
      <w:r w:rsidRPr="00973453">
        <w:rPr>
          <w:b/>
          <w:color w:val="C00000"/>
          <w:sz w:val="40"/>
          <w:szCs w:val="40"/>
          <w:lang w:val="de-DE" w:eastAsia="en-GB"/>
        </w:rPr>
        <w:t xml:space="preserve">Modul 6 </w:t>
      </w:r>
      <w:r w:rsidRPr="00973453">
        <w:rPr>
          <w:b/>
          <w:sz w:val="40"/>
          <w:szCs w:val="40"/>
          <w:lang w:val="de-DE" w:eastAsia="en-GB"/>
        </w:rPr>
        <w:br/>
      </w:r>
      <w:r w:rsidR="00074EA9" w:rsidRPr="00074EA9">
        <w:rPr>
          <w:sz w:val="40"/>
          <w:szCs w:val="40"/>
          <w:lang w:val="de-DE" w:eastAsia="en-GB"/>
        </w:rPr>
        <w:t>Aktiv sein im digitalen Gesundheitsumfeld</w:t>
      </w:r>
    </w:p>
    <w:p w14:paraId="38BDFCCD" w14:textId="77777777" w:rsidR="00ED1F8D" w:rsidRPr="00973453" w:rsidRDefault="00C83FB1" w:rsidP="00C83FB1">
      <w:pPr>
        <w:spacing w:after="120" w:line="312" w:lineRule="auto"/>
        <w:rPr>
          <w:sz w:val="28"/>
          <w:szCs w:val="28"/>
          <w:lang w:val="de-DE" w:eastAsia="en-GB"/>
        </w:rPr>
      </w:pPr>
      <w:r w:rsidRPr="00973453">
        <w:rPr>
          <w:b/>
          <w:color w:val="C00000"/>
          <w:sz w:val="32"/>
          <w:szCs w:val="32"/>
          <w:lang w:val="de-DE" w:eastAsia="en-GB"/>
        </w:rPr>
        <w:t>Autoren:</w:t>
      </w:r>
      <w:r w:rsidRPr="00973453">
        <w:rPr>
          <w:b/>
          <w:color w:val="C00000"/>
          <w:sz w:val="32"/>
          <w:szCs w:val="32"/>
          <w:lang w:val="de-DE" w:eastAsia="en-GB"/>
        </w:rPr>
        <w:br/>
      </w:r>
      <w:r w:rsidRPr="00973453">
        <w:rPr>
          <w:sz w:val="28"/>
          <w:szCs w:val="28"/>
          <w:lang w:val="de-DE" w:eastAsia="en-GB"/>
        </w:rPr>
        <w:t xml:space="preserve"> Josemar Alejandro Jimenez, Oxfam; Jenny Wielga, IAT</w:t>
      </w:r>
    </w:p>
    <w:p w14:paraId="6B981C70" w14:textId="77777777" w:rsidR="00213C0C" w:rsidRPr="00973453" w:rsidRDefault="00213C0C" w:rsidP="00C83FB1">
      <w:pPr>
        <w:spacing w:after="120" w:line="312" w:lineRule="auto"/>
        <w:rPr>
          <w:sz w:val="28"/>
          <w:szCs w:val="28"/>
          <w:lang w:val="de-DE" w:eastAsia="en-GB"/>
        </w:rPr>
      </w:pPr>
    </w:p>
    <w:p w14:paraId="4587D7F8" w14:textId="77777777" w:rsidR="00213C0C" w:rsidRPr="00973453" w:rsidRDefault="00213C0C" w:rsidP="00C83FB1">
      <w:pPr>
        <w:spacing w:after="120" w:line="312" w:lineRule="auto"/>
        <w:rPr>
          <w:sz w:val="16"/>
          <w:szCs w:val="16"/>
          <w:lang w:val="de-DE" w:eastAsia="en-GB"/>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213C0C" w14:paraId="0AA3B9CD" w14:textId="77777777" w:rsidTr="00DD50CB">
        <w:trPr>
          <w:jc w:val="center"/>
        </w:trPr>
        <w:tc>
          <w:tcPr>
            <w:tcW w:w="1956" w:type="dxa"/>
            <w:gridSpan w:val="2"/>
          </w:tcPr>
          <w:p w14:paraId="07751280" w14:textId="77777777" w:rsidR="00213C0C" w:rsidRPr="00885C91" w:rsidRDefault="00213C0C" w:rsidP="00C83FB1">
            <w:pPr>
              <w:spacing w:after="120" w:line="312" w:lineRule="auto"/>
              <w:rPr>
                <w:sz w:val="16"/>
                <w:szCs w:val="16"/>
                <w:lang w:val="en-GB" w:eastAsia="en-GB"/>
              </w:rPr>
            </w:pPr>
            <w:r>
              <w:rPr>
                <w:noProof/>
                <w:sz w:val="16"/>
                <w:szCs w:val="16"/>
                <w:lang w:val="de-DE"/>
              </w:rPr>
              <w:drawing>
                <wp:inline distT="0" distB="0" distL="0" distR="0" wp14:anchorId="50C6D311" wp14:editId="769C1EEB">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31535DF7" w14:textId="77777777" w:rsidR="00ED1F8D" w:rsidRDefault="00C83FB1" w:rsidP="00C83FB1">
            <w:pPr>
              <w:spacing w:after="120" w:line="312" w:lineRule="auto"/>
              <w:rPr>
                <w:sz w:val="16"/>
                <w:szCs w:val="16"/>
                <w:lang w:val="en-GB" w:eastAsia="en-GB"/>
              </w:rPr>
            </w:pPr>
            <w:r>
              <w:rPr>
                <w:noProof/>
                <w:sz w:val="16"/>
                <w:szCs w:val="16"/>
                <w:lang w:val="de-DE"/>
              </w:rPr>
              <w:drawing>
                <wp:anchor distT="0" distB="0" distL="114300" distR="114300" simplePos="0" relativeHeight="251660288" behindDoc="0" locked="0" layoutInCell="1" allowOverlap="1" wp14:anchorId="5E5B2537" wp14:editId="69AF94F5">
                  <wp:simplePos x="0" y="0"/>
                  <wp:positionH relativeFrom="column">
                    <wp:posOffset>33655</wp:posOffset>
                  </wp:positionH>
                  <wp:positionV relativeFrom="paragraph">
                    <wp:posOffset>-230957</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66489FAD" w14:textId="77777777" w:rsidR="00ED1F8D" w:rsidRDefault="00C83FB1" w:rsidP="00C83FB1">
            <w:pPr>
              <w:spacing w:after="120" w:line="312" w:lineRule="auto"/>
              <w:rPr>
                <w:sz w:val="16"/>
                <w:szCs w:val="16"/>
                <w:lang w:val="en-GB" w:eastAsia="en-GB"/>
              </w:rPr>
            </w:pPr>
            <w:r w:rsidRPr="00062BA4">
              <w:rPr>
                <w:noProof/>
                <w:sz w:val="16"/>
                <w:szCs w:val="16"/>
                <w:lang w:val="de-DE"/>
              </w:rPr>
              <w:drawing>
                <wp:anchor distT="0" distB="0" distL="114300" distR="114300" simplePos="0" relativeHeight="251661312" behindDoc="0" locked="0" layoutInCell="1" allowOverlap="1" wp14:anchorId="0FF25D03" wp14:editId="5FE7060B">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0B228C9D" w14:textId="77777777" w:rsidR="00213C0C" w:rsidRPr="00885C91" w:rsidRDefault="00213C0C" w:rsidP="00C83FB1">
            <w:pPr>
              <w:spacing w:after="120" w:line="312" w:lineRule="auto"/>
              <w:rPr>
                <w:sz w:val="16"/>
                <w:szCs w:val="16"/>
                <w:lang w:val="en-GB" w:eastAsia="en-GB"/>
              </w:rPr>
            </w:pPr>
            <w:r w:rsidRPr="00784FAC">
              <w:rPr>
                <w:noProof/>
                <w:sz w:val="16"/>
                <w:szCs w:val="16"/>
                <w:lang w:val="de-DE"/>
              </w:rPr>
              <w:drawing>
                <wp:inline distT="0" distB="0" distL="0" distR="0" wp14:anchorId="3CDFB88D" wp14:editId="6DB7C9EB">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47791191" w14:textId="77777777" w:rsidR="00213C0C" w:rsidRPr="00885C91" w:rsidRDefault="00213C0C" w:rsidP="00C83FB1">
            <w:pPr>
              <w:spacing w:after="120" w:line="312" w:lineRule="auto"/>
              <w:rPr>
                <w:sz w:val="16"/>
                <w:szCs w:val="16"/>
                <w:lang w:val="en-GB" w:eastAsia="en-GB"/>
              </w:rPr>
            </w:pPr>
            <w:r w:rsidRPr="00353E14">
              <w:rPr>
                <w:noProof/>
                <w:sz w:val="16"/>
                <w:szCs w:val="16"/>
                <w:lang w:val="de-DE"/>
              </w:rPr>
              <w:drawing>
                <wp:inline distT="0" distB="0" distL="0" distR="0" wp14:anchorId="3ECA2E43" wp14:editId="6D5D9DC6">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13C0C" w14:paraId="56A6DE4B" w14:textId="77777777" w:rsidTr="00DD50CB">
        <w:tblPrEx>
          <w:jc w:val="left"/>
        </w:tblPrEx>
        <w:trPr>
          <w:gridBefore w:val="1"/>
          <w:gridAfter w:val="1"/>
          <w:wBefore w:w="142" w:type="dxa"/>
          <w:wAfter w:w="10" w:type="dxa"/>
        </w:trPr>
        <w:tc>
          <w:tcPr>
            <w:tcW w:w="4366" w:type="dxa"/>
            <w:gridSpan w:val="3"/>
          </w:tcPr>
          <w:p w14:paraId="461BA3F2" w14:textId="77777777" w:rsidR="00213C0C" w:rsidRPr="00885C91" w:rsidRDefault="00213C0C" w:rsidP="00C83FB1">
            <w:pPr>
              <w:spacing w:after="120" w:line="312" w:lineRule="auto"/>
              <w:jc w:val="center"/>
              <w:rPr>
                <w:sz w:val="16"/>
                <w:szCs w:val="16"/>
                <w:lang w:val="en-GB" w:eastAsia="en-GB"/>
              </w:rPr>
            </w:pPr>
            <w:r w:rsidRPr="00062BA4">
              <w:rPr>
                <w:noProof/>
                <w:sz w:val="16"/>
                <w:szCs w:val="16"/>
                <w:lang w:val="de-DE"/>
              </w:rPr>
              <w:drawing>
                <wp:inline distT="0" distB="0" distL="0" distR="0" wp14:anchorId="3B7AA22D" wp14:editId="6AAC6BE4">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2D6D56C7" w14:textId="77777777" w:rsidR="00213C0C" w:rsidRPr="00885C91" w:rsidRDefault="00213C0C" w:rsidP="00C83FB1">
            <w:pPr>
              <w:spacing w:after="120" w:line="312" w:lineRule="auto"/>
              <w:jc w:val="center"/>
              <w:rPr>
                <w:sz w:val="16"/>
                <w:szCs w:val="16"/>
                <w:lang w:val="en-GB" w:eastAsia="en-GB"/>
              </w:rPr>
            </w:pPr>
            <w:r w:rsidRPr="00353E14">
              <w:rPr>
                <w:noProof/>
                <w:sz w:val="16"/>
                <w:szCs w:val="16"/>
                <w:lang w:val="de-DE"/>
              </w:rPr>
              <w:drawing>
                <wp:inline distT="0" distB="0" distL="0" distR="0" wp14:anchorId="73B3F7F8" wp14:editId="5A3CE5BF">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AAAC075" w14:textId="77777777" w:rsidR="00ED1F8D" w:rsidRDefault="00C83FB1" w:rsidP="00C83FB1">
      <w:pPr>
        <w:spacing w:after="120" w:line="312" w:lineRule="auto"/>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6D46A594" wp14:editId="4A4B0CC3">
            <wp:simplePos x="0" y="0"/>
            <wp:positionH relativeFrom="column">
              <wp:posOffset>-643890</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DC416" w14:textId="77777777" w:rsidR="00ED1F8D" w:rsidRPr="00973453" w:rsidRDefault="00C83FB1" w:rsidP="00C83FB1">
      <w:pPr>
        <w:spacing w:after="120" w:line="312" w:lineRule="auto"/>
        <w:rPr>
          <w:sz w:val="16"/>
          <w:szCs w:val="16"/>
          <w:lang w:val="de-DE"/>
        </w:rPr>
        <w:sectPr w:rsidR="00ED1F8D" w:rsidRPr="00973453" w:rsidSect="00465F7F">
          <w:headerReference w:type="default" r:id="rId22"/>
          <w:footerReference w:type="default" r:id="rId23"/>
          <w:headerReference w:type="first" r:id="rId24"/>
          <w:pgSz w:w="11906" w:h="16838"/>
          <w:pgMar w:top="1440" w:right="1440" w:bottom="1440" w:left="1440" w:header="708" w:footer="708" w:gutter="0"/>
          <w:pgNumType w:start="0"/>
          <w:cols w:space="708"/>
          <w:titlePg/>
          <w:docGrid w:linePitch="360"/>
        </w:sectPr>
      </w:pPr>
      <w:r w:rsidRPr="00973453">
        <w:rPr>
          <w:sz w:val="16"/>
          <w:szCs w:val="16"/>
          <w:lang w:val="de-DE" w:eastAsia="en-GB"/>
        </w:rPr>
        <w:t>Die Unterstützung der Europäischen Kommission für die Erstellung dieser Veröffentlichung stellt keine Billigung des Inhalts dar, der ausschließlich die Ansichten der Autoren widerspiegelt, und die Kommission kann nicht für eine etwaige Verwendung der darin enthaltenen Informationen verantwortlich gemacht werden. Projektnummer: 2020-1-DE02-KA204-007679.</w:t>
      </w:r>
      <w:r w:rsidRPr="00973453">
        <w:rPr>
          <w:sz w:val="16"/>
          <w:szCs w:val="16"/>
          <w:lang w:val="de-DE"/>
        </w:rPr>
        <w:br w:type="page"/>
      </w:r>
    </w:p>
    <w:p w14:paraId="44B86333" w14:textId="77777777" w:rsidR="00ED1F8D" w:rsidRPr="00973453" w:rsidRDefault="00C83FB1" w:rsidP="00C83FB1">
      <w:pPr>
        <w:spacing w:after="120" w:line="312" w:lineRule="auto"/>
        <w:jc w:val="left"/>
        <w:rPr>
          <w:b/>
          <w:bCs/>
          <w:lang w:val="de-DE" w:eastAsia="en-GB"/>
        </w:rPr>
      </w:pPr>
      <w:r w:rsidRPr="00973453">
        <w:rPr>
          <w:lang w:val="de-DE" w:eastAsia="en-GB"/>
        </w:rPr>
        <w:lastRenderedPageBreak/>
        <w:t xml:space="preserve">Dieses Handbuch ist Teil des MIG-DHL-Programms mit insgesamt 6 Lernmodulen, das im Rahmen der strategischen Erasmus+ Partnerschaft </w:t>
      </w:r>
      <w:r w:rsidRPr="00973453">
        <w:rPr>
          <w:b/>
          <w:lang w:val="de-DE" w:eastAsia="en-GB"/>
        </w:rPr>
        <w:t xml:space="preserve">MIG-DHL - Migrants Digital Health Literacy </w:t>
      </w:r>
      <w:r w:rsidRPr="00973453">
        <w:rPr>
          <w:lang w:val="de-DE" w:eastAsia="en-GB"/>
        </w:rPr>
        <w:t>entwickelt wurde</w:t>
      </w:r>
      <w:r w:rsidRPr="00973453">
        <w:rPr>
          <w:b/>
          <w:lang w:val="de-DE" w:eastAsia="en-GB"/>
        </w:rPr>
        <w:t xml:space="preserve">. </w:t>
      </w:r>
    </w:p>
    <w:p w14:paraId="70C261E2" w14:textId="77777777" w:rsidR="00ED1F8D" w:rsidRPr="00973453" w:rsidRDefault="00C83FB1" w:rsidP="00C83FB1">
      <w:pPr>
        <w:pStyle w:val="a8"/>
        <w:pBdr>
          <w:bottom w:val="single" w:sz="4" w:space="1" w:color="C00000"/>
        </w:pBdr>
        <w:spacing w:before="0" w:after="120" w:line="312" w:lineRule="auto"/>
        <w:ind w:left="432" w:hanging="432"/>
        <w:jc w:val="both"/>
        <w:rPr>
          <w:lang w:eastAsia="en-GB"/>
        </w:rPr>
      </w:pPr>
      <w:r w:rsidRPr="00973453">
        <w:rPr>
          <w:lang w:eastAsia="en-GB"/>
        </w:rPr>
        <w:t xml:space="preserve">Die Ausbildungsinhalte auf einen </w:t>
      </w:r>
      <w:r w:rsidRPr="00973453">
        <w:t>Blick</w:t>
      </w:r>
      <w:r w:rsidRPr="00973453">
        <w:rPr>
          <w:lang w:eastAsia="en-GB"/>
        </w:rPr>
        <w:t>:</w:t>
      </w:r>
    </w:p>
    <w:tbl>
      <w:tblPr>
        <w:tblStyle w:val="ae"/>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E40CCF" w:rsidRPr="0062700B" w14:paraId="4D53D828" w14:textId="77777777" w:rsidTr="00CC4840">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78722073" w14:textId="77777777" w:rsidR="00E40CCF" w:rsidRDefault="00E40CCF" w:rsidP="00CC4840">
            <w:pPr>
              <w:spacing w:after="120" w:line="312" w:lineRule="auto"/>
              <w:rPr>
                <w:b/>
                <w:bCs/>
                <w:color w:val="1A1364"/>
                <w:szCs w:val="24"/>
                <w:lang w:val="de-DE"/>
              </w:rPr>
            </w:pPr>
            <w:r w:rsidRPr="0062700B">
              <w:rPr>
                <w:b/>
                <w:color w:val="1A1364"/>
                <w:szCs w:val="24"/>
                <w:lang w:val="de-DE"/>
              </w:rPr>
              <w:t>MIG-DHL-Programm</w:t>
            </w:r>
          </w:p>
        </w:tc>
      </w:tr>
      <w:tr w:rsidR="00E40CCF" w:rsidRPr="004F6E9D" w14:paraId="05527B87" w14:textId="77777777" w:rsidTr="00CC4840">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24986474" w14:textId="77777777" w:rsidR="00E40CCF" w:rsidRPr="00973453" w:rsidRDefault="00E40CCF" w:rsidP="00CC4840">
            <w:pPr>
              <w:pStyle w:val="af"/>
              <w:spacing w:before="0" w:beforeAutospacing="0" w:after="120" w:afterAutospacing="0"/>
              <w:rPr>
                <w:rFonts w:ascii="Arial" w:hAnsi="Arial" w:cs="Arial"/>
                <w:bCs w:val="0"/>
                <w:color w:val="FFFFFF" w:themeColor="background1"/>
                <w:lang w:val="de-DE"/>
              </w:rPr>
            </w:pPr>
            <w:r w:rsidRPr="00973453">
              <w:rPr>
                <w:rFonts w:ascii="Arial" w:hAnsi="Arial" w:cs="Arial"/>
                <w:bCs w:val="0"/>
                <w:color w:val="FFFFFF" w:themeColor="background1"/>
                <w:lang w:val="de-DE"/>
              </w:rPr>
              <w:t>Modul 1: Was ist digitale Gesundheitskompetenz und ihre Bedeutung</w:t>
            </w:r>
            <w:r>
              <w:rPr>
                <w:rFonts w:ascii="Arial" w:hAnsi="Arial" w:cs="Arial"/>
                <w:bCs w:val="0"/>
                <w:color w:val="FFFFFF" w:themeColor="background1"/>
                <w:lang w:val="de-DE"/>
              </w:rPr>
              <w:t>?</w:t>
            </w:r>
          </w:p>
        </w:tc>
      </w:tr>
      <w:tr w:rsidR="00E40CCF" w:rsidRPr="004F6E9D" w14:paraId="3221FBCC" w14:textId="77777777" w:rsidTr="00CC4840">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4859A529" w14:textId="77777777" w:rsidR="00E40CCF" w:rsidRPr="00973453" w:rsidRDefault="00E40CCF" w:rsidP="00CC4840">
            <w:pPr>
              <w:pStyle w:val="af"/>
              <w:spacing w:before="0" w:beforeAutospacing="0" w:after="120" w:afterAutospacing="0"/>
              <w:rPr>
                <w:rFonts w:ascii="Arial" w:hAnsi="Arial" w:cs="Arial"/>
                <w:lang w:val="de-DE"/>
              </w:rPr>
            </w:pPr>
            <w:r w:rsidRPr="00973453">
              <w:rPr>
                <w:rFonts w:ascii="Arial" w:hAnsi="Arial" w:cs="Arial"/>
                <w:lang w:val="de-DE"/>
              </w:rPr>
              <w:t xml:space="preserve">Modul 2: Die wichtigsten Gesundheitsfragen bei der </w:t>
            </w:r>
            <w:r>
              <w:rPr>
                <w:rFonts w:ascii="Arial" w:hAnsi="Arial" w:cs="Arial"/>
                <w:lang w:val="de-DE"/>
              </w:rPr>
              <w:t xml:space="preserve">Ankunft </w:t>
            </w:r>
            <w:r w:rsidRPr="00973453">
              <w:rPr>
                <w:rFonts w:ascii="Arial" w:hAnsi="Arial" w:cs="Arial"/>
                <w:lang w:val="de-DE"/>
              </w:rPr>
              <w:t>in einem neuen Land</w:t>
            </w:r>
          </w:p>
        </w:tc>
      </w:tr>
      <w:tr w:rsidR="00E40CCF" w:rsidRPr="00B479EA" w14:paraId="24042BE2" w14:textId="77777777" w:rsidTr="00CC4840">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5CC59C25" w14:textId="77777777" w:rsidR="00E40CCF" w:rsidRDefault="00E40CCF" w:rsidP="00CC4840">
            <w:pPr>
              <w:pStyle w:val="af"/>
              <w:spacing w:before="0" w:beforeAutospacing="0" w:after="120" w:afterAutospacing="0"/>
              <w:rPr>
                <w:rFonts w:ascii="Arial" w:hAnsi="Arial" w:cs="Arial"/>
                <w:lang w:val="de-DE"/>
              </w:rPr>
            </w:pPr>
            <w:r>
              <w:rPr>
                <w:rFonts w:ascii="Arial" w:hAnsi="Arial" w:cs="Arial"/>
                <w:lang w:val="de-DE"/>
              </w:rPr>
              <w:t>Modul 3</w:t>
            </w:r>
            <w:r w:rsidRPr="00B479EA">
              <w:rPr>
                <w:rFonts w:ascii="Arial" w:hAnsi="Arial" w:cs="Arial"/>
                <w:lang w:val="de-DE"/>
              </w:rPr>
              <w:t xml:space="preserve">: </w:t>
            </w:r>
            <w:r>
              <w:rPr>
                <w:rFonts w:ascii="Arial" w:hAnsi="Arial" w:cs="Arial"/>
                <w:lang w:val="de-DE"/>
              </w:rPr>
              <w:t>Dienstleistungen im Gesundheitswesen</w:t>
            </w:r>
          </w:p>
        </w:tc>
      </w:tr>
      <w:tr w:rsidR="00E40CCF" w:rsidRPr="00B479EA" w14:paraId="56251D97" w14:textId="77777777" w:rsidTr="00CC4840">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4F143AEB" w14:textId="77777777" w:rsidR="00E40CCF" w:rsidRDefault="00E40CCF" w:rsidP="00CC4840">
            <w:pPr>
              <w:pStyle w:val="af"/>
              <w:spacing w:before="0" w:beforeAutospacing="0" w:after="120" w:afterAutospacing="0"/>
              <w:rPr>
                <w:rFonts w:ascii="Arial" w:hAnsi="Arial" w:cs="Arial"/>
                <w:lang w:val="de-DE"/>
              </w:rPr>
            </w:pPr>
            <w:r w:rsidRPr="00213C0C">
              <w:rPr>
                <w:rFonts w:ascii="Arial" w:hAnsi="Arial" w:cs="Arial"/>
                <w:bCs w:val="0"/>
                <w:color w:val="FFFFFF" w:themeColor="background1"/>
              </w:rPr>
              <w:t>Modu</w:t>
            </w:r>
            <w:r>
              <w:rPr>
                <w:rFonts w:ascii="Arial" w:hAnsi="Arial" w:cs="Arial"/>
                <w:bCs w:val="0"/>
                <w:color w:val="FFFFFF" w:themeColor="background1"/>
              </w:rPr>
              <w:t>l 4: Digitale Kompetenz entwickeln</w:t>
            </w:r>
          </w:p>
        </w:tc>
      </w:tr>
      <w:tr w:rsidR="00E40CCF" w:rsidRPr="004F6E9D" w14:paraId="68A50A78" w14:textId="77777777" w:rsidTr="00CC4840">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68ED09FC" w14:textId="77777777" w:rsidR="00E40CCF" w:rsidRPr="00973453" w:rsidRDefault="00E40CCF" w:rsidP="00CC4840">
            <w:pPr>
              <w:pStyle w:val="af"/>
              <w:spacing w:before="0" w:beforeAutospacing="0" w:after="120" w:afterAutospacing="0"/>
              <w:rPr>
                <w:rFonts w:ascii="Arial" w:hAnsi="Arial" w:cs="Arial"/>
                <w:lang w:val="de-DE"/>
              </w:rPr>
            </w:pPr>
            <w:r w:rsidRPr="00973453">
              <w:rPr>
                <w:rFonts w:ascii="Arial" w:hAnsi="Arial" w:cs="Arial"/>
                <w:lang w:val="de-DE"/>
              </w:rPr>
              <w:t xml:space="preserve">Modul 5: </w:t>
            </w:r>
            <w:r>
              <w:rPr>
                <w:rFonts w:ascii="Arial" w:hAnsi="Arial" w:cs="Arial"/>
                <w:lang w:val="de-DE"/>
              </w:rPr>
              <w:t>Erkundung digitaler Gesundheitstools</w:t>
            </w:r>
          </w:p>
        </w:tc>
      </w:tr>
      <w:tr w:rsidR="00E40CCF" w:rsidRPr="004F6E9D" w14:paraId="0671AF1D" w14:textId="77777777" w:rsidTr="00CC4840">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1E8F9C73" w14:textId="77777777" w:rsidR="00E40CCF" w:rsidRPr="00973453" w:rsidRDefault="00E40CCF" w:rsidP="00CC4840">
            <w:pPr>
              <w:pStyle w:val="af"/>
              <w:spacing w:before="0" w:beforeAutospacing="0" w:after="120" w:afterAutospacing="0"/>
              <w:rPr>
                <w:rFonts w:ascii="Arial" w:hAnsi="Arial" w:cs="Arial"/>
                <w:b/>
                <w:lang w:val="de-DE"/>
              </w:rPr>
            </w:pPr>
            <w:r w:rsidRPr="00973453">
              <w:rPr>
                <w:rFonts w:ascii="Arial" w:hAnsi="Arial" w:cs="Arial"/>
                <w:b/>
                <w:lang w:val="de-DE"/>
              </w:rPr>
              <w:t xml:space="preserve">Modul 6: </w:t>
            </w:r>
            <w:r>
              <w:rPr>
                <w:rFonts w:ascii="Arial" w:hAnsi="Arial" w:cs="Arial"/>
                <w:b/>
                <w:lang w:val="de-DE"/>
              </w:rPr>
              <w:t>Akti sein im digitalen Gesundheitsumfeld</w:t>
            </w:r>
          </w:p>
        </w:tc>
      </w:tr>
    </w:tbl>
    <w:p w14:paraId="157A7C49" w14:textId="77777777" w:rsidR="00ED1F8D" w:rsidRPr="00973453" w:rsidRDefault="00C83FB1" w:rsidP="00C83FB1">
      <w:pPr>
        <w:spacing w:after="120" w:line="312" w:lineRule="auto"/>
        <w:rPr>
          <w:lang w:val="de-DE"/>
        </w:rPr>
      </w:pPr>
      <w:r w:rsidRPr="00973453">
        <w:rPr>
          <w:lang w:val="de-DE" w:eastAsia="en-GB"/>
        </w:rPr>
        <w:t xml:space="preserve">Weitere Informationen finden Sie auf der Homepage: </w:t>
      </w:r>
      <w:hyperlink r:id="rId25" w:history="1">
        <w:r w:rsidRPr="00973453">
          <w:rPr>
            <w:rStyle w:val="-"/>
            <w:lang w:val="de-DE"/>
          </w:rPr>
          <w:t>https:</w:t>
        </w:r>
      </w:hyperlink>
      <w:r w:rsidRPr="00973453">
        <w:rPr>
          <w:lang w:val="de-DE"/>
        </w:rPr>
        <w:t xml:space="preserve">//mig-dhl.eu/ </w:t>
      </w:r>
    </w:p>
    <w:p w14:paraId="16FEC401" w14:textId="77777777" w:rsidR="00213C0C" w:rsidRPr="00973453" w:rsidRDefault="00213C0C" w:rsidP="00C83FB1">
      <w:pPr>
        <w:spacing w:after="120" w:line="312" w:lineRule="auto"/>
        <w:rPr>
          <w:lang w:val="de-DE" w:eastAsia="en-GB"/>
        </w:rPr>
      </w:pPr>
      <w:r w:rsidRPr="00973453">
        <w:rPr>
          <w:lang w:val="de-DE" w:eastAsia="en-GB"/>
        </w:rPr>
        <w:br w:type="page"/>
      </w:r>
      <w:bookmarkStart w:id="1" w:name="_Hlk18139512"/>
    </w:p>
    <w:p w14:paraId="46B218C7" w14:textId="77777777" w:rsidR="00ED1F8D" w:rsidRDefault="00C83FB1" w:rsidP="00C83FB1">
      <w:pPr>
        <w:spacing w:after="120" w:line="312" w:lineRule="auto"/>
        <w:jc w:val="center"/>
        <w:rPr>
          <w:b/>
          <w:bCs/>
          <w:color w:val="002060"/>
          <w:lang w:val="de-DE" w:eastAsia="en-GB"/>
        </w:rPr>
      </w:pPr>
      <w:r w:rsidRPr="000B6B49">
        <w:rPr>
          <w:b/>
          <w:color w:val="002060"/>
          <w:lang w:val="de-DE" w:eastAsia="en-GB"/>
        </w:rPr>
        <w:lastRenderedPageBreak/>
        <w:t>Erklärung zum Urheberrecht:</w:t>
      </w:r>
      <w:bookmarkEnd w:id="1"/>
    </w:p>
    <w:p w14:paraId="396D6FE5" w14:textId="77777777" w:rsidR="00213C0C" w:rsidRPr="000B6B49" w:rsidRDefault="00213C0C" w:rsidP="00C83FB1">
      <w:pPr>
        <w:spacing w:after="120" w:line="312" w:lineRule="auto"/>
        <w:jc w:val="center"/>
        <w:rPr>
          <w:b/>
          <w:bCs/>
          <w:color w:val="002060"/>
          <w:lang w:val="de-DE" w:eastAsia="en-GB"/>
        </w:rPr>
      </w:pPr>
      <w:r w:rsidRPr="007F67CA">
        <w:rPr>
          <w:b/>
          <w:noProof/>
          <w:color w:val="002060"/>
          <w:lang w:val="de-DE"/>
        </w:rPr>
        <w:drawing>
          <wp:inline distT="0" distB="0" distL="0" distR="0" wp14:anchorId="3C356131" wp14:editId="66DE7229">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C954D4B" w14:textId="77777777" w:rsidR="00973453" w:rsidRDefault="00C83FB1" w:rsidP="00973453">
      <w:pPr>
        <w:jc w:val="center"/>
        <w:rPr>
          <w:lang w:val="en-US" w:eastAsia="en-GB"/>
        </w:rPr>
      </w:pPr>
      <w:r w:rsidRPr="00C75710">
        <w:br/>
      </w:r>
      <w:r w:rsidR="00973453" w:rsidRPr="00BF1E67">
        <w:rPr>
          <w:lang w:val="en-US" w:eastAsia="en-GB"/>
        </w:rPr>
        <w:t xml:space="preserve">Dieses Werk ist lizenziert unter einer Creative Commons Attribution-NonCommercial-ShareAlike 4.0 International License. </w:t>
      </w:r>
      <w:r w:rsidR="00973453">
        <w:rPr>
          <w:lang w:val="en-US" w:eastAsia="en-GB"/>
        </w:rPr>
        <w:t>Unter folgenden Bedinungen können Sie die Unterlagen verwenden:</w:t>
      </w:r>
    </w:p>
    <w:p w14:paraId="76C303CB" w14:textId="77777777" w:rsidR="00973453" w:rsidRDefault="00973453" w:rsidP="00973453">
      <w:pPr>
        <w:pStyle w:val="a6"/>
        <w:numPr>
          <w:ilvl w:val="0"/>
          <w:numId w:val="30"/>
        </w:numPr>
        <w:spacing w:before="100" w:beforeAutospacing="1" w:after="200" w:line="312" w:lineRule="auto"/>
        <w:rPr>
          <w:lang w:val="de-DE"/>
        </w:rPr>
      </w:pPr>
      <w:r w:rsidRPr="008F5989">
        <w:rPr>
          <w:lang w:val="de-DE"/>
        </w:rPr>
        <w:t>Teilen — das Material in jedwedem Format oder Medium vervielfältigen und weiterverbreite</w:t>
      </w:r>
      <w:r>
        <w:rPr>
          <w:lang w:val="de-DE"/>
        </w:rPr>
        <w:t>n</w:t>
      </w:r>
    </w:p>
    <w:p w14:paraId="39D21A85" w14:textId="4A7D7C5D" w:rsidR="00973453" w:rsidRPr="00973453" w:rsidRDefault="00973453" w:rsidP="00E86CE9">
      <w:pPr>
        <w:pStyle w:val="a6"/>
        <w:numPr>
          <w:ilvl w:val="0"/>
          <w:numId w:val="30"/>
        </w:numPr>
        <w:spacing w:before="100" w:beforeAutospacing="1" w:after="200" w:line="312" w:lineRule="auto"/>
        <w:rPr>
          <w:lang w:val="de-DE"/>
        </w:rPr>
      </w:pPr>
      <w:r w:rsidRPr="00973453">
        <w:rPr>
          <w:lang w:val="de-DE"/>
        </w:rPr>
        <w:t>Bearbeiten — das Material remixen, verändern und darauf aufbauen</w:t>
      </w:r>
      <w:r>
        <w:rPr>
          <w:lang w:val="de-DE"/>
        </w:rPr>
        <w:t xml:space="preserve"> </w:t>
      </w:r>
      <w:r w:rsidRPr="00973453">
        <w:rPr>
          <w:lang w:val="de-DE"/>
        </w:rPr>
        <w:t xml:space="preserve"> </w:t>
      </w:r>
      <w:r w:rsidRPr="00973453">
        <w:rPr>
          <w:color w:val="262626" w:themeColor="text1" w:themeTint="D9"/>
          <w:lang w:val="de-DE"/>
        </w:rPr>
        <w:t>unter den folgenden Bedingungen:</w:t>
      </w:r>
    </w:p>
    <w:p w14:paraId="4C5025ED" w14:textId="77777777" w:rsidR="00973453" w:rsidRPr="008F5989" w:rsidRDefault="00973453" w:rsidP="00973453">
      <w:pPr>
        <w:pStyle w:val="a6"/>
        <w:numPr>
          <w:ilvl w:val="0"/>
          <w:numId w:val="30"/>
        </w:numPr>
        <w:spacing w:before="100" w:beforeAutospacing="1" w:after="200" w:line="312" w:lineRule="auto"/>
        <w:rPr>
          <w:lang w:val="de-DE"/>
        </w:rPr>
      </w:pPr>
      <w:r w:rsidRPr="008F5989">
        <w:rPr>
          <w:rFonts w:eastAsia="MyriadPro-Regular"/>
          <w:lang w:val="de-DE" w:eastAsia="en-US"/>
        </w:rPr>
        <w:t>Namensnennung — Sie müssen angemessene Urheber- und Rechteangaben machen, einen Link zur Lizenz beifügen und angeben, ob Änderungen vorgenommen wurden. Diese Angaben dürfen in jeder angemessenen Art und Weise gemacht werden, allerdings nicht so, dass der Eindruck entsteht, der Lizenzgeber unterstütze gerade Sie oder Ihre Nutzung besonders</w:t>
      </w:r>
      <w:r>
        <w:rPr>
          <w:rFonts w:eastAsia="MyriadPro-Regular"/>
          <w:lang w:val="de-DE" w:eastAsia="en-US"/>
        </w:rPr>
        <w:t>.</w:t>
      </w:r>
    </w:p>
    <w:p w14:paraId="39CBC51F" w14:textId="77777777" w:rsidR="00973453" w:rsidRDefault="00973453" w:rsidP="00973453">
      <w:pPr>
        <w:pStyle w:val="a6"/>
        <w:numPr>
          <w:ilvl w:val="0"/>
          <w:numId w:val="30"/>
        </w:numPr>
        <w:spacing w:before="100" w:beforeAutospacing="1" w:after="200" w:line="312" w:lineRule="auto"/>
        <w:rPr>
          <w:lang w:val="de-DE"/>
        </w:rPr>
      </w:pPr>
      <w:r w:rsidRPr="008F5989">
        <w:rPr>
          <w:lang w:val="de-DE"/>
        </w:rPr>
        <w:t xml:space="preserve">Nicht kommerziell — Sie dürfen das Material nicht für kommerzielle Zwecke nutzen. </w:t>
      </w:r>
    </w:p>
    <w:p w14:paraId="59560FCD" w14:textId="77777777" w:rsidR="00973453" w:rsidRPr="008F5989" w:rsidRDefault="00973453" w:rsidP="00973453">
      <w:pPr>
        <w:pStyle w:val="a6"/>
        <w:numPr>
          <w:ilvl w:val="0"/>
          <w:numId w:val="30"/>
        </w:numPr>
        <w:spacing w:before="100" w:beforeAutospacing="1" w:after="200" w:line="312" w:lineRule="auto"/>
        <w:rPr>
          <w:lang w:val="de-DE"/>
        </w:rPr>
      </w:pPr>
      <w:r w:rsidRPr="008F5989">
        <w:rPr>
          <w:lang w:val="de-DE"/>
        </w:rPr>
        <w:t>Weitergabe unter gleichen Bedingungen — Wenn Sie das Material remixen, verändern oder anderweitig direkt darauf aufbauen, dürfen Sie Ihre Beiträge nur unter derselben Lizenz wie das Original verbreiten.</w:t>
      </w:r>
    </w:p>
    <w:p w14:paraId="55A907A2" w14:textId="77777777" w:rsidR="00973453" w:rsidRPr="00F43FA2" w:rsidRDefault="00973453" w:rsidP="00973453">
      <w:pPr>
        <w:pBdr>
          <w:top w:val="nil"/>
          <w:left w:val="nil"/>
          <w:bottom w:val="nil"/>
          <w:right w:val="nil"/>
          <w:between w:val="nil"/>
        </w:pBdr>
        <w:rPr>
          <w:color w:val="000000"/>
          <w:szCs w:val="24"/>
          <w:lang w:val="de-DE"/>
        </w:rPr>
      </w:pPr>
    </w:p>
    <w:p w14:paraId="5096BBB9" w14:textId="77777777" w:rsidR="00973453" w:rsidRPr="00F43FA2" w:rsidRDefault="00973453" w:rsidP="00973453">
      <w:pPr>
        <w:pBdr>
          <w:top w:val="nil"/>
          <w:left w:val="nil"/>
          <w:bottom w:val="nil"/>
          <w:right w:val="nil"/>
          <w:between w:val="nil"/>
        </w:pBdr>
        <w:rPr>
          <w:color w:val="000000"/>
          <w:szCs w:val="24"/>
          <w:lang w:val="de-DE"/>
        </w:rPr>
      </w:pPr>
      <w:r w:rsidRPr="008F5989">
        <w:rPr>
          <w:rStyle w:val="af0"/>
          <w:lang w:val="de-DE"/>
        </w:rPr>
        <w:t>Keine weiteren Einschränkungen</w:t>
      </w:r>
      <w:r w:rsidRPr="008F5989">
        <w:rPr>
          <w:lang w:val="de-DE"/>
        </w:rPr>
        <w:t xml:space="preserve"> — Sie dürfen keine zusätzlichen Klauseln oder technische Verfahren einsetzen, die anderen rechtlich irgendetwas untersagen, was die Lizenz erlaubt.</w:t>
      </w:r>
    </w:p>
    <w:p w14:paraId="37241BCF" w14:textId="1A32DEAD" w:rsidR="00213C0C" w:rsidRPr="00973453" w:rsidRDefault="00213C0C" w:rsidP="00973453">
      <w:pPr>
        <w:spacing w:after="120" w:line="312" w:lineRule="auto"/>
        <w:jc w:val="center"/>
        <w:rPr>
          <w:lang w:val="de-DE" w:eastAsia="en-GB"/>
        </w:rPr>
      </w:pPr>
    </w:p>
    <w:p w14:paraId="7F4BA3B2" w14:textId="77777777" w:rsidR="00213C0C" w:rsidRPr="00973453" w:rsidRDefault="00213C0C" w:rsidP="00C83FB1">
      <w:pPr>
        <w:pBdr>
          <w:top w:val="nil"/>
          <w:left w:val="nil"/>
          <w:bottom w:val="nil"/>
          <w:right w:val="nil"/>
          <w:between w:val="nil"/>
        </w:pBdr>
        <w:spacing w:after="120" w:line="312" w:lineRule="auto"/>
        <w:rPr>
          <w:color w:val="000000"/>
          <w:szCs w:val="24"/>
          <w:lang w:val="de-DE"/>
        </w:rPr>
      </w:pPr>
    </w:p>
    <w:p w14:paraId="21A191E9" w14:textId="77777777" w:rsidR="00EC1CC1" w:rsidRPr="00973453" w:rsidRDefault="00EC1CC1" w:rsidP="00C83FB1">
      <w:pPr>
        <w:pBdr>
          <w:top w:val="nil"/>
          <w:left w:val="nil"/>
          <w:bottom w:val="nil"/>
          <w:right w:val="nil"/>
          <w:between w:val="nil"/>
        </w:pBdr>
        <w:spacing w:after="120" w:line="312" w:lineRule="auto"/>
        <w:rPr>
          <w:color w:val="000000"/>
          <w:szCs w:val="24"/>
          <w:lang w:val="de-DE"/>
        </w:rPr>
      </w:pPr>
    </w:p>
    <w:p w14:paraId="4E6752D6" w14:textId="77777777" w:rsidR="00C83FB1" w:rsidRPr="00973453" w:rsidRDefault="00C83FB1" w:rsidP="00C83FB1">
      <w:pPr>
        <w:pBdr>
          <w:top w:val="nil"/>
          <w:left w:val="nil"/>
          <w:bottom w:val="nil"/>
          <w:right w:val="nil"/>
          <w:between w:val="nil"/>
        </w:pBdr>
        <w:spacing w:after="120" w:line="312" w:lineRule="auto"/>
        <w:rPr>
          <w:color w:val="000000"/>
          <w:szCs w:val="24"/>
          <w:lang w:val="de-DE"/>
        </w:rPr>
      </w:pPr>
    </w:p>
    <w:sdt>
      <w:sdtPr>
        <w:rPr>
          <w:rFonts w:ascii="Calibri" w:eastAsia="Calibri" w:hAnsi="Calibri" w:cs="Calibri"/>
          <w:color w:val="auto"/>
          <w:sz w:val="24"/>
          <w:szCs w:val="22"/>
          <w:lang w:val="en-GB"/>
        </w:rPr>
        <w:id w:val="-53480281"/>
        <w:docPartObj>
          <w:docPartGallery w:val="Table of Contents"/>
          <w:docPartUnique/>
        </w:docPartObj>
      </w:sdtPr>
      <w:sdtEndPr>
        <w:rPr>
          <w:b/>
          <w:bCs/>
        </w:rPr>
      </w:sdtEndPr>
      <w:sdtContent>
        <w:p w14:paraId="6CE1C89C" w14:textId="77777777" w:rsidR="00ED1F8D" w:rsidRDefault="00C83FB1" w:rsidP="00C83FB1">
          <w:pPr>
            <w:pStyle w:val="a8"/>
            <w:spacing w:before="0" w:after="120" w:line="312" w:lineRule="auto"/>
            <w:jc w:val="center"/>
            <w:rPr>
              <w:rFonts w:asciiTheme="minorHAnsi" w:hAnsiTheme="minorHAnsi" w:cstheme="minorHAnsi"/>
              <w:b/>
              <w:color w:val="auto"/>
              <w:sz w:val="22"/>
            </w:rPr>
          </w:pPr>
          <w:r w:rsidRPr="005B068E">
            <w:rPr>
              <w:rFonts w:asciiTheme="minorHAnsi" w:hAnsiTheme="minorHAnsi" w:cstheme="minorHAnsi"/>
              <w:b/>
              <w:color w:val="auto"/>
              <w:sz w:val="28"/>
            </w:rPr>
            <w:t>Inhalt</w:t>
          </w:r>
        </w:p>
        <w:p w14:paraId="2CDA05F4" w14:textId="5997A241" w:rsidR="00C83FB1" w:rsidRDefault="007907AD">
          <w:pPr>
            <w:pStyle w:val="10"/>
            <w:tabs>
              <w:tab w:val="right" w:leader="dot" w:pos="9062"/>
            </w:tabs>
            <w:rPr>
              <w:rFonts w:asciiTheme="minorHAnsi" w:eastAsiaTheme="minorEastAsia" w:hAnsiTheme="minorHAnsi" w:cstheme="minorBidi"/>
              <w:noProof/>
              <w:sz w:val="22"/>
              <w:lang w:val="de-DE"/>
            </w:rPr>
          </w:pPr>
          <w:r>
            <w:fldChar w:fldCharType="begin"/>
          </w:r>
          <w:r w:rsidR="00C83FB1">
            <w:instrText xml:space="preserve"> TOC \o "1-3" \h \z \u </w:instrText>
          </w:r>
          <w:r>
            <w:fldChar w:fldCharType="separate"/>
          </w:r>
          <w:hyperlink w:anchor="_Toc103328887" w:history="1">
            <w:r w:rsidR="00C83FB1" w:rsidRPr="00563620">
              <w:rPr>
                <w:rStyle w:val="-"/>
                <w:noProof/>
              </w:rPr>
              <w:t>6. Aktiv sein im digitalen Umfeld</w:t>
            </w:r>
            <w:r w:rsidR="00C83FB1">
              <w:rPr>
                <w:noProof/>
                <w:webHidden/>
              </w:rPr>
              <w:tab/>
            </w:r>
            <w:r w:rsidR="00C83FB1">
              <w:rPr>
                <w:noProof/>
                <w:webHidden/>
              </w:rPr>
              <w:fldChar w:fldCharType="begin"/>
            </w:r>
            <w:r w:rsidR="00C83FB1">
              <w:rPr>
                <w:noProof/>
                <w:webHidden/>
              </w:rPr>
              <w:instrText xml:space="preserve"> PAGEREF _Toc103328887 \h </w:instrText>
            </w:r>
            <w:r w:rsidR="00C83FB1">
              <w:rPr>
                <w:noProof/>
                <w:webHidden/>
              </w:rPr>
            </w:r>
            <w:r w:rsidR="00C83FB1">
              <w:rPr>
                <w:noProof/>
                <w:webHidden/>
              </w:rPr>
              <w:fldChar w:fldCharType="separate"/>
            </w:r>
            <w:r w:rsidR="00FC2A8D">
              <w:rPr>
                <w:noProof/>
                <w:webHidden/>
              </w:rPr>
              <w:t>1</w:t>
            </w:r>
            <w:r w:rsidR="00C83FB1">
              <w:rPr>
                <w:noProof/>
                <w:webHidden/>
              </w:rPr>
              <w:fldChar w:fldCharType="end"/>
            </w:r>
          </w:hyperlink>
        </w:p>
        <w:p w14:paraId="43233017" w14:textId="2586EA42" w:rsidR="00C83FB1" w:rsidRDefault="00000000">
          <w:pPr>
            <w:pStyle w:val="20"/>
            <w:tabs>
              <w:tab w:val="right" w:leader="dot" w:pos="9062"/>
            </w:tabs>
            <w:rPr>
              <w:rFonts w:asciiTheme="minorHAnsi" w:eastAsiaTheme="minorEastAsia" w:hAnsiTheme="minorHAnsi" w:cstheme="minorBidi"/>
              <w:noProof/>
              <w:sz w:val="22"/>
              <w:lang w:val="de-DE"/>
            </w:rPr>
          </w:pPr>
          <w:hyperlink w:anchor="_Toc103328888" w:history="1">
            <w:r w:rsidR="00C83FB1" w:rsidRPr="00563620">
              <w:rPr>
                <w:rStyle w:val="-"/>
                <w:noProof/>
                <w:lang w:val="en-US"/>
              </w:rPr>
              <w:t>6.1 Schutz der Privatsphäre und persönlicher Daten im digitalen Umfeld</w:t>
            </w:r>
            <w:r w:rsidR="00C83FB1">
              <w:rPr>
                <w:noProof/>
                <w:webHidden/>
              </w:rPr>
              <w:tab/>
            </w:r>
            <w:r w:rsidR="00C83FB1">
              <w:rPr>
                <w:noProof/>
                <w:webHidden/>
              </w:rPr>
              <w:fldChar w:fldCharType="begin"/>
            </w:r>
            <w:r w:rsidR="00C83FB1">
              <w:rPr>
                <w:noProof/>
                <w:webHidden/>
              </w:rPr>
              <w:instrText xml:space="preserve"> PAGEREF _Toc103328888 \h </w:instrText>
            </w:r>
            <w:r w:rsidR="00C83FB1">
              <w:rPr>
                <w:noProof/>
                <w:webHidden/>
              </w:rPr>
            </w:r>
            <w:r w:rsidR="00C83FB1">
              <w:rPr>
                <w:noProof/>
                <w:webHidden/>
              </w:rPr>
              <w:fldChar w:fldCharType="separate"/>
            </w:r>
            <w:r w:rsidR="00FC2A8D">
              <w:rPr>
                <w:noProof/>
                <w:webHidden/>
              </w:rPr>
              <w:t>1</w:t>
            </w:r>
            <w:r w:rsidR="00C83FB1">
              <w:rPr>
                <w:noProof/>
                <w:webHidden/>
              </w:rPr>
              <w:fldChar w:fldCharType="end"/>
            </w:r>
          </w:hyperlink>
        </w:p>
        <w:p w14:paraId="37F8C304" w14:textId="76E80C3A" w:rsidR="00C83FB1" w:rsidRDefault="00000000">
          <w:pPr>
            <w:pStyle w:val="30"/>
            <w:tabs>
              <w:tab w:val="right" w:leader="dot" w:pos="9062"/>
            </w:tabs>
            <w:rPr>
              <w:rFonts w:asciiTheme="minorHAnsi" w:eastAsiaTheme="minorEastAsia" w:hAnsiTheme="minorHAnsi" w:cstheme="minorBidi"/>
              <w:noProof/>
              <w:sz w:val="22"/>
              <w:lang w:val="de-DE"/>
            </w:rPr>
          </w:pPr>
          <w:hyperlink w:anchor="_Toc103328889" w:history="1">
            <w:r w:rsidR="00C83FB1" w:rsidRPr="00563620">
              <w:rPr>
                <w:rStyle w:val="-"/>
                <w:noProof/>
              </w:rPr>
              <w:t>6.1.1 Hacking</w:t>
            </w:r>
            <w:r w:rsidR="00C83FB1">
              <w:rPr>
                <w:noProof/>
                <w:webHidden/>
              </w:rPr>
              <w:tab/>
            </w:r>
            <w:r w:rsidR="00C83FB1">
              <w:rPr>
                <w:noProof/>
                <w:webHidden/>
              </w:rPr>
              <w:fldChar w:fldCharType="begin"/>
            </w:r>
            <w:r w:rsidR="00C83FB1">
              <w:rPr>
                <w:noProof/>
                <w:webHidden/>
              </w:rPr>
              <w:instrText xml:space="preserve"> PAGEREF _Toc103328889 \h </w:instrText>
            </w:r>
            <w:r w:rsidR="00C83FB1">
              <w:rPr>
                <w:noProof/>
                <w:webHidden/>
              </w:rPr>
            </w:r>
            <w:r w:rsidR="00C83FB1">
              <w:rPr>
                <w:noProof/>
                <w:webHidden/>
              </w:rPr>
              <w:fldChar w:fldCharType="separate"/>
            </w:r>
            <w:r w:rsidR="00FC2A8D">
              <w:rPr>
                <w:noProof/>
                <w:webHidden/>
              </w:rPr>
              <w:t>1</w:t>
            </w:r>
            <w:r w:rsidR="00C83FB1">
              <w:rPr>
                <w:noProof/>
                <w:webHidden/>
              </w:rPr>
              <w:fldChar w:fldCharType="end"/>
            </w:r>
          </w:hyperlink>
        </w:p>
        <w:p w14:paraId="5D5E3011" w14:textId="4CB917D4" w:rsidR="00C83FB1" w:rsidRDefault="00000000">
          <w:pPr>
            <w:pStyle w:val="30"/>
            <w:tabs>
              <w:tab w:val="right" w:leader="dot" w:pos="9062"/>
            </w:tabs>
            <w:rPr>
              <w:rFonts w:asciiTheme="minorHAnsi" w:eastAsiaTheme="minorEastAsia" w:hAnsiTheme="minorHAnsi" w:cstheme="minorBidi"/>
              <w:noProof/>
              <w:sz w:val="22"/>
              <w:lang w:val="de-DE"/>
            </w:rPr>
          </w:pPr>
          <w:hyperlink w:anchor="_Toc103328890" w:history="1">
            <w:r w:rsidR="00C83FB1" w:rsidRPr="00563620">
              <w:rPr>
                <w:rStyle w:val="-"/>
                <w:noProof/>
              </w:rPr>
              <w:t>6.1.2 Computerviren</w:t>
            </w:r>
            <w:r w:rsidR="00C83FB1">
              <w:rPr>
                <w:noProof/>
                <w:webHidden/>
              </w:rPr>
              <w:tab/>
            </w:r>
            <w:r w:rsidR="00C83FB1">
              <w:rPr>
                <w:noProof/>
                <w:webHidden/>
              </w:rPr>
              <w:fldChar w:fldCharType="begin"/>
            </w:r>
            <w:r w:rsidR="00C83FB1">
              <w:rPr>
                <w:noProof/>
                <w:webHidden/>
              </w:rPr>
              <w:instrText xml:space="preserve"> PAGEREF _Toc103328890 \h </w:instrText>
            </w:r>
            <w:r w:rsidR="00C83FB1">
              <w:rPr>
                <w:noProof/>
                <w:webHidden/>
              </w:rPr>
            </w:r>
            <w:r w:rsidR="00C83FB1">
              <w:rPr>
                <w:noProof/>
                <w:webHidden/>
              </w:rPr>
              <w:fldChar w:fldCharType="separate"/>
            </w:r>
            <w:r w:rsidR="00FC2A8D">
              <w:rPr>
                <w:noProof/>
                <w:webHidden/>
              </w:rPr>
              <w:t>3</w:t>
            </w:r>
            <w:r w:rsidR="00C83FB1">
              <w:rPr>
                <w:noProof/>
                <w:webHidden/>
              </w:rPr>
              <w:fldChar w:fldCharType="end"/>
            </w:r>
          </w:hyperlink>
        </w:p>
        <w:p w14:paraId="0166DE30" w14:textId="2478CB81" w:rsidR="00C83FB1" w:rsidRDefault="00000000">
          <w:pPr>
            <w:pStyle w:val="30"/>
            <w:tabs>
              <w:tab w:val="right" w:leader="dot" w:pos="9062"/>
            </w:tabs>
            <w:rPr>
              <w:rFonts w:asciiTheme="minorHAnsi" w:eastAsiaTheme="minorEastAsia" w:hAnsiTheme="minorHAnsi" w:cstheme="minorBidi"/>
              <w:noProof/>
              <w:sz w:val="22"/>
              <w:lang w:val="de-DE"/>
            </w:rPr>
          </w:pPr>
          <w:hyperlink w:anchor="_Toc103328891" w:history="1">
            <w:r w:rsidR="00C83FB1" w:rsidRPr="00563620">
              <w:rPr>
                <w:rStyle w:val="-"/>
                <w:noProof/>
              </w:rPr>
              <w:t>6.1.3 Datendiebstahl</w:t>
            </w:r>
            <w:r w:rsidR="00C83FB1">
              <w:rPr>
                <w:noProof/>
                <w:webHidden/>
              </w:rPr>
              <w:tab/>
            </w:r>
            <w:r w:rsidR="00C83FB1">
              <w:rPr>
                <w:noProof/>
                <w:webHidden/>
              </w:rPr>
              <w:fldChar w:fldCharType="begin"/>
            </w:r>
            <w:r w:rsidR="00C83FB1">
              <w:rPr>
                <w:noProof/>
                <w:webHidden/>
              </w:rPr>
              <w:instrText xml:space="preserve"> PAGEREF _Toc103328891 \h </w:instrText>
            </w:r>
            <w:r w:rsidR="00C83FB1">
              <w:rPr>
                <w:noProof/>
                <w:webHidden/>
              </w:rPr>
            </w:r>
            <w:r w:rsidR="00C83FB1">
              <w:rPr>
                <w:noProof/>
                <w:webHidden/>
              </w:rPr>
              <w:fldChar w:fldCharType="separate"/>
            </w:r>
            <w:r w:rsidR="00FC2A8D">
              <w:rPr>
                <w:noProof/>
                <w:webHidden/>
              </w:rPr>
              <w:t>5</w:t>
            </w:r>
            <w:r w:rsidR="00C83FB1">
              <w:rPr>
                <w:noProof/>
                <w:webHidden/>
              </w:rPr>
              <w:fldChar w:fldCharType="end"/>
            </w:r>
          </w:hyperlink>
        </w:p>
        <w:p w14:paraId="62667B07" w14:textId="7C9D6688" w:rsidR="00C83FB1" w:rsidRDefault="00000000">
          <w:pPr>
            <w:pStyle w:val="30"/>
            <w:tabs>
              <w:tab w:val="right" w:leader="dot" w:pos="9062"/>
            </w:tabs>
            <w:rPr>
              <w:rFonts w:asciiTheme="minorHAnsi" w:eastAsiaTheme="minorEastAsia" w:hAnsiTheme="minorHAnsi" w:cstheme="minorBidi"/>
              <w:noProof/>
              <w:sz w:val="22"/>
              <w:lang w:val="de-DE"/>
            </w:rPr>
          </w:pPr>
          <w:hyperlink w:anchor="_Toc103328892" w:history="1">
            <w:r w:rsidR="00C83FB1" w:rsidRPr="00563620">
              <w:rPr>
                <w:rStyle w:val="-"/>
                <w:noProof/>
              </w:rPr>
              <w:t>6.1.4 Spam-Mails</w:t>
            </w:r>
            <w:r w:rsidR="00C83FB1">
              <w:rPr>
                <w:noProof/>
                <w:webHidden/>
              </w:rPr>
              <w:tab/>
            </w:r>
            <w:r w:rsidR="00C83FB1">
              <w:rPr>
                <w:noProof/>
                <w:webHidden/>
              </w:rPr>
              <w:fldChar w:fldCharType="begin"/>
            </w:r>
            <w:r w:rsidR="00C83FB1">
              <w:rPr>
                <w:noProof/>
                <w:webHidden/>
              </w:rPr>
              <w:instrText xml:space="preserve"> PAGEREF _Toc103328892 \h </w:instrText>
            </w:r>
            <w:r w:rsidR="00C83FB1">
              <w:rPr>
                <w:noProof/>
                <w:webHidden/>
              </w:rPr>
            </w:r>
            <w:r w:rsidR="00C83FB1">
              <w:rPr>
                <w:noProof/>
                <w:webHidden/>
              </w:rPr>
              <w:fldChar w:fldCharType="separate"/>
            </w:r>
            <w:r w:rsidR="00FC2A8D">
              <w:rPr>
                <w:noProof/>
                <w:webHidden/>
              </w:rPr>
              <w:t>6</w:t>
            </w:r>
            <w:r w:rsidR="00C83FB1">
              <w:rPr>
                <w:noProof/>
                <w:webHidden/>
              </w:rPr>
              <w:fldChar w:fldCharType="end"/>
            </w:r>
          </w:hyperlink>
        </w:p>
        <w:p w14:paraId="108AA01A" w14:textId="11B877F9" w:rsidR="00C83FB1" w:rsidRDefault="00000000">
          <w:pPr>
            <w:pStyle w:val="10"/>
            <w:tabs>
              <w:tab w:val="right" w:leader="dot" w:pos="9062"/>
            </w:tabs>
            <w:rPr>
              <w:rFonts w:asciiTheme="minorHAnsi" w:eastAsiaTheme="minorEastAsia" w:hAnsiTheme="minorHAnsi" w:cstheme="minorBidi"/>
              <w:noProof/>
              <w:sz w:val="22"/>
              <w:lang w:val="de-DE"/>
            </w:rPr>
          </w:pPr>
          <w:hyperlink w:anchor="_Toc103328893" w:history="1">
            <w:r w:rsidR="00C83FB1" w:rsidRPr="00563620">
              <w:rPr>
                <w:rStyle w:val="-"/>
                <w:noProof/>
              </w:rPr>
              <w:t>Literatur</w:t>
            </w:r>
            <w:r w:rsidR="00C83FB1">
              <w:rPr>
                <w:noProof/>
                <w:webHidden/>
              </w:rPr>
              <w:tab/>
            </w:r>
            <w:r w:rsidR="00C83FB1">
              <w:rPr>
                <w:noProof/>
                <w:webHidden/>
              </w:rPr>
              <w:fldChar w:fldCharType="begin"/>
            </w:r>
            <w:r w:rsidR="00C83FB1">
              <w:rPr>
                <w:noProof/>
                <w:webHidden/>
              </w:rPr>
              <w:instrText xml:space="preserve"> PAGEREF _Toc103328893 \h </w:instrText>
            </w:r>
            <w:r w:rsidR="00C83FB1">
              <w:rPr>
                <w:noProof/>
                <w:webHidden/>
              </w:rPr>
            </w:r>
            <w:r w:rsidR="00C83FB1">
              <w:rPr>
                <w:noProof/>
                <w:webHidden/>
              </w:rPr>
              <w:fldChar w:fldCharType="separate"/>
            </w:r>
            <w:r w:rsidR="00FC2A8D">
              <w:rPr>
                <w:noProof/>
                <w:webHidden/>
              </w:rPr>
              <w:t>8</w:t>
            </w:r>
            <w:r w:rsidR="00C83FB1">
              <w:rPr>
                <w:noProof/>
                <w:webHidden/>
              </w:rPr>
              <w:fldChar w:fldCharType="end"/>
            </w:r>
          </w:hyperlink>
        </w:p>
        <w:p w14:paraId="312CBB3F" w14:textId="77777777" w:rsidR="007907AD" w:rsidRDefault="007907AD" w:rsidP="00C83FB1">
          <w:pPr>
            <w:spacing w:after="120" w:line="312" w:lineRule="auto"/>
          </w:pPr>
          <w:r>
            <w:rPr>
              <w:b/>
              <w:bCs/>
            </w:rPr>
            <w:fldChar w:fldCharType="end"/>
          </w:r>
        </w:p>
      </w:sdtContent>
    </w:sdt>
    <w:p w14:paraId="08921D63" w14:textId="77777777" w:rsidR="00201FBD" w:rsidRPr="00201FBD" w:rsidRDefault="00A42903" w:rsidP="00C83FB1">
      <w:pPr>
        <w:spacing w:after="120" w:line="312" w:lineRule="auto"/>
        <w:rPr>
          <w:rFonts w:eastAsiaTheme="majorEastAsia" w:cstheme="majorBidi"/>
          <w:szCs w:val="32"/>
        </w:rPr>
        <w:sectPr w:rsidR="00201FBD" w:rsidRPr="00201FBD">
          <w:headerReference w:type="default" r:id="rId27"/>
          <w:footerReference w:type="default" r:id="rId28"/>
          <w:pgSz w:w="11906" w:h="16838"/>
          <w:pgMar w:top="1417" w:right="1417" w:bottom="1134" w:left="1417" w:header="708" w:footer="708" w:gutter="0"/>
          <w:pgNumType w:start="1"/>
          <w:cols w:space="720"/>
        </w:sectPr>
      </w:pPr>
      <w:r>
        <w:rPr>
          <w:rFonts w:eastAsiaTheme="majorEastAsia" w:cstheme="majorBidi"/>
          <w:szCs w:val="32"/>
        </w:rPr>
        <w:br w:type="page"/>
      </w:r>
    </w:p>
    <w:p w14:paraId="687E0494" w14:textId="77777777" w:rsidR="00ED1F8D" w:rsidRPr="00973453" w:rsidRDefault="00C83FB1" w:rsidP="00C83FB1">
      <w:pPr>
        <w:pStyle w:val="1"/>
        <w:spacing w:before="0" w:after="120" w:line="312" w:lineRule="auto"/>
        <w:rPr>
          <w:lang w:val="de-DE"/>
        </w:rPr>
      </w:pPr>
      <w:bookmarkStart w:id="2" w:name="_Toc103328887"/>
      <w:r w:rsidRPr="00973453">
        <w:rPr>
          <w:lang w:val="de-DE"/>
        </w:rPr>
        <w:lastRenderedPageBreak/>
        <w:t>6. Aktiv sein im digitalen Umfeld</w:t>
      </w:r>
      <w:bookmarkEnd w:id="2"/>
    </w:p>
    <w:p w14:paraId="458282A6" w14:textId="77777777" w:rsidR="00ED1F8D" w:rsidRPr="00973453" w:rsidRDefault="00C83FB1" w:rsidP="00C83FB1">
      <w:pPr>
        <w:spacing w:after="120" w:line="312" w:lineRule="auto"/>
        <w:rPr>
          <w:szCs w:val="24"/>
          <w:lang w:val="de-DE"/>
        </w:rPr>
      </w:pPr>
      <w:r w:rsidRPr="00973453">
        <w:rPr>
          <w:szCs w:val="24"/>
          <w:lang w:val="de-DE"/>
        </w:rPr>
        <w:t xml:space="preserve">Um im digitalen Umfeld aktiv zu sein, ist es </w:t>
      </w:r>
      <w:r w:rsidR="007778D0" w:rsidRPr="00973453">
        <w:rPr>
          <w:szCs w:val="24"/>
          <w:lang w:val="de-DE"/>
        </w:rPr>
        <w:t xml:space="preserve">sehr </w:t>
      </w:r>
      <w:r w:rsidRPr="00973453">
        <w:rPr>
          <w:szCs w:val="24"/>
          <w:lang w:val="de-DE"/>
        </w:rPr>
        <w:t xml:space="preserve">wichtig zu wissen, wie man die Privatsphäre schützt, um den Schutz persönlicher Daten im digitalen Umfeld zu verbessern und auch um die physische und </w:t>
      </w:r>
      <w:r w:rsidR="00BC6FCA" w:rsidRPr="00973453">
        <w:rPr>
          <w:szCs w:val="24"/>
          <w:lang w:val="de-DE"/>
        </w:rPr>
        <w:t xml:space="preserve">psychische Gesundheit </w:t>
      </w:r>
      <w:r w:rsidRPr="00973453">
        <w:rPr>
          <w:szCs w:val="24"/>
          <w:lang w:val="de-DE"/>
        </w:rPr>
        <w:t>zu schützen</w:t>
      </w:r>
      <w:r w:rsidR="00BC6FCA" w:rsidRPr="00973453">
        <w:rPr>
          <w:szCs w:val="24"/>
          <w:lang w:val="de-DE"/>
        </w:rPr>
        <w:t xml:space="preserve">. </w:t>
      </w:r>
    </w:p>
    <w:p w14:paraId="3ADAEED3" w14:textId="77777777" w:rsidR="00ED1F8D" w:rsidRPr="00973453" w:rsidRDefault="00C83FB1" w:rsidP="00C83FB1">
      <w:pPr>
        <w:pBdr>
          <w:top w:val="nil"/>
          <w:left w:val="nil"/>
          <w:bottom w:val="nil"/>
          <w:right w:val="nil"/>
          <w:between w:val="nil"/>
        </w:pBdr>
        <w:spacing w:after="120" w:line="312" w:lineRule="auto"/>
        <w:rPr>
          <w:color w:val="000000"/>
          <w:szCs w:val="24"/>
          <w:lang w:val="de-DE"/>
        </w:rPr>
      </w:pPr>
      <w:r w:rsidRPr="00973453">
        <w:rPr>
          <w:szCs w:val="24"/>
          <w:lang w:val="de-DE"/>
        </w:rPr>
        <w:t xml:space="preserve">Daher konzentriert sich dieses Modul auf den Schutz der Privatsphäre. Die Informationen in diesem Modul knüpfen an die Themen an, die bereits in Modul 4 behandelt wurden. </w:t>
      </w:r>
      <w:r w:rsidR="00A125E8" w:rsidRPr="00973453">
        <w:rPr>
          <w:szCs w:val="24"/>
          <w:lang w:val="de-DE"/>
        </w:rPr>
        <w:t xml:space="preserve">Insbesondere geht es um die Entwicklung von </w:t>
      </w:r>
      <w:r w:rsidR="00A125E8" w:rsidRPr="00973453">
        <w:rPr>
          <w:color w:val="000000"/>
          <w:szCs w:val="24"/>
          <w:lang w:val="de-DE"/>
        </w:rPr>
        <w:t>Kompetenzen in Bezug auf Sicherheit und Datenschutz. Diese Kompetenzen beziehen sich auf die Fähigkeit, Geräte, Inhalte, persönliche Daten und die Privatsphäre in der digitalen Umgebung zu schützen. Diese Maßnahme ermöglicht auch den Schutz der körperlichen und geistigen Gesundheit, des Wohlbefindens und der sozialen Eingliederung. Dieser Teil steht im Zusammenhang mit dem Kompetenzbereich 4 "Sicherheit" von DigiComp</w:t>
      </w:r>
      <w:r w:rsidR="00633F5B" w:rsidRPr="00973453">
        <w:rPr>
          <w:color w:val="000000"/>
          <w:szCs w:val="24"/>
          <w:lang w:val="de-DE"/>
        </w:rPr>
        <w:t>, der bereits in Modul 4 vorgestellt wurde</w:t>
      </w:r>
      <w:r w:rsidR="00A125E8" w:rsidRPr="00973453">
        <w:rPr>
          <w:color w:val="000000"/>
          <w:szCs w:val="24"/>
          <w:lang w:val="de-DE"/>
        </w:rPr>
        <w:t xml:space="preserve">. </w:t>
      </w:r>
    </w:p>
    <w:p w14:paraId="7C08EA4B" w14:textId="77777777" w:rsidR="00ED1F8D" w:rsidRPr="00973453" w:rsidRDefault="00C83FB1" w:rsidP="00C83FB1">
      <w:pPr>
        <w:pStyle w:val="2"/>
        <w:spacing w:before="0" w:after="120" w:line="312" w:lineRule="auto"/>
        <w:ind w:left="720"/>
        <w:rPr>
          <w:lang w:val="de-DE"/>
        </w:rPr>
      </w:pPr>
      <w:bookmarkStart w:id="3" w:name="_Toc103328888"/>
      <w:r w:rsidRPr="00973453">
        <w:rPr>
          <w:lang w:val="de-DE"/>
        </w:rPr>
        <w:t xml:space="preserve">6.1 </w:t>
      </w:r>
      <w:r w:rsidR="00B83001" w:rsidRPr="00973453">
        <w:rPr>
          <w:lang w:val="de-DE"/>
        </w:rPr>
        <w:t xml:space="preserve">Schutz der Privatsphäre </w:t>
      </w:r>
      <w:r w:rsidR="00BC6FCA" w:rsidRPr="00973453">
        <w:rPr>
          <w:lang w:val="de-DE"/>
        </w:rPr>
        <w:t>und persönlicher Daten im digitalen Umfeld</w:t>
      </w:r>
      <w:bookmarkEnd w:id="3"/>
    </w:p>
    <w:p w14:paraId="7D1130AF" w14:textId="77777777" w:rsidR="00ED1F8D" w:rsidRPr="00973453" w:rsidRDefault="00C83FB1" w:rsidP="00C83FB1">
      <w:pPr>
        <w:spacing w:after="120" w:line="312" w:lineRule="auto"/>
        <w:rPr>
          <w:szCs w:val="24"/>
          <w:lang w:val="de-DE"/>
        </w:rPr>
      </w:pPr>
      <w:r w:rsidRPr="00973453">
        <w:rPr>
          <w:szCs w:val="24"/>
          <w:lang w:val="de-DE"/>
        </w:rPr>
        <w:t xml:space="preserve">Für den Schutz der Privatsphäre und der persönlichen Daten gibt es im digitalen Umfeld eine Vielzahl von Risikofaktoren. </w:t>
      </w:r>
      <w:r w:rsidR="00201FBD" w:rsidRPr="00973453">
        <w:rPr>
          <w:szCs w:val="24"/>
          <w:lang w:val="de-DE"/>
        </w:rPr>
        <w:t xml:space="preserve">Einige der wichtigsten Risikofaktoren, auf die auch in den Schulungsunterlagen hingewiesen wird, werden im folgenden Teil </w:t>
      </w:r>
      <w:r w:rsidR="007778D0" w:rsidRPr="00973453">
        <w:rPr>
          <w:szCs w:val="24"/>
          <w:lang w:val="de-DE"/>
        </w:rPr>
        <w:t xml:space="preserve">ausführlicher </w:t>
      </w:r>
      <w:r w:rsidR="00201FBD" w:rsidRPr="00973453">
        <w:rPr>
          <w:szCs w:val="24"/>
          <w:lang w:val="de-DE"/>
        </w:rPr>
        <w:t>beschrieben.</w:t>
      </w:r>
    </w:p>
    <w:p w14:paraId="1785AA14" w14:textId="77777777" w:rsidR="00ED1F8D" w:rsidRPr="00973453" w:rsidRDefault="00C83FB1" w:rsidP="00C83FB1">
      <w:pPr>
        <w:pStyle w:val="3"/>
        <w:spacing w:before="0" w:after="120" w:line="312" w:lineRule="auto"/>
        <w:rPr>
          <w:lang w:val="de-DE"/>
        </w:rPr>
      </w:pPr>
      <w:bookmarkStart w:id="4" w:name="_Toc103328889"/>
      <w:r w:rsidRPr="00973453">
        <w:rPr>
          <w:lang w:val="de-DE"/>
        </w:rPr>
        <w:t xml:space="preserve">6.1.1 </w:t>
      </w:r>
      <w:r w:rsidR="00DE5B55" w:rsidRPr="00973453">
        <w:rPr>
          <w:lang w:val="de-DE"/>
        </w:rPr>
        <w:t>Hacking</w:t>
      </w:r>
      <w:bookmarkEnd w:id="4"/>
      <w:r w:rsidR="00306CAA" w:rsidRPr="00973453">
        <w:rPr>
          <w:lang w:val="de-DE"/>
        </w:rPr>
        <w:t xml:space="preserve"> </w:t>
      </w:r>
    </w:p>
    <w:p w14:paraId="7DDA8885" w14:textId="77777777" w:rsidR="00ED1F8D" w:rsidRPr="00973453" w:rsidRDefault="00C83FB1" w:rsidP="00C83FB1">
      <w:pPr>
        <w:spacing w:after="120" w:line="312" w:lineRule="auto"/>
        <w:rPr>
          <w:lang w:val="de-DE"/>
        </w:rPr>
      </w:pPr>
      <w:r w:rsidRPr="00973453">
        <w:rPr>
          <w:lang w:val="de-DE"/>
        </w:rPr>
        <w:t xml:space="preserve">Unter Hacking versteht man Aktivitäten, die darauf abzielen, digitale Geräte wie Computer, Smartphones, Tablets und sogar ganze Netzwerke zu kompromittieren. Auch wenn Hacking nicht immer zu böswilligen Zwecken erfolgt, wird heutzutage in den meisten Fällen von Hacking und </w:t>
      </w:r>
      <w:r w:rsidR="00FE1EC0" w:rsidRPr="00973453">
        <w:rPr>
          <w:lang w:val="de-DE"/>
        </w:rPr>
        <w:t>Hacker:innen</w:t>
      </w:r>
      <w:r w:rsidRPr="00973453">
        <w:rPr>
          <w:lang w:val="de-DE"/>
        </w:rPr>
        <w:t xml:space="preserve"> gesprochen, wenn es sich um rechtswidrige Aktivitäten von Cyberkriminellen handelt, die durch finanzielle Gewinne, Proteste, das Sammeln von Informationen (Spionage) oder einfach nur durch den "Spaß" an der Herausforderung motiviert sind.</w:t>
      </w:r>
    </w:p>
    <w:p w14:paraId="43B44C8E" w14:textId="77777777" w:rsidR="00ED1F8D" w:rsidRPr="00973453" w:rsidRDefault="00FE1EC0" w:rsidP="00C83FB1">
      <w:pPr>
        <w:spacing w:after="120" w:line="312" w:lineRule="auto"/>
        <w:rPr>
          <w:lang w:val="de-DE"/>
        </w:rPr>
      </w:pPr>
      <w:r w:rsidRPr="00973453">
        <w:rPr>
          <w:lang w:val="de-DE"/>
        </w:rPr>
        <w:t>Hacker:innen</w:t>
      </w:r>
      <w:r w:rsidR="00C83FB1" w:rsidRPr="00973453">
        <w:rPr>
          <w:lang w:val="de-DE"/>
        </w:rPr>
        <w:t xml:space="preserve">angriffe sind in der Regel technischer Natur. </w:t>
      </w:r>
      <w:r w:rsidRPr="00973453">
        <w:rPr>
          <w:lang w:val="de-DE"/>
        </w:rPr>
        <w:t>Hacker:innen</w:t>
      </w:r>
      <w:r w:rsidR="00C83FB1" w:rsidRPr="00973453">
        <w:rPr>
          <w:lang w:val="de-DE"/>
        </w:rPr>
        <w:t xml:space="preserve"> können aber auch psychologische Mittel einsetzen, um den Benutzer dazu zu bringen, auf einen bösartigen Anhang zu klicken oder persönliche Daten anzugeben. </w:t>
      </w:r>
    </w:p>
    <w:p w14:paraId="76E9AF56" w14:textId="77777777" w:rsidR="00ED1F8D" w:rsidRDefault="00C83FB1" w:rsidP="00C83FB1">
      <w:pPr>
        <w:spacing w:after="120" w:line="312" w:lineRule="auto"/>
      </w:pPr>
      <w:r w:rsidRPr="00973453">
        <w:rPr>
          <w:lang w:val="de-DE"/>
        </w:rPr>
        <w:t xml:space="preserve">Tatsächlich ist es zutreffend, Hacking als einen übergreifenden Oberbegriff für die Aktivitäten zu bezeichnen, die hinter den meisten, wenn nicht allen Malware- und bösartigen Cyberangriffen auf die Computeröffentlichkeit, Unternehmen und Regierungen stehen. </w:t>
      </w:r>
      <w:r w:rsidRPr="00306CAA">
        <w:t xml:space="preserve">Zu den </w:t>
      </w:r>
      <w:r>
        <w:t>gängigen Hacking-Techniken gehören:</w:t>
      </w:r>
    </w:p>
    <w:p w14:paraId="7DF86894" w14:textId="77777777" w:rsidR="00ED1F8D" w:rsidRDefault="00000000" w:rsidP="00C83FB1">
      <w:pPr>
        <w:pStyle w:val="a6"/>
        <w:numPr>
          <w:ilvl w:val="0"/>
          <w:numId w:val="23"/>
        </w:numPr>
        <w:spacing w:after="120" w:line="312" w:lineRule="auto"/>
      </w:pPr>
      <w:hyperlink r:id="rId29" w:history="1">
        <w:r w:rsidR="00306CAA" w:rsidRPr="00306CAA">
          <w:rPr>
            <w:rStyle w:val="-"/>
            <w:color w:val="auto"/>
            <w:u w:val="none"/>
          </w:rPr>
          <w:t>Botnetze</w:t>
        </w:r>
      </w:hyperlink>
    </w:p>
    <w:p w14:paraId="3DD0FD29" w14:textId="77777777" w:rsidR="00ED1F8D" w:rsidRDefault="00000000" w:rsidP="00C83FB1">
      <w:pPr>
        <w:pStyle w:val="a6"/>
        <w:numPr>
          <w:ilvl w:val="0"/>
          <w:numId w:val="23"/>
        </w:numPr>
        <w:spacing w:after="120" w:line="312" w:lineRule="auto"/>
      </w:pPr>
      <w:hyperlink r:id="rId30" w:tgtFrame="_blank" w:history="1">
        <w:r w:rsidR="00306CAA" w:rsidRPr="00306CAA">
          <w:rPr>
            <w:rStyle w:val="-"/>
            <w:color w:val="auto"/>
            <w:u w:val="none"/>
          </w:rPr>
          <w:t>Browser-Hijacks</w:t>
        </w:r>
      </w:hyperlink>
    </w:p>
    <w:p w14:paraId="158CF06E" w14:textId="77777777" w:rsidR="00ED1F8D" w:rsidRDefault="00000000" w:rsidP="00C83FB1">
      <w:pPr>
        <w:pStyle w:val="a6"/>
        <w:numPr>
          <w:ilvl w:val="0"/>
          <w:numId w:val="23"/>
        </w:numPr>
        <w:spacing w:after="120" w:line="312" w:lineRule="auto"/>
      </w:pPr>
      <w:hyperlink r:id="rId31" w:history="1">
        <w:r w:rsidR="00306CAA" w:rsidRPr="00306CAA">
          <w:rPr>
            <w:rStyle w:val="-"/>
            <w:color w:val="auto"/>
            <w:u w:val="none"/>
          </w:rPr>
          <w:t>Denial-of-Service-Angriffe (DDoS)</w:t>
        </w:r>
      </w:hyperlink>
    </w:p>
    <w:p w14:paraId="5AF059F7" w14:textId="77777777" w:rsidR="00ED1F8D" w:rsidRDefault="00000000" w:rsidP="00C83FB1">
      <w:pPr>
        <w:pStyle w:val="a6"/>
        <w:numPr>
          <w:ilvl w:val="0"/>
          <w:numId w:val="23"/>
        </w:numPr>
        <w:spacing w:after="120" w:line="312" w:lineRule="auto"/>
      </w:pPr>
      <w:hyperlink r:id="rId32" w:tgtFrame="_blank" w:history="1">
        <w:r w:rsidR="00306CAA" w:rsidRPr="00306CAA">
          <w:rPr>
            <w:rStyle w:val="-"/>
            <w:color w:val="auto"/>
            <w:u w:val="none"/>
          </w:rPr>
          <w:t>Ransomware</w:t>
        </w:r>
      </w:hyperlink>
    </w:p>
    <w:p w14:paraId="51B846CD" w14:textId="77777777" w:rsidR="00ED1F8D" w:rsidRDefault="00000000" w:rsidP="00C83FB1">
      <w:pPr>
        <w:pStyle w:val="a6"/>
        <w:numPr>
          <w:ilvl w:val="0"/>
          <w:numId w:val="23"/>
        </w:numPr>
        <w:spacing w:after="120" w:line="312" w:lineRule="auto"/>
      </w:pPr>
      <w:hyperlink r:id="rId33" w:tgtFrame="_blank" w:history="1">
        <w:r w:rsidR="00306CAA" w:rsidRPr="00306CAA">
          <w:rPr>
            <w:rStyle w:val="-"/>
            <w:color w:val="auto"/>
            <w:u w:val="none"/>
          </w:rPr>
          <w:t>Rootkits</w:t>
        </w:r>
      </w:hyperlink>
    </w:p>
    <w:p w14:paraId="2580F9CB" w14:textId="77777777" w:rsidR="00ED1F8D" w:rsidRDefault="00000000" w:rsidP="00C83FB1">
      <w:pPr>
        <w:pStyle w:val="a6"/>
        <w:numPr>
          <w:ilvl w:val="0"/>
          <w:numId w:val="23"/>
        </w:numPr>
        <w:spacing w:after="120" w:line="312" w:lineRule="auto"/>
      </w:pPr>
      <w:hyperlink r:id="rId34" w:history="1">
        <w:r w:rsidR="00306CAA" w:rsidRPr="00306CAA">
          <w:rPr>
            <w:rStyle w:val="-"/>
            <w:color w:val="auto"/>
            <w:u w:val="none"/>
          </w:rPr>
          <w:t>Trojaner</w:t>
        </w:r>
      </w:hyperlink>
    </w:p>
    <w:p w14:paraId="5FFBB9FC" w14:textId="77777777" w:rsidR="00ED1F8D" w:rsidRDefault="00000000" w:rsidP="00C83FB1">
      <w:pPr>
        <w:pStyle w:val="a6"/>
        <w:numPr>
          <w:ilvl w:val="0"/>
          <w:numId w:val="23"/>
        </w:numPr>
        <w:spacing w:after="120" w:line="312" w:lineRule="auto"/>
      </w:pPr>
      <w:hyperlink r:id="rId35" w:history="1">
        <w:r w:rsidR="00306CAA" w:rsidRPr="00306CAA">
          <w:rPr>
            <w:rStyle w:val="-"/>
            <w:color w:val="auto"/>
            <w:u w:val="none"/>
          </w:rPr>
          <w:t>Viren</w:t>
        </w:r>
      </w:hyperlink>
    </w:p>
    <w:p w14:paraId="571ADF33" w14:textId="77777777" w:rsidR="00ED1F8D" w:rsidRDefault="00000000" w:rsidP="00C83FB1">
      <w:pPr>
        <w:pStyle w:val="a6"/>
        <w:numPr>
          <w:ilvl w:val="0"/>
          <w:numId w:val="23"/>
        </w:numPr>
        <w:spacing w:after="120" w:line="312" w:lineRule="auto"/>
      </w:pPr>
      <w:hyperlink r:id="rId36" w:history="1">
        <w:r w:rsidR="00306CAA" w:rsidRPr="00306CAA">
          <w:rPr>
            <w:rStyle w:val="-"/>
            <w:color w:val="auto"/>
            <w:u w:val="none"/>
          </w:rPr>
          <w:t>Würmer</w:t>
        </w:r>
      </w:hyperlink>
    </w:p>
    <w:p w14:paraId="3CF17B86" w14:textId="77777777" w:rsidR="00ED1F8D" w:rsidRDefault="00C83FB1" w:rsidP="00C83FB1">
      <w:pPr>
        <w:spacing w:after="120" w:line="312" w:lineRule="auto"/>
      </w:pPr>
      <w:r>
        <w:t>Arten von Hacking/</w:t>
      </w:r>
      <w:r w:rsidR="00FE1EC0">
        <w:t>Hacker:innen</w:t>
      </w:r>
    </w:p>
    <w:p w14:paraId="171C8EE9" w14:textId="77777777" w:rsidR="00ED1F8D" w:rsidRPr="00973453" w:rsidRDefault="00C83FB1" w:rsidP="00C83FB1">
      <w:pPr>
        <w:spacing w:after="120" w:line="312" w:lineRule="auto"/>
        <w:rPr>
          <w:lang w:val="de-DE"/>
        </w:rPr>
      </w:pPr>
      <w:r w:rsidRPr="00973453">
        <w:rPr>
          <w:lang w:val="de-DE"/>
        </w:rPr>
        <w:t xml:space="preserve">Im Großen und Ganzen kann man sagen, dass </w:t>
      </w:r>
      <w:r w:rsidR="00FE1EC0" w:rsidRPr="00973453">
        <w:rPr>
          <w:lang w:val="de-DE"/>
        </w:rPr>
        <w:t>Hacker:innen</w:t>
      </w:r>
      <w:r w:rsidRPr="00973453">
        <w:rPr>
          <w:lang w:val="de-DE"/>
        </w:rPr>
        <w:t xml:space="preserve"> aus vier Gründen versuchen, in Computer und Netzwerke einzudringen:</w:t>
      </w:r>
    </w:p>
    <w:p w14:paraId="3DA34235" w14:textId="77777777" w:rsidR="00ED1F8D" w:rsidRPr="00973453" w:rsidRDefault="00C83FB1" w:rsidP="00C83FB1">
      <w:pPr>
        <w:pStyle w:val="a6"/>
        <w:numPr>
          <w:ilvl w:val="0"/>
          <w:numId w:val="25"/>
        </w:numPr>
        <w:spacing w:after="120" w:line="312" w:lineRule="auto"/>
        <w:rPr>
          <w:lang w:val="de-DE"/>
        </w:rPr>
      </w:pPr>
      <w:r w:rsidRPr="00973453">
        <w:rPr>
          <w:lang w:val="de-DE"/>
        </w:rPr>
        <w:t>Es handelt sich um kriminelle finanzielle Gewinne, d. h. den Diebstahl von Kreditkartennummern oder den Betrug an Banksystemen.</w:t>
      </w:r>
    </w:p>
    <w:p w14:paraId="3B2FC29F" w14:textId="77777777" w:rsidR="00ED1F8D" w:rsidRPr="00973453" w:rsidRDefault="00C83FB1" w:rsidP="00C83FB1">
      <w:pPr>
        <w:pStyle w:val="a6"/>
        <w:numPr>
          <w:ilvl w:val="0"/>
          <w:numId w:val="25"/>
        </w:numPr>
        <w:spacing w:after="120" w:line="312" w:lineRule="auto"/>
        <w:rPr>
          <w:lang w:val="de-DE"/>
        </w:rPr>
      </w:pPr>
      <w:r w:rsidRPr="00973453">
        <w:rPr>
          <w:lang w:val="de-DE"/>
        </w:rPr>
        <w:t xml:space="preserve">Außerdem wollen einige </w:t>
      </w:r>
      <w:r w:rsidR="00FE1EC0" w:rsidRPr="00973453">
        <w:rPr>
          <w:lang w:val="de-DE"/>
        </w:rPr>
        <w:t>Hacker:innen</w:t>
      </w:r>
      <w:r w:rsidRPr="00973453">
        <w:rPr>
          <w:lang w:val="de-DE"/>
        </w:rPr>
        <w:t xml:space="preserve"> ihren Ruf in der </w:t>
      </w:r>
      <w:r w:rsidR="00FE1EC0" w:rsidRPr="00973453">
        <w:rPr>
          <w:lang w:val="de-DE"/>
        </w:rPr>
        <w:t>Hacker:innen</w:t>
      </w:r>
      <w:r w:rsidRPr="00973453">
        <w:rPr>
          <w:lang w:val="de-DE"/>
        </w:rPr>
        <w:t>subkultur aufpolieren, indem sie ihre Spuren auf den von ihnen zerstörten Websites hinterlassen, um zu beweisen, dass sie den Hack durchgeführt haben.</w:t>
      </w:r>
    </w:p>
    <w:p w14:paraId="324A1FA9" w14:textId="77777777" w:rsidR="00ED1F8D" w:rsidRPr="00973453" w:rsidRDefault="00C83FB1" w:rsidP="00C83FB1">
      <w:pPr>
        <w:pStyle w:val="a6"/>
        <w:numPr>
          <w:ilvl w:val="0"/>
          <w:numId w:val="25"/>
        </w:numPr>
        <w:spacing w:after="120" w:line="312" w:lineRule="auto"/>
        <w:rPr>
          <w:lang w:val="de-DE"/>
        </w:rPr>
      </w:pPr>
      <w:r w:rsidRPr="00973453">
        <w:rPr>
          <w:lang w:val="de-DE"/>
        </w:rPr>
        <w:t xml:space="preserve">Dann gibt es noch die Wirtschaftsspionage, bei der die </w:t>
      </w:r>
      <w:r w:rsidR="00FE1EC0" w:rsidRPr="00973453">
        <w:rPr>
          <w:lang w:val="de-DE"/>
        </w:rPr>
        <w:t>Hacker:innen</w:t>
      </w:r>
      <w:r w:rsidRPr="00973453">
        <w:rPr>
          <w:lang w:val="de-DE"/>
        </w:rPr>
        <w:t xml:space="preserve"> eines Unternehmens versuchen, Informationen über die Produkte und Dienstleistungen eines Konkurrenten zu stehlen, um sich einen Marktvorteil zu verschaffen.</w:t>
      </w:r>
    </w:p>
    <w:p w14:paraId="60AD5E53" w14:textId="77777777" w:rsidR="00ED1F8D" w:rsidRDefault="00C83FB1" w:rsidP="00C83FB1">
      <w:pPr>
        <w:spacing w:after="120" w:line="312" w:lineRule="auto"/>
      </w:pPr>
      <w:r>
        <w:t xml:space="preserve">Schutz vor </w:t>
      </w:r>
      <w:r w:rsidR="00FE1EC0">
        <w:t>Hacker:innen</w:t>
      </w:r>
      <w:r>
        <w:t>angriffen</w:t>
      </w:r>
    </w:p>
    <w:p w14:paraId="76087E60" w14:textId="77777777" w:rsidR="00ED1F8D" w:rsidRPr="00973453" w:rsidRDefault="00C83FB1" w:rsidP="00C83FB1">
      <w:pPr>
        <w:pStyle w:val="a6"/>
        <w:numPr>
          <w:ilvl w:val="0"/>
          <w:numId w:val="25"/>
        </w:numPr>
        <w:spacing w:after="120" w:line="312" w:lineRule="auto"/>
        <w:rPr>
          <w:lang w:val="de-DE"/>
        </w:rPr>
      </w:pPr>
      <w:r w:rsidRPr="00973453">
        <w:rPr>
          <w:lang w:val="de-DE"/>
        </w:rPr>
        <w:t xml:space="preserve">Anti-Malware-Schutz: Laden Sie zuallererst ein zuverlässiges Anti-Malware-Produkt (oder eine App für das Telefon) herunter, das Malware erkennen und neutralisieren sowie Verbindungen zu bösartigen Phishing-Websites blockieren kann. </w:t>
      </w:r>
    </w:p>
    <w:p w14:paraId="3EE51C1D" w14:textId="77777777" w:rsidR="00ED1F8D" w:rsidRPr="00973453" w:rsidRDefault="00C83FB1" w:rsidP="00C83FB1">
      <w:pPr>
        <w:pStyle w:val="a6"/>
        <w:numPr>
          <w:ilvl w:val="0"/>
          <w:numId w:val="25"/>
        </w:numPr>
        <w:spacing w:after="120" w:line="312" w:lineRule="auto"/>
        <w:rPr>
          <w:lang w:val="de-DE"/>
        </w:rPr>
      </w:pPr>
      <w:r w:rsidRPr="00973453">
        <w:rPr>
          <w:lang w:val="de-DE"/>
        </w:rPr>
        <w:t>Seien Sie vorsichtig mit Apps: Zweitens sollten Sie Telefon-Apps nur von legitimen Marktplätzen herunterladen, die sich selbst auf Malware-haltige Apps überprüfen, wie Google Play und Amazon Appstore. (Beachten Sie, dass iPhone-Benutzer laut Apple-Richtlinien nur aus dem App Store herunterladen dürfen). Trotzdem sollten Sie jedes Mal, wenn Sie eine App herunterladen, zuerst die Bewertungen und Rezensionen überprüfen. Wenn sie eine niedrige Bewertung und eine geringe Anzahl von Downloads hat, sollten Sie diese App besser meiden.</w:t>
      </w:r>
    </w:p>
    <w:p w14:paraId="76746C75" w14:textId="77777777" w:rsidR="00ED1F8D" w:rsidRPr="00973453" w:rsidRDefault="00C83FB1" w:rsidP="00C83FB1">
      <w:pPr>
        <w:pStyle w:val="a6"/>
        <w:numPr>
          <w:ilvl w:val="0"/>
          <w:numId w:val="25"/>
        </w:numPr>
        <w:spacing w:after="120" w:line="312" w:lineRule="auto"/>
        <w:rPr>
          <w:lang w:val="de-DE"/>
        </w:rPr>
      </w:pPr>
      <w:r w:rsidRPr="00973453">
        <w:rPr>
          <w:lang w:val="de-DE"/>
        </w:rPr>
        <w:t>Schützen Sie Ihre Daten: Sie sollten wissen, dass keine Bank und kein Online-Zahlungssystem Sie jemals per E-Mail nach Ihren Anmeldedaten, Ihrer Sozialversicherungsnummer oder Ihrer Kreditkartennummer fragen wird.</w:t>
      </w:r>
    </w:p>
    <w:p w14:paraId="6B71C23B" w14:textId="77777777" w:rsidR="00ED1F8D" w:rsidRPr="00973453" w:rsidRDefault="00C83FB1" w:rsidP="00C83FB1">
      <w:pPr>
        <w:pStyle w:val="a6"/>
        <w:numPr>
          <w:ilvl w:val="0"/>
          <w:numId w:val="25"/>
        </w:numPr>
        <w:spacing w:after="120" w:line="312" w:lineRule="auto"/>
        <w:rPr>
          <w:lang w:val="de-DE"/>
        </w:rPr>
      </w:pPr>
      <w:r w:rsidRPr="00973453">
        <w:rPr>
          <w:lang w:val="de-DE"/>
        </w:rPr>
        <w:lastRenderedPageBreak/>
        <w:t xml:space="preserve">Aktualisieren Sie Ihre Software: Egal, ob Sie mit Ihrem Handy oder einem Computer arbeiten, stellen Sie sicher, dass Ihr Betriebssystem auf dem neuesten Stand ist. </w:t>
      </w:r>
    </w:p>
    <w:p w14:paraId="063549D9" w14:textId="77777777" w:rsidR="00ED1F8D" w:rsidRPr="00973453" w:rsidRDefault="00C83FB1" w:rsidP="00C83FB1">
      <w:pPr>
        <w:pStyle w:val="a6"/>
        <w:numPr>
          <w:ilvl w:val="0"/>
          <w:numId w:val="25"/>
        </w:numPr>
        <w:spacing w:after="120" w:line="312" w:lineRule="auto"/>
        <w:rPr>
          <w:lang w:val="de-DE"/>
        </w:rPr>
      </w:pPr>
      <w:r w:rsidRPr="00973453">
        <w:rPr>
          <w:lang w:val="de-DE"/>
        </w:rPr>
        <w:t xml:space="preserve">Seien Sie vorsichtig: Besuchen Sie keine unsicheren Websites, laden Sie keine ungeprüften Anhänge herunter und klicken Sie nicht auf Links in unbekannten E-Mails. </w:t>
      </w:r>
    </w:p>
    <w:p w14:paraId="455EB969" w14:textId="77777777" w:rsidR="00ED1F8D" w:rsidRPr="00973453" w:rsidRDefault="00C83FB1" w:rsidP="00C83FB1">
      <w:pPr>
        <w:pStyle w:val="a6"/>
        <w:numPr>
          <w:ilvl w:val="0"/>
          <w:numId w:val="25"/>
        </w:numPr>
        <w:spacing w:after="120" w:line="312" w:lineRule="auto"/>
        <w:rPr>
          <w:lang w:val="de-DE"/>
        </w:rPr>
      </w:pPr>
      <w:r w:rsidRPr="00973453">
        <w:rPr>
          <w:lang w:val="de-DE"/>
        </w:rPr>
        <w:t xml:space="preserve">Passwortsicherheit: All das </w:t>
      </w:r>
      <w:r w:rsidR="00334B3F" w:rsidRPr="00973453">
        <w:rPr>
          <w:lang w:val="de-DE"/>
        </w:rPr>
        <w:t xml:space="preserve">oben genannte </w:t>
      </w:r>
      <w:r w:rsidRPr="00973453">
        <w:rPr>
          <w:lang w:val="de-DE"/>
        </w:rPr>
        <w:t>ist grundlegende Hygiene und immer eine gute Idee. Aber die Bösewichte sind immer auf der Suche nach einem neuen Weg in Ihr System. Wenn ein</w:t>
      </w:r>
      <w:r w:rsidR="00FE1EC0" w:rsidRPr="00973453">
        <w:rPr>
          <w:lang w:val="de-DE"/>
        </w:rPr>
        <w:t>/e</w:t>
      </w:r>
      <w:r w:rsidRPr="00973453">
        <w:rPr>
          <w:lang w:val="de-DE"/>
        </w:rPr>
        <w:t xml:space="preserve"> </w:t>
      </w:r>
      <w:r w:rsidR="00FE1EC0" w:rsidRPr="00973453">
        <w:rPr>
          <w:lang w:val="de-DE"/>
        </w:rPr>
        <w:t>Hacker:in</w:t>
      </w:r>
      <w:r w:rsidRPr="00973453">
        <w:rPr>
          <w:lang w:val="de-DE"/>
        </w:rPr>
        <w:t xml:space="preserve"> eines Ihrer Passwörter entdeckt, das Sie für mehrere Dienste verwenden, hat er Apps, mit denen er in Ihre anderen Konten eindringen kann. Machen Sie also Ihre Passwörter lang und kompliziert, verwenden Sie nicht dasselbe für verschiedene Konten und nutzen Sie stattdessen einen Passwortmanager. Denn schon der Wert eines einzigen gehackten E-Mail-Kontos kann Sie ins Verderben stürzen </w:t>
      </w:r>
      <w:r w:rsidR="005B068E" w:rsidRPr="00973453">
        <w:rPr>
          <w:lang w:val="de-DE"/>
        </w:rPr>
        <w:t>(Malwarebytes, 2020)</w:t>
      </w:r>
      <w:r w:rsidRPr="00973453">
        <w:rPr>
          <w:lang w:val="de-DE"/>
        </w:rPr>
        <w:t>.</w:t>
      </w:r>
    </w:p>
    <w:p w14:paraId="5DFBD818" w14:textId="77777777" w:rsidR="00ED1F8D" w:rsidRPr="00973453" w:rsidRDefault="00C83FB1" w:rsidP="00C83FB1">
      <w:pPr>
        <w:pStyle w:val="3"/>
        <w:spacing w:before="0" w:after="120" w:line="312" w:lineRule="auto"/>
        <w:rPr>
          <w:szCs w:val="24"/>
          <w:lang w:val="de-DE"/>
        </w:rPr>
      </w:pPr>
      <w:bookmarkStart w:id="5" w:name="_Toc103328890"/>
      <w:r w:rsidRPr="00973453">
        <w:rPr>
          <w:lang w:val="de-DE"/>
        </w:rPr>
        <w:t xml:space="preserve">6.1.2 </w:t>
      </w:r>
      <w:r w:rsidR="0093219E" w:rsidRPr="00973453">
        <w:rPr>
          <w:lang w:val="de-DE"/>
        </w:rPr>
        <w:t>Computerviren</w:t>
      </w:r>
      <w:bookmarkEnd w:id="5"/>
    </w:p>
    <w:p w14:paraId="219E0097" w14:textId="77777777" w:rsidR="00ED1F8D" w:rsidRPr="00973453" w:rsidRDefault="00C83FB1" w:rsidP="00C83FB1">
      <w:pPr>
        <w:spacing w:after="120" w:line="312" w:lineRule="auto"/>
        <w:rPr>
          <w:lang w:val="de-DE"/>
        </w:rPr>
      </w:pPr>
      <w:r w:rsidRPr="00973453">
        <w:rPr>
          <w:lang w:val="de-DE"/>
        </w:rPr>
        <w:t xml:space="preserve">Ein Computervirus ist eine der häufigsten Formen des Hackings. Ähnlich wie ein </w:t>
      </w:r>
      <w:r w:rsidR="00AE5AA6" w:rsidRPr="00973453">
        <w:rPr>
          <w:lang w:val="de-DE"/>
        </w:rPr>
        <w:t xml:space="preserve">Grippevirus ist </w:t>
      </w:r>
      <w:r w:rsidRPr="00973453">
        <w:rPr>
          <w:lang w:val="de-DE"/>
        </w:rPr>
        <w:t xml:space="preserve">er </w:t>
      </w:r>
      <w:r w:rsidR="00AE5AA6" w:rsidRPr="00973453">
        <w:rPr>
          <w:lang w:val="de-DE"/>
        </w:rPr>
        <w:t>darauf ausgelegt, sich von Wirt zu Wirt zu verbreiten und hat die Fähigkeit, sich selbst zu replizieren. Genauso wie sich Grippeviren nicht ohne eine Wirtszelle vermehren können, können sich auch Computerviren nicht ohne eine Programmierung wie eine Datei oder ein Dokument vermehren und verbreiten. Technisch gesehen ist ein Computervirus eine Art bösartiger Code oder ein Programm, das geschrieben wurde, um die Funktionsweise eines Computers zu verändern und sich von einem Computer auf einen anderen zu übertragen. Ein Virus funktioniert, indem er sich in ein legitimes Programm oder Dokument einfügt oder anhängt, das Makros unterstützt, um seinen Code auszuführen. Dabei kann ein Virus unerwartete oder schädliche Auswirkungen haben, z. B. die Systemsoftware durch Beschädigung oder Zerstörung von Daten beschädigen.</w:t>
      </w:r>
    </w:p>
    <w:p w14:paraId="45895B99" w14:textId="77777777" w:rsidR="00ED1F8D" w:rsidRPr="00973453" w:rsidRDefault="00C83FB1" w:rsidP="00C83FB1">
      <w:pPr>
        <w:spacing w:after="120" w:line="312" w:lineRule="auto"/>
        <w:rPr>
          <w:lang w:val="de-DE"/>
        </w:rPr>
      </w:pPr>
      <w:r w:rsidRPr="00973453">
        <w:rPr>
          <w:lang w:val="de-DE"/>
        </w:rPr>
        <w:t xml:space="preserve">Wie greift ein Computervirus an? Sobald sich ein Virus erfolgreich an ein Programm, eine Datei oder ein Dokument angehängt hat, bleibt er so lange inaktiv, bis die Umstände den Computer oder das Gerät veranlassen, seinen Code auszuführen. Damit ein Virus Ihren Computer infizieren kann, müssen Sie das infizierte Programm ausführen, was wiederum dazu führt, dass der Viruscode ausgeführt wird. Das bedeutet, dass ein Virus auf Ihrem Computer inaktiv bleiben kann, ohne größere Anzeichen oder Symptome zu zeigen. Sobald der Virus jedoch Ihren Computer infiziert hat, kann er auch andere Computer im selben Netzwerk infizieren. Das Stehlen von Kennwörtern oder Daten, das Aufzeichnen von Tastenanschlägen, die Beschädigung von Dateien, das Versenden von Spam an Ihre E-Mail-Kontakte und sogar die Übernahme Ihres </w:t>
      </w:r>
      <w:r w:rsidRPr="00973453">
        <w:rPr>
          <w:lang w:val="de-DE"/>
        </w:rPr>
        <w:lastRenderedPageBreak/>
        <w:t>Computers sind nur einige der verheerenden und ärgerlichen Dinge, die ein Virus anrichten kann. Während einige Viren in ihrer Absicht und Wirkung spielerisch sein können, können andere tiefgreifende und schädliche Auswirkungen haben. Dazu gehören das Löschen von Daten oder die dauerhafte Beschädigung Ihrer Festplatte. Noch schlimmer ist, dass einige Viren mit dem Ziel entwickelt werden, finanzielle Gewinne zu erzielen.</w:t>
      </w:r>
    </w:p>
    <w:p w14:paraId="418BE602" w14:textId="77777777" w:rsidR="00ED1F8D" w:rsidRPr="00973453" w:rsidRDefault="00C83FB1" w:rsidP="00C83FB1">
      <w:pPr>
        <w:spacing w:after="120" w:line="312" w:lineRule="auto"/>
        <w:rPr>
          <w:lang w:val="de-DE"/>
        </w:rPr>
      </w:pPr>
      <w:r w:rsidRPr="00973453">
        <w:rPr>
          <w:lang w:val="de-DE"/>
        </w:rPr>
        <w:t>Wie verbreiten sich Computerviren? In einer ständig vernetzten Welt kann man sich auf viele Arten mit einem Computervirus infizieren, einige offensichtlicher als andere. Viren können durch E-Mail- und SMS-Anhänge, Dateidownloads aus dem Internet und betrügerische Links in sozialen Medien verbreitet werden. Ihre mobilen Geräte und Smartphones können durch fragwürdige App-Downloads mit mobilen Viren infiziert werden. Viren können sich als Anhänge von sozial geteilten Inhalten wie lustigen Bildern, Grußkarten oder Audio- und Videodateien tarnen. Um den Kontakt mit einem Virus zu vermeiden, ist es wichtig, beim Surfen im Internet, beim Herunterladen von Dateien und beim Öffnen von Links oder Anhängen Vorsicht walten zu lassen. Um sicher zu gehen, sollten Sie niemals Text- oder E-Mail-Anhänge herunterladen, die Sie nicht erwarten, oder Dateien von Websites, denen Sie nicht vertrauen.</w:t>
      </w:r>
    </w:p>
    <w:p w14:paraId="2F03A402" w14:textId="77777777" w:rsidR="00ED1F8D" w:rsidRDefault="00C83FB1" w:rsidP="00C83FB1">
      <w:pPr>
        <w:spacing w:after="120" w:line="312" w:lineRule="auto"/>
      </w:pPr>
      <w:r w:rsidRPr="00973453">
        <w:rPr>
          <w:lang w:val="de-DE"/>
        </w:rPr>
        <w:t xml:space="preserve">Was sind die Anzeichen für einen Computervirus? Ein Angriff durch einen Computervirus kann eine Vielzahl von Symptomen hervorrufen. </w:t>
      </w:r>
      <w:r>
        <w:t>Hier sind einige von ihnen:</w:t>
      </w:r>
    </w:p>
    <w:p w14:paraId="39B7ACEE" w14:textId="77777777" w:rsidR="00ED1F8D" w:rsidRPr="00973453" w:rsidRDefault="00C83FB1" w:rsidP="00C83FB1">
      <w:pPr>
        <w:pStyle w:val="a6"/>
        <w:numPr>
          <w:ilvl w:val="0"/>
          <w:numId w:val="20"/>
        </w:numPr>
        <w:spacing w:after="120" w:line="312" w:lineRule="auto"/>
        <w:rPr>
          <w:lang w:val="de-DE"/>
        </w:rPr>
      </w:pPr>
      <w:r w:rsidRPr="00973453">
        <w:rPr>
          <w:lang w:val="de-DE"/>
        </w:rPr>
        <w:t>Häufige Pop-up-Fenster. Pop-ups können Sie dazu verleiten, ungewöhnliche Websites zu besuchen. Oder sie fordern Sie auf, Antiviren- oder andere Softwareprogramme herunterzuladen.</w:t>
      </w:r>
    </w:p>
    <w:p w14:paraId="5671F5E2" w14:textId="77777777" w:rsidR="00ED1F8D" w:rsidRDefault="00C83FB1" w:rsidP="00C83FB1">
      <w:pPr>
        <w:pStyle w:val="a6"/>
        <w:numPr>
          <w:ilvl w:val="0"/>
          <w:numId w:val="20"/>
        </w:numPr>
        <w:spacing w:after="120" w:line="312" w:lineRule="auto"/>
      </w:pPr>
      <w:r w:rsidRPr="00973453">
        <w:rPr>
          <w:lang w:val="de-DE"/>
        </w:rPr>
        <w:t xml:space="preserve">Änderungen an Ihrer Homepage. Ihre gewohnte Startseite kann sich z. B. in eine andere Website ändern. </w:t>
      </w:r>
      <w:r>
        <w:t xml:space="preserve">Außerdem können Sie sie möglicherweise nicht zurücksetzen. </w:t>
      </w:r>
    </w:p>
    <w:p w14:paraId="6CF2CD9E" w14:textId="77777777" w:rsidR="00ED1F8D" w:rsidRPr="00973453" w:rsidRDefault="00C83FB1" w:rsidP="00C83FB1">
      <w:pPr>
        <w:pStyle w:val="a6"/>
        <w:numPr>
          <w:ilvl w:val="0"/>
          <w:numId w:val="20"/>
        </w:numPr>
        <w:spacing w:after="120" w:line="312" w:lineRule="auto"/>
        <w:rPr>
          <w:lang w:val="de-DE"/>
        </w:rPr>
      </w:pPr>
      <w:r w:rsidRPr="00973453">
        <w:rPr>
          <w:lang w:val="de-DE"/>
        </w:rPr>
        <w:t>Massen-E-Mails, die von Ihrem E-Mail-Konto aus gesendet werden. Ein Krimineller kann die Kontrolle über Ihr Konto übernehmen oder E-Mails in Ihrem Namen von einem anderen infizierten Computer aus versenden.</w:t>
      </w:r>
    </w:p>
    <w:p w14:paraId="39C72388" w14:textId="77777777" w:rsidR="00ED1F8D" w:rsidRPr="00973453" w:rsidRDefault="00C83FB1" w:rsidP="00C83FB1">
      <w:pPr>
        <w:pStyle w:val="a6"/>
        <w:numPr>
          <w:ilvl w:val="0"/>
          <w:numId w:val="20"/>
        </w:numPr>
        <w:spacing w:after="120" w:line="312" w:lineRule="auto"/>
        <w:rPr>
          <w:lang w:val="de-DE"/>
        </w:rPr>
      </w:pPr>
      <w:r w:rsidRPr="00973453">
        <w:rPr>
          <w:lang w:val="de-DE"/>
        </w:rPr>
        <w:t>Häufige Abstürze. Ein Virus kann Ihre Festplatte stark beschädigen. Dies kann dazu führen, dass Ihr Gerät einfriert oder abstürzt. Es kann auch dazu führen, dass sich Ihr Gerät nicht mehr einschalten lässt.</w:t>
      </w:r>
    </w:p>
    <w:p w14:paraId="27AAD912" w14:textId="77777777" w:rsidR="00ED1F8D" w:rsidRPr="00973453" w:rsidRDefault="00C83FB1" w:rsidP="00C83FB1">
      <w:pPr>
        <w:pStyle w:val="a6"/>
        <w:numPr>
          <w:ilvl w:val="0"/>
          <w:numId w:val="20"/>
        </w:numPr>
        <w:spacing w:after="120" w:line="312" w:lineRule="auto"/>
        <w:rPr>
          <w:lang w:val="de-DE"/>
        </w:rPr>
      </w:pPr>
      <w:r w:rsidRPr="00973453">
        <w:rPr>
          <w:lang w:val="de-DE"/>
        </w:rPr>
        <w:t>Ungewöhnlich langsame Computerleistung. Eine plötzliche Änderung der Verarbeitungsgeschwindigkeit könnte darauf hindeuten, dass Ihr Computer mit einem Virus infiziert ist.</w:t>
      </w:r>
    </w:p>
    <w:p w14:paraId="60565803" w14:textId="77777777" w:rsidR="00ED1F8D" w:rsidRPr="00973453" w:rsidRDefault="00C83FB1" w:rsidP="00C83FB1">
      <w:pPr>
        <w:pStyle w:val="a6"/>
        <w:numPr>
          <w:ilvl w:val="0"/>
          <w:numId w:val="20"/>
        </w:numPr>
        <w:spacing w:after="120" w:line="312" w:lineRule="auto"/>
        <w:rPr>
          <w:lang w:val="de-DE"/>
        </w:rPr>
      </w:pPr>
      <w:r w:rsidRPr="00973453">
        <w:rPr>
          <w:lang w:val="de-DE"/>
        </w:rPr>
        <w:lastRenderedPageBreak/>
        <w:t>Unbekannte Programme, die gestartet werden, wenn Sie Ihren Computer einschalten. Möglicherweise werden Sie auf das unbekannte Programm aufmerksam, wenn Sie Ihren Computer starten. Oder Sie bemerken es, wenn Sie die Liste der aktiven Anwendungen auf Ihrem Computer überprüfen.</w:t>
      </w:r>
    </w:p>
    <w:p w14:paraId="6B7B4813" w14:textId="77777777" w:rsidR="00ED1F8D" w:rsidRPr="00973453" w:rsidRDefault="00C83FB1" w:rsidP="00C83FB1">
      <w:pPr>
        <w:pStyle w:val="a6"/>
        <w:numPr>
          <w:ilvl w:val="0"/>
          <w:numId w:val="20"/>
        </w:numPr>
        <w:spacing w:after="120" w:line="312" w:lineRule="auto"/>
        <w:rPr>
          <w:lang w:val="de-DE"/>
        </w:rPr>
      </w:pPr>
      <w:r w:rsidRPr="00973453">
        <w:rPr>
          <w:lang w:val="de-DE"/>
        </w:rPr>
        <w:t>Ungewöhnliche Aktivitäten wie Passwortänderungen. Dies könnte Sie daran hindern, sich bei Ihrem Computer anzumelden.</w:t>
      </w:r>
    </w:p>
    <w:p w14:paraId="7388EAB3" w14:textId="77777777" w:rsidR="00ED1F8D" w:rsidRPr="00973453" w:rsidRDefault="00C83FB1" w:rsidP="00C83FB1">
      <w:pPr>
        <w:spacing w:after="120" w:line="312" w:lineRule="auto"/>
        <w:rPr>
          <w:lang w:val="de-DE"/>
        </w:rPr>
      </w:pPr>
      <w:r w:rsidRPr="00973453">
        <w:rPr>
          <w:lang w:val="de-DE"/>
        </w:rPr>
        <w:t>Wie kann man sich vor Computerviren schützen? Wie können Sie Ihre Geräte vor Computerviren schützen? Hier sind einige der Dinge, die Sie tun können, um Ihren Computer sicher zu halten.</w:t>
      </w:r>
    </w:p>
    <w:p w14:paraId="66A0C126" w14:textId="77777777" w:rsidR="00ED1F8D" w:rsidRPr="00973453" w:rsidRDefault="00C83FB1" w:rsidP="00C83FB1">
      <w:pPr>
        <w:pStyle w:val="a6"/>
        <w:numPr>
          <w:ilvl w:val="0"/>
          <w:numId w:val="21"/>
        </w:numPr>
        <w:spacing w:after="120" w:line="312" w:lineRule="auto"/>
        <w:rPr>
          <w:lang w:val="de-DE"/>
        </w:rPr>
      </w:pPr>
      <w:r w:rsidRPr="00973453">
        <w:rPr>
          <w:lang w:val="de-DE"/>
        </w:rPr>
        <w:t xml:space="preserve">Verwenden Sie ein vertrauenswürdiges Antivirenprodukt und halten Sie es mit den neuesten Virendefinitionen auf dem neuesten Stand. </w:t>
      </w:r>
    </w:p>
    <w:p w14:paraId="401EACD7" w14:textId="77777777" w:rsidR="00ED1F8D" w:rsidRPr="00973453" w:rsidRDefault="00C83FB1" w:rsidP="00C83FB1">
      <w:pPr>
        <w:pStyle w:val="a6"/>
        <w:numPr>
          <w:ilvl w:val="0"/>
          <w:numId w:val="21"/>
        </w:numPr>
        <w:spacing w:after="120" w:line="312" w:lineRule="auto"/>
        <w:rPr>
          <w:lang w:val="de-DE"/>
        </w:rPr>
      </w:pPr>
      <w:r w:rsidRPr="00973453">
        <w:rPr>
          <w:lang w:val="de-DE"/>
        </w:rPr>
        <w:t>Vermeiden Sie es, auf Pop-up-Werbung zu klicken.</w:t>
      </w:r>
    </w:p>
    <w:p w14:paraId="73D98C5E" w14:textId="77777777" w:rsidR="00ED1F8D" w:rsidRPr="00973453" w:rsidRDefault="00C83FB1" w:rsidP="00C83FB1">
      <w:pPr>
        <w:pStyle w:val="a6"/>
        <w:numPr>
          <w:ilvl w:val="0"/>
          <w:numId w:val="21"/>
        </w:numPr>
        <w:spacing w:after="120" w:line="312" w:lineRule="auto"/>
        <w:rPr>
          <w:lang w:val="de-DE"/>
        </w:rPr>
      </w:pPr>
      <w:r w:rsidRPr="00973453">
        <w:rPr>
          <w:lang w:val="de-DE"/>
        </w:rPr>
        <w:t>Scannen Sie E-Mail-Anhänge immer, bevor Sie sie öffnen.</w:t>
      </w:r>
    </w:p>
    <w:p w14:paraId="7BEAF14C" w14:textId="77777777" w:rsidR="00ED1F8D" w:rsidRPr="00973453" w:rsidRDefault="00C83FB1" w:rsidP="00C83FB1">
      <w:pPr>
        <w:pStyle w:val="a6"/>
        <w:numPr>
          <w:ilvl w:val="0"/>
          <w:numId w:val="21"/>
        </w:numPr>
        <w:spacing w:after="120" w:line="312" w:lineRule="auto"/>
        <w:rPr>
          <w:lang w:val="de-DE"/>
        </w:rPr>
      </w:pPr>
      <w:r w:rsidRPr="00973453">
        <w:rPr>
          <w:lang w:val="de-DE"/>
        </w:rPr>
        <w:t xml:space="preserve">Scannen Sie immer die Dateien, die Sie mit File-Sharing-Programmen herunterladen </w:t>
      </w:r>
      <w:r w:rsidR="005B068E" w:rsidRPr="00973453">
        <w:rPr>
          <w:lang w:val="de-DE"/>
        </w:rPr>
        <w:t>(Norton, 2020)</w:t>
      </w:r>
      <w:r w:rsidRPr="00973453">
        <w:rPr>
          <w:lang w:val="de-DE"/>
        </w:rPr>
        <w:t>.</w:t>
      </w:r>
    </w:p>
    <w:p w14:paraId="7F37FA40" w14:textId="77777777" w:rsidR="00ED1F8D" w:rsidRPr="00973453" w:rsidRDefault="00C83FB1" w:rsidP="00C83FB1">
      <w:pPr>
        <w:pStyle w:val="3"/>
        <w:spacing w:before="0" w:after="120" w:line="312" w:lineRule="auto"/>
        <w:rPr>
          <w:szCs w:val="24"/>
          <w:lang w:val="de-DE"/>
        </w:rPr>
      </w:pPr>
      <w:bookmarkStart w:id="6" w:name="_Toc103328891"/>
      <w:r w:rsidRPr="00973453">
        <w:rPr>
          <w:lang w:val="de-DE"/>
        </w:rPr>
        <w:t xml:space="preserve">6.1.3 </w:t>
      </w:r>
      <w:r w:rsidR="0093219E" w:rsidRPr="00973453">
        <w:rPr>
          <w:lang w:val="de-DE"/>
        </w:rPr>
        <w:t>Datendiebstahl</w:t>
      </w:r>
      <w:bookmarkEnd w:id="6"/>
      <w:r w:rsidR="0093219E" w:rsidRPr="00973453">
        <w:rPr>
          <w:lang w:val="de-DE"/>
        </w:rPr>
        <w:t xml:space="preserve"> </w:t>
      </w:r>
      <w:r w:rsidRPr="00973453">
        <w:rPr>
          <w:szCs w:val="24"/>
          <w:lang w:val="de-DE"/>
        </w:rPr>
        <w:tab/>
      </w:r>
    </w:p>
    <w:p w14:paraId="21885D04" w14:textId="77777777" w:rsidR="00ED1F8D" w:rsidRPr="00973453" w:rsidRDefault="00C83FB1" w:rsidP="00C83FB1">
      <w:pPr>
        <w:spacing w:after="120" w:line="312" w:lineRule="auto"/>
        <w:rPr>
          <w:szCs w:val="24"/>
          <w:lang w:val="de-DE"/>
        </w:rPr>
      </w:pPr>
      <w:r w:rsidRPr="00973453">
        <w:rPr>
          <w:lang w:val="de-DE"/>
        </w:rPr>
        <w:t>(</w:t>
      </w:r>
      <w:r w:rsidR="005B068E" w:rsidRPr="00973453">
        <w:rPr>
          <w:lang w:val="de-DE"/>
        </w:rPr>
        <w:t xml:space="preserve">beinhaltet: </w:t>
      </w:r>
      <w:r w:rsidR="0093219E" w:rsidRPr="00973453">
        <w:rPr>
          <w:lang w:val="de-DE"/>
        </w:rPr>
        <w:t>Assoziierter Identitätsdiebstahl</w:t>
      </w:r>
      <w:r w:rsidRPr="00973453">
        <w:rPr>
          <w:lang w:val="de-DE"/>
        </w:rPr>
        <w:t xml:space="preserve">, </w:t>
      </w:r>
      <w:r w:rsidR="0093219E" w:rsidRPr="00973453">
        <w:rPr>
          <w:lang w:val="de-DE"/>
        </w:rPr>
        <w:t>Kreditkartenkontoinformationen</w:t>
      </w:r>
      <w:r w:rsidRPr="00973453">
        <w:rPr>
          <w:lang w:val="de-DE"/>
        </w:rPr>
        <w:t xml:space="preserve">, </w:t>
      </w:r>
      <w:r w:rsidR="0093219E" w:rsidRPr="00973453">
        <w:rPr>
          <w:lang w:val="de-DE"/>
        </w:rPr>
        <w:t>Kundenreferenzen</w:t>
      </w:r>
      <w:r w:rsidR="009A6204" w:rsidRPr="00973453">
        <w:rPr>
          <w:lang w:val="de-DE"/>
        </w:rPr>
        <w:t xml:space="preserve">) </w:t>
      </w:r>
    </w:p>
    <w:p w14:paraId="07652E5C" w14:textId="77777777" w:rsidR="00ED1F8D" w:rsidRPr="00973453" w:rsidRDefault="00C83FB1" w:rsidP="00C83FB1">
      <w:pPr>
        <w:spacing w:after="120" w:line="312" w:lineRule="auto"/>
        <w:rPr>
          <w:lang w:val="de-DE"/>
        </w:rPr>
      </w:pPr>
      <w:r w:rsidRPr="00973453">
        <w:rPr>
          <w:lang w:val="de-DE"/>
        </w:rPr>
        <w:t xml:space="preserve">Datendiebstahl ist der Diebstahl digitaler Informationen, die auf Computern, Servern oder elektronischen Geräten eines unbekannten Opfers gespeichert sind, mit der Absicht, die Privatsphäre zu gefährden oder vertrauliche Informationen zu erlangen. Dabei kann es sich um finanzielle Informationen wie Kreditkartennummern oder Bankkonten handeln, aber auch um persönliche Daten wie Sozialversicherungsnummern, Führerscheinnummern und Gesundheitsdaten. </w:t>
      </w:r>
    </w:p>
    <w:p w14:paraId="4FB032F9" w14:textId="77777777" w:rsidR="00ED1F8D" w:rsidRPr="00973453" w:rsidRDefault="00C83FB1" w:rsidP="00C83FB1">
      <w:pPr>
        <w:spacing w:after="120" w:line="312" w:lineRule="auto"/>
        <w:rPr>
          <w:lang w:val="de-DE"/>
        </w:rPr>
      </w:pPr>
      <w:r w:rsidRPr="00973453">
        <w:rPr>
          <w:lang w:val="de-DE"/>
        </w:rPr>
        <w:t>Wie kommt es zu Datendiebstahl? Datendiebstahl kann auf unterschiedliche Weise erfolgen. Meistens geschieht es, weil jemand in ein Computersystem eingedrungen ist, um vertrauliche Daten wie Ihre Kreditkarten- oder persönlichen Daten zu stehlen, oder weil ein Mitarbeiter eines Unternehmens die Daten falsch gehandhabt hat. In einer zunehmend digitalen Welt sind Hunderte von Unternehmen und Organisationen im Besitz Ihrer persönlichen Daten, z. B. Ihrer Sozialversicherungsnummer, Ihrer Postanschrift, Ihres Geburtsdatums und Ihrer Bankverbindung.</w:t>
      </w:r>
    </w:p>
    <w:p w14:paraId="35A05319" w14:textId="77777777" w:rsidR="00ED1F8D" w:rsidRPr="00973453" w:rsidRDefault="00C83FB1" w:rsidP="00C83FB1">
      <w:pPr>
        <w:spacing w:after="120" w:line="312" w:lineRule="auto"/>
        <w:rPr>
          <w:lang w:val="de-DE"/>
        </w:rPr>
      </w:pPr>
      <w:r w:rsidRPr="00973453">
        <w:rPr>
          <w:lang w:val="de-DE"/>
        </w:rPr>
        <w:lastRenderedPageBreak/>
        <w:t>Wie können Sie sich schützen? Datendiebstahl ist ein echtes Problem, und es kann jeden treffen. Es gibt zwar keine Möglichkeit, Datendiebstahl vollständig zu verhindern, aber Sie können heute mehrere Schritte unternehmen, um Ihr Risiko zu verringern.</w:t>
      </w:r>
    </w:p>
    <w:p w14:paraId="62A0BB59" w14:textId="77777777" w:rsidR="00ED1F8D" w:rsidRPr="00973453" w:rsidRDefault="00C83FB1" w:rsidP="00C83FB1">
      <w:pPr>
        <w:pStyle w:val="a6"/>
        <w:numPr>
          <w:ilvl w:val="0"/>
          <w:numId w:val="28"/>
        </w:numPr>
        <w:spacing w:after="120" w:line="312" w:lineRule="auto"/>
        <w:rPr>
          <w:lang w:val="de-DE"/>
        </w:rPr>
      </w:pPr>
      <w:r w:rsidRPr="00973453">
        <w:rPr>
          <w:lang w:val="de-DE"/>
        </w:rPr>
        <w:t>Bezahlen Sie mit Bargeld statt mit Kredit- oder Debitkarten.</w:t>
      </w:r>
    </w:p>
    <w:p w14:paraId="4B403A4B" w14:textId="77777777" w:rsidR="00ED1F8D" w:rsidRPr="00973453" w:rsidRDefault="00C83FB1" w:rsidP="00C83FB1">
      <w:pPr>
        <w:pStyle w:val="a6"/>
        <w:numPr>
          <w:ilvl w:val="0"/>
          <w:numId w:val="28"/>
        </w:numPr>
        <w:spacing w:after="120" w:line="312" w:lineRule="auto"/>
        <w:rPr>
          <w:lang w:val="de-DE"/>
        </w:rPr>
      </w:pPr>
      <w:r w:rsidRPr="00973453">
        <w:rPr>
          <w:lang w:val="de-DE"/>
        </w:rPr>
        <w:t>Verwenden Sie eine Kredit- oder Debitkarte mit Pin-und-Chip-Technologie.</w:t>
      </w:r>
    </w:p>
    <w:p w14:paraId="7A093DD6" w14:textId="77777777" w:rsidR="00ED1F8D" w:rsidRPr="00973453" w:rsidRDefault="00C83FB1" w:rsidP="00C83FB1">
      <w:pPr>
        <w:pStyle w:val="a6"/>
        <w:numPr>
          <w:ilvl w:val="0"/>
          <w:numId w:val="28"/>
        </w:numPr>
        <w:spacing w:after="120" w:line="312" w:lineRule="auto"/>
        <w:rPr>
          <w:lang w:val="de-DE"/>
        </w:rPr>
      </w:pPr>
      <w:r w:rsidRPr="00973453">
        <w:rPr>
          <w:lang w:val="de-DE"/>
        </w:rPr>
        <w:t>Schützen Sie Ihren Computer vor Viren und Malware, indem Sie auf allen Ihren Computern und elektronischen Geräten Antiviren- und Anti-Spyware-Software installieren, verwenden und aktualisieren.</w:t>
      </w:r>
    </w:p>
    <w:p w14:paraId="4F963ED7" w14:textId="77777777" w:rsidR="00ED1F8D" w:rsidRPr="00973453" w:rsidRDefault="00C83FB1" w:rsidP="00C83FB1">
      <w:pPr>
        <w:pStyle w:val="a6"/>
        <w:numPr>
          <w:ilvl w:val="0"/>
          <w:numId w:val="28"/>
        </w:numPr>
        <w:spacing w:after="120" w:line="312" w:lineRule="auto"/>
        <w:rPr>
          <w:lang w:val="de-DE"/>
        </w:rPr>
      </w:pPr>
      <w:r w:rsidRPr="00973453">
        <w:rPr>
          <w:lang w:val="de-DE"/>
        </w:rPr>
        <w:t>Halten Sie alle Betriebssysteme und Softwareprogramme auf dem neuesten Stand, indem Sie regelmäßig Updates für Sicherheit, Webbrowser, Betriebssysteme und Softwareprogramme installieren, sobald sie verfügbar sind.</w:t>
      </w:r>
    </w:p>
    <w:p w14:paraId="51F5A0EF" w14:textId="77777777" w:rsidR="00ED1F8D" w:rsidRPr="00973453" w:rsidRDefault="00C83FB1" w:rsidP="00C83FB1">
      <w:pPr>
        <w:pStyle w:val="a6"/>
        <w:numPr>
          <w:ilvl w:val="0"/>
          <w:numId w:val="28"/>
        </w:numPr>
        <w:spacing w:after="120" w:line="312" w:lineRule="auto"/>
        <w:rPr>
          <w:lang w:val="de-DE"/>
        </w:rPr>
      </w:pPr>
      <w:r w:rsidRPr="00973453">
        <w:rPr>
          <w:lang w:val="de-DE"/>
        </w:rPr>
        <w:t>Öffnen Sie keine fragwürdigen E-Mails oder E-Mail-Anhänge, da es sich um Phishing-E-Mails handeln könnte.</w:t>
      </w:r>
    </w:p>
    <w:p w14:paraId="572BE111" w14:textId="77777777" w:rsidR="00ED1F8D" w:rsidRPr="00973453" w:rsidRDefault="00C83FB1" w:rsidP="00C83FB1">
      <w:pPr>
        <w:pStyle w:val="a6"/>
        <w:numPr>
          <w:ilvl w:val="0"/>
          <w:numId w:val="28"/>
        </w:numPr>
        <w:spacing w:after="120" w:line="312" w:lineRule="auto"/>
        <w:rPr>
          <w:lang w:val="de-DE"/>
        </w:rPr>
      </w:pPr>
      <w:r w:rsidRPr="00973453">
        <w:rPr>
          <w:lang w:val="de-DE"/>
        </w:rPr>
        <w:t>Überprüfen Sie regelmäßig Ihre Kreditkartenabrechnungen und Ihren Kreditbericht auf nicht genehmigte Abbuchungen und neue Kreditlinien.</w:t>
      </w:r>
    </w:p>
    <w:p w14:paraId="496626C3" w14:textId="77777777" w:rsidR="00ED1F8D" w:rsidRPr="00973453" w:rsidRDefault="00C83FB1" w:rsidP="00C83FB1">
      <w:pPr>
        <w:pStyle w:val="a6"/>
        <w:numPr>
          <w:ilvl w:val="0"/>
          <w:numId w:val="28"/>
        </w:numPr>
        <w:spacing w:after="120" w:line="312" w:lineRule="auto"/>
        <w:rPr>
          <w:lang w:val="de-DE"/>
        </w:rPr>
      </w:pPr>
      <w:r w:rsidRPr="00973453">
        <w:rPr>
          <w:lang w:val="de-DE"/>
        </w:rPr>
        <w:t>Verwenden Sie ein sicheres, eindeutiges Passwort für alle Websites, die eine Anmeldung erfordern. Ändern Sie diese regelmäßig, vor allem, wenn das Passwort eines Kontos durch eine Datenpanne kompromittiert wurde.</w:t>
      </w:r>
    </w:p>
    <w:p w14:paraId="6EE9DBA8" w14:textId="77777777" w:rsidR="00ED1F8D" w:rsidRPr="00973453" w:rsidRDefault="00C83FB1" w:rsidP="00C83FB1">
      <w:pPr>
        <w:pStyle w:val="a6"/>
        <w:numPr>
          <w:ilvl w:val="0"/>
          <w:numId w:val="28"/>
        </w:numPr>
        <w:spacing w:after="120" w:line="312" w:lineRule="auto"/>
        <w:rPr>
          <w:lang w:val="de-DE"/>
        </w:rPr>
      </w:pPr>
      <w:r w:rsidRPr="00973453">
        <w:rPr>
          <w:lang w:val="de-DE"/>
        </w:rPr>
        <w:t>Verwenden Sie nur sichere Wi-Fi-Verbindungen.</w:t>
      </w:r>
    </w:p>
    <w:p w14:paraId="1C9CAD8D" w14:textId="77777777" w:rsidR="00ED1F8D" w:rsidRPr="00973453" w:rsidRDefault="00C83FB1" w:rsidP="00C83FB1">
      <w:pPr>
        <w:pStyle w:val="a6"/>
        <w:numPr>
          <w:ilvl w:val="0"/>
          <w:numId w:val="28"/>
        </w:numPr>
        <w:spacing w:after="120" w:line="312" w:lineRule="auto"/>
        <w:rPr>
          <w:lang w:val="de-DE"/>
        </w:rPr>
      </w:pPr>
      <w:r w:rsidRPr="00973453">
        <w:rPr>
          <w:lang w:val="de-DE"/>
        </w:rPr>
        <w:t xml:space="preserve">Ordnungsgemäße Entsorgung von Dokumenten mit sensiblen Informationen durch Schreddern von Papier und Entfernen aller Daten von elektronischen Geräten </w:t>
      </w:r>
      <w:r w:rsidR="005B068E" w:rsidRPr="00973453">
        <w:rPr>
          <w:lang w:val="de-DE"/>
        </w:rPr>
        <w:t>(Michaud, 2021)</w:t>
      </w:r>
      <w:r w:rsidRPr="00973453">
        <w:rPr>
          <w:lang w:val="de-DE"/>
        </w:rPr>
        <w:t>.</w:t>
      </w:r>
    </w:p>
    <w:p w14:paraId="41BAB4E4" w14:textId="77777777" w:rsidR="00ED1F8D" w:rsidRPr="00973453" w:rsidRDefault="00C83FB1" w:rsidP="00C83FB1">
      <w:pPr>
        <w:pStyle w:val="3"/>
        <w:spacing w:before="0" w:after="120" w:line="312" w:lineRule="auto"/>
        <w:rPr>
          <w:szCs w:val="24"/>
          <w:lang w:val="de-DE"/>
        </w:rPr>
      </w:pPr>
      <w:bookmarkStart w:id="7" w:name="_Toc103328892"/>
      <w:r w:rsidRPr="00973453">
        <w:rPr>
          <w:lang w:val="de-DE"/>
        </w:rPr>
        <w:t xml:space="preserve">6.1.4 </w:t>
      </w:r>
      <w:r w:rsidR="0093219E" w:rsidRPr="00973453">
        <w:rPr>
          <w:lang w:val="de-DE"/>
        </w:rPr>
        <w:t>Spam-Mails</w:t>
      </w:r>
      <w:bookmarkEnd w:id="7"/>
      <w:r w:rsidR="0093219E" w:rsidRPr="00973453">
        <w:rPr>
          <w:lang w:val="de-DE"/>
        </w:rPr>
        <w:t xml:space="preserve"> </w:t>
      </w:r>
    </w:p>
    <w:p w14:paraId="32BA7149" w14:textId="77777777" w:rsidR="00ED1F8D" w:rsidRPr="00973453" w:rsidRDefault="00C83FB1" w:rsidP="00C83FB1">
      <w:pPr>
        <w:spacing w:after="120" w:line="312" w:lineRule="auto"/>
        <w:rPr>
          <w:szCs w:val="24"/>
          <w:lang w:val="de-DE"/>
        </w:rPr>
      </w:pPr>
      <w:r w:rsidRPr="00973453">
        <w:rPr>
          <w:szCs w:val="24"/>
          <w:lang w:val="de-DE"/>
        </w:rPr>
        <w:t xml:space="preserve">Manchmal erhält man unerwünschte E-Mails - das ist einerseits zeitraubend, weil man die unerwünschten E-Mails aussortieren muss, andererseits können sogenannte Spam-E-Mails auch Gefahren wie Viren oder Schadprogramme enthalten, die sich beim Öffnen der E-Mail auf Ihrem Computer installieren und z. B. Ihre Zugangsdaten ausspähen können. Phishing ist ebenfalls eine häufige Form des Online-Betrugs, bei der Kriminelle offiziell aussehende E-Mails verschicken und versuchen, den Nutzer zur Preisgabe von Daten zu bewegen, die zum Identitätsdiebstahl verwendet werden können. </w:t>
      </w:r>
    </w:p>
    <w:p w14:paraId="3598CAEC" w14:textId="77777777" w:rsidR="00ED1F8D" w:rsidRDefault="00C83FB1" w:rsidP="00C83FB1">
      <w:pPr>
        <w:pStyle w:val="a6"/>
        <w:numPr>
          <w:ilvl w:val="0"/>
          <w:numId w:val="14"/>
        </w:numPr>
        <w:spacing w:after="120" w:line="312" w:lineRule="auto"/>
        <w:rPr>
          <w:szCs w:val="24"/>
          <w:lang w:val="de-DE"/>
        </w:rPr>
      </w:pPr>
      <w:r w:rsidRPr="003F5D07">
        <w:rPr>
          <w:szCs w:val="24"/>
          <w:lang w:val="en-US"/>
        </w:rPr>
        <w:t>Deshalb:</w:t>
      </w:r>
    </w:p>
    <w:p w14:paraId="41AD8B90" w14:textId="77777777" w:rsidR="00ED1F8D" w:rsidRPr="00973453" w:rsidRDefault="00C83FB1" w:rsidP="00C83FB1">
      <w:pPr>
        <w:pStyle w:val="a6"/>
        <w:numPr>
          <w:ilvl w:val="1"/>
          <w:numId w:val="14"/>
        </w:numPr>
        <w:spacing w:after="120" w:line="312" w:lineRule="auto"/>
        <w:rPr>
          <w:szCs w:val="24"/>
          <w:lang w:val="de-DE"/>
        </w:rPr>
      </w:pPr>
      <w:r w:rsidRPr="00973453">
        <w:rPr>
          <w:szCs w:val="24"/>
          <w:lang w:val="de-DE"/>
        </w:rPr>
        <w:lastRenderedPageBreak/>
        <w:t>Öffnen Sie keine Anhänge, wenn sie nicht von einem Antivirenprogramm überprüft wurden,</w:t>
      </w:r>
    </w:p>
    <w:p w14:paraId="39CFE642" w14:textId="77777777" w:rsidR="00ED1F8D" w:rsidRPr="00973453" w:rsidRDefault="00C83FB1" w:rsidP="00C83FB1">
      <w:pPr>
        <w:pStyle w:val="a6"/>
        <w:numPr>
          <w:ilvl w:val="1"/>
          <w:numId w:val="14"/>
        </w:numPr>
        <w:spacing w:after="120" w:line="312" w:lineRule="auto"/>
        <w:rPr>
          <w:szCs w:val="24"/>
          <w:lang w:val="de-DE"/>
        </w:rPr>
      </w:pPr>
      <w:r w:rsidRPr="00973453">
        <w:rPr>
          <w:szCs w:val="24"/>
          <w:lang w:val="de-DE"/>
        </w:rPr>
        <w:t>Denken Sie daran, sich abzumelden, vor allem, wenn Sie einen gemeinsam genutzten öffentlichen Computer benutzen,</w:t>
      </w:r>
    </w:p>
    <w:p w14:paraId="77C14EBC" w14:textId="77777777" w:rsidR="00ED1F8D" w:rsidRPr="00973453" w:rsidRDefault="00C83FB1" w:rsidP="00C83FB1">
      <w:pPr>
        <w:pStyle w:val="a6"/>
        <w:numPr>
          <w:ilvl w:val="1"/>
          <w:numId w:val="14"/>
        </w:numPr>
        <w:spacing w:after="120" w:line="312" w:lineRule="auto"/>
        <w:rPr>
          <w:szCs w:val="24"/>
          <w:lang w:val="de-DE"/>
        </w:rPr>
      </w:pPr>
      <w:r w:rsidRPr="00973453">
        <w:rPr>
          <w:szCs w:val="24"/>
          <w:lang w:val="de-DE"/>
        </w:rPr>
        <w:t xml:space="preserve">Löschen Sie alle E-Mails von unbekannten Personen, </w:t>
      </w:r>
    </w:p>
    <w:p w14:paraId="4DF67D8E" w14:textId="77777777" w:rsidR="00ED1F8D" w:rsidRDefault="00C83FB1" w:rsidP="00C83FB1">
      <w:pPr>
        <w:pStyle w:val="a6"/>
        <w:numPr>
          <w:ilvl w:val="1"/>
          <w:numId w:val="14"/>
        </w:numPr>
        <w:spacing w:after="120" w:line="312" w:lineRule="auto"/>
        <w:rPr>
          <w:szCs w:val="24"/>
          <w:lang w:val="de-DE"/>
        </w:rPr>
      </w:pPr>
      <w:r w:rsidRPr="003F5D07">
        <w:rPr>
          <w:szCs w:val="24"/>
          <w:lang w:val="en-US"/>
        </w:rPr>
        <w:t>nie auf Spam antworten.</w:t>
      </w:r>
    </w:p>
    <w:p w14:paraId="043B82C9" w14:textId="77777777" w:rsidR="00ED1F8D" w:rsidRPr="00973453" w:rsidRDefault="00205FC8" w:rsidP="00C83FB1">
      <w:pPr>
        <w:pStyle w:val="a6"/>
        <w:numPr>
          <w:ilvl w:val="0"/>
          <w:numId w:val="14"/>
        </w:numPr>
        <w:spacing w:after="120" w:line="312" w:lineRule="auto"/>
        <w:rPr>
          <w:szCs w:val="24"/>
          <w:lang w:val="de-DE"/>
        </w:rPr>
      </w:pPr>
      <w:r w:rsidRPr="00973453">
        <w:rPr>
          <w:bCs/>
          <w:szCs w:val="24"/>
          <w:lang w:val="de-DE"/>
        </w:rPr>
        <w:t>Wie erkennt man Spam-Mails?</w:t>
      </w:r>
    </w:p>
    <w:p w14:paraId="7A151675" w14:textId="77777777" w:rsidR="00ED1F8D" w:rsidRDefault="00C83FB1" w:rsidP="00C83FB1">
      <w:pPr>
        <w:pStyle w:val="a6"/>
        <w:numPr>
          <w:ilvl w:val="0"/>
          <w:numId w:val="26"/>
        </w:numPr>
        <w:spacing w:after="120" w:line="312" w:lineRule="auto"/>
        <w:ind w:left="1418"/>
        <w:rPr>
          <w:szCs w:val="24"/>
        </w:rPr>
      </w:pPr>
      <w:r w:rsidRPr="003F5D07">
        <w:rPr>
          <w:szCs w:val="24"/>
          <w:lang w:val="en-US"/>
        </w:rPr>
        <w:t>Grammatik- und Rechtschreibfehler</w:t>
      </w:r>
    </w:p>
    <w:p w14:paraId="160B849C" w14:textId="77777777" w:rsidR="00ED1F8D" w:rsidRDefault="00C83FB1" w:rsidP="00C83FB1">
      <w:pPr>
        <w:pStyle w:val="a6"/>
        <w:numPr>
          <w:ilvl w:val="0"/>
          <w:numId w:val="26"/>
        </w:numPr>
        <w:spacing w:after="120" w:line="312" w:lineRule="auto"/>
        <w:ind w:left="1418"/>
        <w:rPr>
          <w:szCs w:val="24"/>
        </w:rPr>
      </w:pPr>
      <w:r w:rsidRPr="003F5D07">
        <w:rPr>
          <w:szCs w:val="24"/>
          <w:lang w:val="en-US"/>
        </w:rPr>
        <w:t>Mails in einer Fremdsprache</w:t>
      </w:r>
    </w:p>
    <w:p w14:paraId="52EB231F" w14:textId="77777777" w:rsidR="00ED1F8D" w:rsidRDefault="00C83FB1" w:rsidP="00C83FB1">
      <w:pPr>
        <w:pStyle w:val="a6"/>
        <w:numPr>
          <w:ilvl w:val="0"/>
          <w:numId w:val="26"/>
        </w:numPr>
        <w:spacing w:after="120" w:line="312" w:lineRule="auto"/>
        <w:ind w:left="1418"/>
        <w:rPr>
          <w:szCs w:val="24"/>
        </w:rPr>
      </w:pPr>
      <w:r w:rsidRPr="003F5D07">
        <w:rPr>
          <w:szCs w:val="24"/>
          <w:lang w:val="en-US"/>
        </w:rPr>
        <w:t>Fehlender Name</w:t>
      </w:r>
    </w:p>
    <w:p w14:paraId="21AF3CEC" w14:textId="77777777" w:rsidR="00ED1F8D" w:rsidRPr="00973453" w:rsidRDefault="00C83FB1" w:rsidP="00C83FB1">
      <w:pPr>
        <w:pStyle w:val="a6"/>
        <w:numPr>
          <w:ilvl w:val="0"/>
          <w:numId w:val="26"/>
        </w:numPr>
        <w:spacing w:after="120" w:line="312" w:lineRule="auto"/>
        <w:ind w:left="1418"/>
        <w:rPr>
          <w:szCs w:val="24"/>
          <w:lang w:val="de-DE"/>
        </w:rPr>
      </w:pPr>
      <w:r w:rsidRPr="00973453">
        <w:rPr>
          <w:szCs w:val="24"/>
          <w:lang w:val="de-DE"/>
        </w:rPr>
        <w:t>Dringender Handlungsbedarf - insbesondere in Verbindung mit einer Bedrohung</w:t>
      </w:r>
    </w:p>
    <w:p w14:paraId="5AC0E959" w14:textId="77777777" w:rsidR="00ED1F8D" w:rsidRPr="00973453" w:rsidRDefault="00C83FB1" w:rsidP="00C83FB1">
      <w:pPr>
        <w:pStyle w:val="a6"/>
        <w:numPr>
          <w:ilvl w:val="0"/>
          <w:numId w:val="26"/>
        </w:numPr>
        <w:spacing w:after="120" w:line="312" w:lineRule="auto"/>
        <w:ind w:left="1418"/>
        <w:rPr>
          <w:szCs w:val="24"/>
          <w:lang w:val="de-DE"/>
        </w:rPr>
      </w:pPr>
      <w:r w:rsidRPr="00973453">
        <w:rPr>
          <w:szCs w:val="24"/>
          <w:lang w:val="de-DE"/>
        </w:rPr>
        <w:t>Aufforderung zur Eingabe persönlicher Daten (z.B. PIN oder TAN)</w:t>
      </w:r>
    </w:p>
    <w:p w14:paraId="35C4DD57" w14:textId="77777777" w:rsidR="00ED1F8D" w:rsidRDefault="00C83FB1" w:rsidP="00C83FB1">
      <w:pPr>
        <w:pStyle w:val="a6"/>
        <w:numPr>
          <w:ilvl w:val="0"/>
          <w:numId w:val="26"/>
        </w:numPr>
        <w:spacing w:after="120" w:line="312" w:lineRule="auto"/>
        <w:ind w:left="1418"/>
        <w:rPr>
          <w:szCs w:val="24"/>
        </w:rPr>
      </w:pPr>
      <w:r w:rsidRPr="003F5D07">
        <w:rPr>
          <w:szCs w:val="24"/>
          <w:lang w:val="en-US"/>
        </w:rPr>
        <w:t>Antrag auf Öffnen einer Datei</w:t>
      </w:r>
    </w:p>
    <w:p w14:paraId="5C6C1C8F" w14:textId="77777777" w:rsidR="00ED1F8D" w:rsidRPr="00973453" w:rsidRDefault="00C83FB1" w:rsidP="00C83FB1">
      <w:pPr>
        <w:pStyle w:val="a6"/>
        <w:numPr>
          <w:ilvl w:val="0"/>
          <w:numId w:val="26"/>
        </w:numPr>
        <w:spacing w:after="120" w:line="312" w:lineRule="auto"/>
        <w:ind w:left="1418"/>
        <w:rPr>
          <w:szCs w:val="24"/>
          <w:lang w:val="de-DE"/>
        </w:rPr>
      </w:pPr>
      <w:r w:rsidRPr="00973453">
        <w:rPr>
          <w:szCs w:val="24"/>
          <w:lang w:val="de-DE"/>
        </w:rPr>
        <w:t xml:space="preserve">Noch nie eine E-Mail von der Bank erhalten oder noch nie Kunde gewesen </w:t>
      </w:r>
      <w:r w:rsidR="005B068E" w:rsidRPr="00973453">
        <w:rPr>
          <w:lang w:val="de-DE"/>
        </w:rPr>
        <w:t>(Verbraucherzentrale, 2021).</w:t>
      </w:r>
    </w:p>
    <w:p w14:paraId="3A907E81" w14:textId="77777777" w:rsidR="00B83001" w:rsidRPr="00973453" w:rsidRDefault="00B83001" w:rsidP="00C83FB1">
      <w:pPr>
        <w:spacing w:after="120" w:line="312" w:lineRule="auto"/>
        <w:rPr>
          <w:lang w:val="de-DE"/>
        </w:rPr>
      </w:pPr>
    </w:p>
    <w:p w14:paraId="5451EB8F" w14:textId="77777777" w:rsidR="00B83001" w:rsidRPr="00973453" w:rsidRDefault="00B83001" w:rsidP="00C83FB1">
      <w:pPr>
        <w:spacing w:after="120" w:line="312" w:lineRule="auto"/>
        <w:rPr>
          <w:lang w:val="de-DE"/>
        </w:rPr>
      </w:pPr>
    </w:p>
    <w:p w14:paraId="65C6BED7" w14:textId="77777777" w:rsidR="00B83001" w:rsidRPr="00973453" w:rsidRDefault="00B83001" w:rsidP="00C83FB1">
      <w:pPr>
        <w:spacing w:after="120" w:line="312" w:lineRule="auto"/>
        <w:rPr>
          <w:lang w:val="de-DE"/>
        </w:rPr>
      </w:pPr>
    </w:p>
    <w:p w14:paraId="14941B8B" w14:textId="77777777" w:rsidR="00B83001" w:rsidRPr="00973453" w:rsidRDefault="00B83001" w:rsidP="00C83FB1">
      <w:pPr>
        <w:spacing w:after="120" w:line="312" w:lineRule="auto"/>
        <w:rPr>
          <w:rFonts w:eastAsiaTheme="majorEastAsia" w:cstheme="majorBidi"/>
          <w:b/>
          <w:szCs w:val="32"/>
          <w:lang w:val="de-DE"/>
        </w:rPr>
      </w:pPr>
      <w:r w:rsidRPr="00973453">
        <w:rPr>
          <w:lang w:val="de-DE"/>
        </w:rPr>
        <w:br w:type="page"/>
      </w:r>
    </w:p>
    <w:p w14:paraId="10F16A62" w14:textId="77777777" w:rsidR="00ED1F8D" w:rsidRPr="00973453" w:rsidRDefault="00C83FB1" w:rsidP="00C83FB1">
      <w:pPr>
        <w:pStyle w:val="1"/>
        <w:spacing w:before="0" w:after="120" w:line="312" w:lineRule="auto"/>
        <w:rPr>
          <w:lang w:val="de-DE"/>
        </w:rPr>
      </w:pPr>
      <w:bookmarkStart w:id="8" w:name="_Toc103328893"/>
      <w:r w:rsidRPr="00973453">
        <w:rPr>
          <w:lang w:val="de-DE"/>
        </w:rPr>
        <w:lastRenderedPageBreak/>
        <w:t>Literatur</w:t>
      </w:r>
      <w:bookmarkEnd w:id="8"/>
    </w:p>
    <w:p w14:paraId="188ADEA3" w14:textId="77777777" w:rsidR="00ED1F8D" w:rsidRPr="00973453" w:rsidRDefault="00C83FB1" w:rsidP="00C83FB1">
      <w:pPr>
        <w:spacing w:after="120" w:line="312" w:lineRule="auto"/>
        <w:ind w:left="720" w:hanging="720"/>
        <w:rPr>
          <w:lang w:val="de-DE"/>
        </w:rPr>
      </w:pPr>
      <w:r w:rsidRPr="00973453">
        <w:rPr>
          <w:lang w:val="de-DE"/>
        </w:rPr>
        <w:t xml:space="preserve">Carretero, S.; Vuorikari, R. und Punie, Y. (2017). </w:t>
      </w:r>
      <w:r w:rsidRPr="00973453">
        <w:rPr>
          <w:i/>
          <w:lang w:val="de-DE"/>
        </w:rPr>
        <w:t>DigComp 2.1: Der digitale Kompetenzrahmen für Bürger mit acht Kompetenzstufen und Anwendungsbeispielen</w:t>
      </w:r>
      <w:r w:rsidRPr="00973453">
        <w:rPr>
          <w:lang w:val="de-DE"/>
        </w:rPr>
        <w:t>. doi:10.2760/38842</w:t>
      </w:r>
    </w:p>
    <w:p w14:paraId="228BCD10" w14:textId="77777777" w:rsidR="00ED1F8D" w:rsidRPr="00973453" w:rsidRDefault="00C83FB1" w:rsidP="00C83FB1">
      <w:pPr>
        <w:spacing w:after="120" w:line="312" w:lineRule="auto"/>
        <w:ind w:left="720" w:hanging="720"/>
        <w:rPr>
          <w:lang w:val="de-DE"/>
        </w:rPr>
      </w:pPr>
      <w:r w:rsidRPr="00973453">
        <w:rPr>
          <w:lang w:val="de-DE"/>
        </w:rPr>
        <w:t xml:space="preserve">Michaud, Katelyn. (2021). </w:t>
      </w:r>
      <w:r w:rsidRPr="00973453">
        <w:rPr>
          <w:i/>
          <w:lang w:val="de-DE"/>
        </w:rPr>
        <w:t xml:space="preserve">Was ist Datendiebstahl? </w:t>
      </w:r>
      <w:r w:rsidRPr="00973453">
        <w:rPr>
          <w:lang w:val="de-DE"/>
        </w:rPr>
        <w:t>https://safety.lovetoknow.com/personal-safety-protection/what-is-data-theft</w:t>
      </w:r>
    </w:p>
    <w:p w14:paraId="68469AFA" w14:textId="77777777" w:rsidR="00ED1F8D" w:rsidRDefault="00C83FB1" w:rsidP="00C83FB1">
      <w:pPr>
        <w:pBdr>
          <w:top w:val="nil"/>
          <w:left w:val="nil"/>
          <w:bottom w:val="nil"/>
          <w:right w:val="nil"/>
          <w:between w:val="nil"/>
        </w:pBdr>
        <w:spacing w:after="120" w:line="312" w:lineRule="auto"/>
        <w:ind w:left="720" w:hanging="720"/>
        <w:rPr>
          <w:color w:val="000000"/>
          <w:szCs w:val="24"/>
        </w:rPr>
      </w:pPr>
      <w:r w:rsidRPr="00205FC8">
        <w:rPr>
          <w:color w:val="000000"/>
          <w:szCs w:val="24"/>
        </w:rPr>
        <w:t xml:space="preserve">MOZ (2022). </w:t>
      </w:r>
      <w:r w:rsidR="00205FC8" w:rsidRPr="00205FC8">
        <w:rPr>
          <w:i/>
          <w:color w:val="000000"/>
          <w:szCs w:val="24"/>
        </w:rPr>
        <w:t xml:space="preserve">Google Search Operators. </w:t>
      </w:r>
      <w:r w:rsidRPr="00205FC8">
        <w:rPr>
          <w:color w:val="000000"/>
          <w:szCs w:val="24"/>
        </w:rPr>
        <w:t>https://moz.com/learn/seo/search-operators</w:t>
      </w:r>
    </w:p>
    <w:p w14:paraId="77B4638D" w14:textId="77777777" w:rsidR="00ED1F8D" w:rsidRPr="00973453" w:rsidRDefault="00C83FB1" w:rsidP="00C83FB1">
      <w:pPr>
        <w:spacing w:after="120" w:line="312" w:lineRule="auto"/>
        <w:ind w:left="720" w:hanging="720"/>
        <w:rPr>
          <w:lang w:val="de-DE"/>
        </w:rPr>
      </w:pPr>
      <w:r w:rsidRPr="00973453">
        <w:rPr>
          <w:lang w:val="de-DE"/>
        </w:rPr>
        <w:t xml:space="preserve">Norman, C.; Skinner, H. (2006). eHealth Literacy: Wesentliche Fähigkeiten für die Gesundheit der Verbraucher in einer vernetzten Welt. </w:t>
      </w:r>
      <w:r w:rsidRPr="00973453">
        <w:rPr>
          <w:i/>
          <w:lang w:val="de-DE"/>
        </w:rPr>
        <w:t xml:space="preserve">J Med Internet Res </w:t>
      </w:r>
      <w:r w:rsidRPr="00973453">
        <w:rPr>
          <w:lang w:val="de-DE"/>
        </w:rPr>
        <w:t>8(2):e9. DOI: 10.2196/jmir.8.2.e9</w:t>
      </w:r>
    </w:p>
    <w:p w14:paraId="5E5C064A" w14:textId="77777777" w:rsidR="00ED1F8D" w:rsidRPr="00973453" w:rsidRDefault="00C83FB1" w:rsidP="00C83FB1">
      <w:pPr>
        <w:spacing w:after="120" w:line="312" w:lineRule="auto"/>
        <w:ind w:left="720" w:hanging="720"/>
        <w:rPr>
          <w:lang w:val="de-DE"/>
        </w:rPr>
      </w:pPr>
      <w:r w:rsidRPr="00973453">
        <w:rPr>
          <w:lang w:val="de-DE"/>
        </w:rPr>
        <w:t xml:space="preserve">Norton. (2020). </w:t>
      </w:r>
      <w:r w:rsidRPr="00973453">
        <w:rPr>
          <w:i/>
          <w:lang w:val="de-DE"/>
        </w:rPr>
        <w:t xml:space="preserve">Was ist ein Computervirus? </w:t>
      </w:r>
      <w:r w:rsidRPr="00973453">
        <w:rPr>
          <w:lang w:val="de-DE"/>
        </w:rPr>
        <w:t>https://us.norton.com/internetsecurity-malware-what-is-a-computer-virus.html</w:t>
      </w:r>
    </w:p>
    <w:p w14:paraId="0B6A3EA5" w14:textId="77777777" w:rsidR="00ED1F8D" w:rsidRDefault="00C83FB1" w:rsidP="00C83FB1">
      <w:pPr>
        <w:spacing w:after="120" w:line="312" w:lineRule="auto"/>
        <w:ind w:left="720" w:hanging="720"/>
        <w:rPr>
          <w:lang w:val="de-DE"/>
        </w:rPr>
      </w:pPr>
      <w:r>
        <w:t xml:space="preserve">Malwarebytes. (2020). </w:t>
      </w:r>
      <w:r w:rsidRPr="00306CAA">
        <w:rPr>
          <w:i/>
        </w:rPr>
        <w:t xml:space="preserve">Hacking Definition: Was ist Hacking? </w:t>
      </w:r>
      <w:hyperlink r:id="rId37" w:history="1">
        <w:r w:rsidR="00927BD8" w:rsidRPr="007778D0">
          <w:rPr>
            <w:rStyle w:val="-"/>
            <w:lang w:val="de-DE"/>
          </w:rPr>
          <w:t>https://www.malwarebytes.com/</w:t>
        </w:r>
        <w:r w:rsidR="00FE1EC0">
          <w:rPr>
            <w:rStyle w:val="-"/>
            <w:lang w:val="de-DE"/>
          </w:rPr>
          <w:t>Hacker:innen</w:t>
        </w:r>
      </w:hyperlink>
    </w:p>
    <w:p w14:paraId="05F1F9CA" w14:textId="77777777" w:rsidR="00ED1F8D" w:rsidRDefault="00C83FB1" w:rsidP="00C83FB1">
      <w:pPr>
        <w:spacing w:after="120" w:line="312" w:lineRule="auto"/>
        <w:ind w:left="720" w:hanging="720"/>
        <w:rPr>
          <w:lang w:val="de-DE"/>
        </w:rPr>
      </w:pPr>
      <w:r w:rsidRPr="007778D0">
        <w:rPr>
          <w:lang w:val="de-DE"/>
        </w:rPr>
        <w:t xml:space="preserve">Verbraucherzentrale (2021). </w:t>
      </w:r>
      <w:r w:rsidRPr="00927BD8">
        <w:rPr>
          <w:i/>
          <w:lang w:val="de-DE"/>
        </w:rPr>
        <w:t xml:space="preserve">Spam: E-Mail-Müll im Internet. </w:t>
      </w:r>
      <w:r w:rsidRPr="00927BD8">
        <w:rPr>
          <w:lang w:val="de-DE"/>
        </w:rPr>
        <w:t>https://www.verbraucherzentrale.de/wissen/digitale-welt/phishingradar/spam-emailmuell-im-internet-10757</w:t>
      </w:r>
    </w:p>
    <w:p w14:paraId="2F08768D" w14:textId="77777777" w:rsidR="00ED1F8D" w:rsidRDefault="00C83FB1" w:rsidP="00C83FB1">
      <w:pPr>
        <w:spacing w:after="120" w:line="312" w:lineRule="auto"/>
        <w:ind w:left="720" w:hanging="720"/>
      </w:pPr>
      <w:r w:rsidRPr="00306CAA">
        <w:t>WebsiteSetup (2021). https://websitesetup.org/evaluating-online-resources</w:t>
      </w:r>
    </w:p>
    <w:p w14:paraId="72B8D397" w14:textId="77777777" w:rsidR="00ED1F8D" w:rsidRPr="00973453" w:rsidRDefault="00C83FB1" w:rsidP="00C83FB1">
      <w:pPr>
        <w:spacing w:after="120" w:line="312" w:lineRule="auto"/>
        <w:ind w:left="720" w:hanging="720"/>
        <w:rPr>
          <w:lang w:val="de-DE"/>
        </w:rPr>
      </w:pPr>
      <w:r w:rsidRPr="00973453">
        <w:rPr>
          <w:lang w:val="de-DE"/>
        </w:rPr>
        <w:t xml:space="preserve">Weltgesundheitsorganisation [WHO]. 2017. </w:t>
      </w:r>
      <w:r w:rsidRPr="00973453">
        <w:rPr>
          <w:i/>
          <w:lang w:val="de-DE"/>
        </w:rPr>
        <w:t xml:space="preserve">Digitale Gesundheitskompetenz. </w:t>
      </w:r>
      <w:r w:rsidRPr="00973453">
        <w:rPr>
          <w:lang w:val="de-DE"/>
        </w:rPr>
        <w:t>https://www.who.int/global-coordination-mechanism/working-groups/digital_hl.pdf</w:t>
      </w:r>
    </w:p>
    <w:sectPr w:rsidR="00ED1F8D" w:rsidRPr="00973453">
      <w:footerReference w:type="default" r:id="rId38"/>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C5907" w14:textId="77777777" w:rsidR="00B9704E" w:rsidRDefault="00B9704E">
      <w:pPr>
        <w:spacing w:after="0" w:line="240" w:lineRule="auto"/>
      </w:pPr>
      <w:r>
        <w:separator/>
      </w:r>
    </w:p>
  </w:endnote>
  <w:endnote w:type="continuationSeparator" w:id="0">
    <w:p w14:paraId="2CD8E5EE" w14:textId="77777777" w:rsidR="00B9704E" w:rsidRDefault="00B9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CD1C" w14:textId="77777777" w:rsidR="00213C0C" w:rsidRDefault="00213C0C" w:rsidP="00776DC9">
    <w:pPr>
      <w:pStyle w:val="a5"/>
    </w:pPr>
  </w:p>
  <w:p w14:paraId="157E701C" w14:textId="77777777" w:rsidR="00213C0C" w:rsidRDefault="00213C0C"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297973"/>
      <w:docPartObj>
        <w:docPartGallery w:val="Page Numbers (Bottom of Page)"/>
        <w:docPartUnique/>
      </w:docPartObj>
    </w:sdtPr>
    <w:sdtContent>
      <w:p w14:paraId="45384FCF" w14:textId="77777777" w:rsidR="00201FBD" w:rsidRPr="00EC1CC1" w:rsidRDefault="00000000" w:rsidP="00EC1CC1">
        <w:pPr>
          <w:pStyle w:val="a5"/>
          <w:jc w:val="center"/>
          <w:rPr>
            <w:sz w:val="16"/>
          </w:rPr>
        </w:pPr>
      </w:p>
    </w:sdtContent>
  </w:sdt>
  <w:p w14:paraId="1C5A9197" w14:textId="77777777" w:rsidR="00ED1F8D" w:rsidRDefault="00C83FB1">
    <w:pPr>
      <w:ind w:left="-284"/>
      <w:jc w:val="center"/>
      <w:rPr>
        <w:sz w:val="16"/>
      </w:rPr>
    </w:pPr>
    <w:r w:rsidRPr="00EC1CC1">
      <w:rPr>
        <w:sz w:val="16"/>
        <w:szCs w:val="24"/>
      </w:rPr>
      <w:t>Vertrag Nr. 2020-1-DE02-KA204-007679</w:t>
    </w:r>
  </w:p>
  <w:p w14:paraId="59901C14" w14:textId="77777777" w:rsidR="00311D8B" w:rsidRDefault="00311D8B">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431648"/>
      <w:docPartObj>
        <w:docPartGallery w:val="Page Numbers (Bottom of Page)"/>
        <w:docPartUnique/>
      </w:docPartObj>
    </w:sdtPr>
    <w:sdtContent>
      <w:p w14:paraId="3213987E" w14:textId="1CB84453" w:rsidR="00ED1F8D" w:rsidRDefault="00C83FB1">
        <w:pPr>
          <w:pStyle w:val="a5"/>
          <w:jc w:val="right"/>
        </w:pPr>
        <w:r>
          <w:fldChar w:fldCharType="begin"/>
        </w:r>
        <w:r>
          <w:instrText>PAGE   \* MERGEFORMAT</w:instrText>
        </w:r>
        <w:r>
          <w:fldChar w:fldCharType="separate"/>
        </w:r>
        <w:r w:rsidR="00BA4C3F" w:rsidRPr="00BA4C3F">
          <w:rPr>
            <w:noProof/>
            <w:lang w:val="de-DE"/>
          </w:rPr>
          <w:t>8</w:t>
        </w:r>
        <w:r>
          <w:fldChar w:fldCharType="end"/>
        </w:r>
      </w:p>
    </w:sdtContent>
  </w:sdt>
  <w:p w14:paraId="34CDF9FB" w14:textId="77777777" w:rsidR="00201FBD" w:rsidRDefault="00201FB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C59A" w14:textId="77777777" w:rsidR="00B9704E" w:rsidRDefault="00B9704E">
      <w:pPr>
        <w:spacing w:after="0" w:line="240" w:lineRule="auto"/>
      </w:pPr>
      <w:r>
        <w:separator/>
      </w:r>
    </w:p>
  </w:footnote>
  <w:footnote w:type="continuationSeparator" w:id="0">
    <w:p w14:paraId="5F2C4DF8" w14:textId="77777777" w:rsidR="00B9704E" w:rsidRDefault="00B9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DE39" w14:textId="77777777" w:rsidR="00213C0C" w:rsidRDefault="00213C0C">
    <w:pPr>
      <w:pStyle w:val="a4"/>
    </w:pPr>
  </w:p>
  <w:p w14:paraId="74C83627" w14:textId="77777777" w:rsidR="00213C0C" w:rsidRPr="00A335EA" w:rsidRDefault="00213C0C"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CBBC" w14:textId="77777777" w:rsidR="00213C0C" w:rsidRDefault="00213C0C" w:rsidP="00776DC9">
    <w:pPr>
      <w:pStyle w:val="a4"/>
    </w:pPr>
    <w:r>
      <w:tab/>
    </w:r>
    <w:r>
      <w:tab/>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CCC8" w14:textId="77777777" w:rsidR="00311D8B" w:rsidRDefault="002D20AE">
    <w:pPr>
      <w:ind w:left="-284"/>
    </w:pPr>
    <w:r>
      <w:rPr>
        <w:noProof/>
        <w:lang w:val="de-DE"/>
      </w:rPr>
      <w:drawing>
        <wp:inline distT="0" distB="0" distL="0" distR="0" wp14:anchorId="264A6C75" wp14:editId="102F8A57">
          <wp:extent cx="2614930" cy="745808"/>
          <wp:effectExtent l="0" t="0" r="0" b="0"/>
          <wp:docPr id="10"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1"/>
                  <a:srcRect/>
                  <a:stretch>
                    <a:fillRect/>
                  </a:stretch>
                </pic:blipFill>
                <pic:spPr>
                  <a:xfrm>
                    <a:off x="0" y="0"/>
                    <a:ext cx="2614930" cy="745808"/>
                  </a:xfrm>
                  <a:prstGeom prst="rect">
                    <a:avLst/>
                  </a:prstGeom>
                  <a:ln/>
                </pic:spPr>
              </pic:pic>
            </a:graphicData>
          </a:graphic>
        </wp:inline>
      </w:drawing>
    </w:r>
    <w:r>
      <w:t xml:space="preserve">                                       </w:t>
    </w:r>
    <w:r w:rsidR="00213C0C">
      <w:rPr>
        <w:noProof/>
        <w:lang w:val="de-DE"/>
      </w:rPr>
      <w:drawing>
        <wp:inline distT="0" distB="0" distL="0" distR="0" wp14:anchorId="0ADAEA2D" wp14:editId="30EE6531">
          <wp:extent cx="1924050" cy="552450"/>
          <wp:effectExtent l="0" t="0" r="0" b="0"/>
          <wp:docPr id="11" name="Grafik 11"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r>
      <w:br/>
    </w:r>
    <w:r w:rsidR="00EC1CC1">
      <w:rPr>
        <w:b/>
        <w:i/>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22A"/>
    <w:multiLevelType w:val="hybridMultilevel"/>
    <w:tmpl w:val="22DE0140"/>
    <w:lvl w:ilvl="0" w:tplc="46B62058">
      <w:start w:val="1"/>
      <w:numFmt w:val="bullet"/>
      <w:lvlText w:val=""/>
      <w:lvlJc w:val="left"/>
      <w:pPr>
        <w:tabs>
          <w:tab w:val="num" w:pos="720"/>
        </w:tabs>
        <w:ind w:left="720" w:hanging="360"/>
      </w:pPr>
      <w:rPr>
        <w:rFonts w:ascii="Wingdings" w:hAnsi="Wingdings" w:hint="default"/>
      </w:rPr>
    </w:lvl>
    <w:lvl w:ilvl="1" w:tplc="387E9C36">
      <w:start w:val="1"/>
      <w:numFmt w:val="bullet"/>
      <w:lvlText w:val=""/>
      <w:lvlJc w:val="left"/>
      <w:pPr>
        <w:tabs>
          <w:tab w:val="num" w:pos="1440"/>
        </w:tabs>
        <w:ind w:left="1440" w:hanging="360"/>
      </w:pPr>
      <w:rPr>
        <w:rFonts w:ascii="Wingdings" w:hAnsi="Wingdings" w:hint="default"/>
      </w:rPr>
    </w:lvl>
    <w:lvl w:ilvl="2" w:tplc="31A874AE">
      <w:start w:val="1"/>
      <w:numFmt w:val="bullet"/>
      <w:lvlText w:val=""/>
      <w:lvlJc w:val="left"/>
      <w:pPr>
        <w:tabs>
          <w:tab w:val="num" w:pos="2160"/>
        </w:tabs>
        <w:ind w:left="2160" w:hanging="360"/>
      </w:pPr>
      <w:rPr>
        <w:rFonts w:ascii="Wingdings" w:hAnsi="Wingdings" w:hint="default"/>
      </w:rPr>
    </w:lvl>
    <w:lvl w:ilvl="3" w:tplc="B0F2E37C" w:tentative="1">
      <w:start w:val="1"/>
      <w:numFmt w:val="bullet"/>
      <w:lvlText w:val=""/>
      <w:lvlJc w:val="left"/>
      <w:pPr>
        <w:tabs>
          <w:tab w:val="num" w:pos="2880"/>
        </w:tabs>
        <w:ind w:left="2880" w:hanging="360"/>
      </w:pPr>
      <w:rPr>
        <w:rFonts w:ascii="Wingdings" w:hAnsi="Wingdings" w:hint="default"/>
      </w:rPr>
    </w:lvl>
    <w:lvl w:ilvl="4" w:tplc="B086AC4A" w:tentative="1">
      <w:start w:val="1"/>
      <w:numFmt w:val="bullet"/>
      <w:lvlText w:val=""/>
      <w:lvlJc w:val="left"/>
      <w:pPr>
        <w:tabs>
          <w:tab w:val="num" w:pos="3600"/>
        </w:tabs>
        <w:ind w:left="3600" w:hanging="360"/>
      </w:pPr>
      <w:rPr>
        <w:rFonts w:ascii="Wingdings" w:hAnsi="Wingdings" w:hint="default"/>
      </w:rPr>
    </w:lvl>
    <w:lvl w:ilvl="5" w:tplc="380EEA90" w:tentative="1">
      <w:start w:val="1"/>
      <w:numFmt w:val="bullet"/>
      <w:lvlText w:val=""/>
      <w:lvlJc w:val="left"/>
      <w:pPr>
        <w:tabs>
          <w:tab w:val="num" w:pos="4320"/>
        </w:tabs>
        <w:ind w:left="4320" w:hanging="360"/>
      </w:pPr>
      <w:rPr>
        <w:rFonts w:ascii="Wingdings" w:hAnsi="Wingdings" w:hint="default"/>
      </w:rPr>
    </w:lvl>
    <w:lvl w:ilvl="6" w:tplc="18E2EB94" w:tentative="1">
      <w:start w:val="1"/>
      <w:numFmt w:val="bullet"/>
      <w:lvlText w:val=""/>
      <w:lvlJc w:val="left"/>
      <w:pPr>
        <w:tabs>
          <w:tab w:val="num" w:pos="5040"/>
        </w:tabs>
        <w:ind w:left="5040" w:hanging="360"/>
      </w:pPr>
      <w:rPr>
        <w:rFonts w:ascii="Wingdings" w:hAnsi="Wingdings" w:hint="default"/>
      </w:rPr>
    </w:lvl>
    <w:lvl w:ilvl="7" w:tplc="0EDA0ECC" w:tentative="1">
      <w:start w:val="1"/>
      <w:numFmt w:val="bullet"/>
      <w:lvlText w:val=""/>
      <w:lvlJc w:val="left"/>
      <w:pPr>
        <w:tabs>
          <w:tab w:val="num" w:pos="5760"/>
        </w:tabs>
        <w:ind w:left="5760" w:hanging="360"/>
      </w:pPr>
      <w:rPr>
        <w:rFonts w:ascii="Wingdings" w:hAnsi="Wingdings" w:hint="default"/>
      </w:rPr>
    </w:lvl>
    <w:lvl w:ilvl="8" w:tplc="125461D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A0A1C"/>
    <w:multiLevelType w:val="hybridMultilevel"/>
    <w:tmpl w:val="1CE28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6635AF"/>
    <w:multiLevelType w:val="multilevel"/>
    <w:tmpl w:val="64B011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D47C09"/>
    <w:multiLevelType w:val="hybridMultilevel"/>
    <w:tmpl w:val="89A2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4759A"/>
    <w:multiLevelType w:val="hybridMultilevel"/>
    <w:tmpl w:val="E924BB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0A924E7"/>
    <w:multiLevelType w:val="hybridMultilevel"/>
    <w:tmpl w:val="DDAA563C"/>
    <w:lvl w:ilvl="0" w:tplc="B3C8B520">
      <w:start w:val="1"/>
      <w:numFmt w:val="bullet"/>
      <w:lvlText w:val=""/>
      <w:lvlJc w:val="left"/>
      <w:pPr>
        <w:tabs>
          <w:tab w:val="num" w:pos="720"/>
        </w:tabs>
        <w:ind w:left="720" w:hanging="360"/>
      </w:pPr>
      <w:rPr>
        <w:rFonts w:ascii="Wingdings" w:hAnsi="Wingdings" w:hint="default"/>
      </w:rPr>
    </w:lvl>
    <w:lvl w:ilvl="1" w:tplc="0A0236AE" w:tentative="1">
      <w:start w:val="1"/>
      <w:numFmt w:val="bullet"/>
      <w:lvlText w:val=""/>
      <w:lvlJc w:val="left"/>
      <w:pPr>
        <w:tabs>
          <w:tab w:val="num" w:pos="1440"/>
        </w:tabs>
        <w:ind w:left="1440" w:hanging="360"/>
      </w:pPr>
      <w:rPr>
        <w:rFonts w:ascii="Wingdings" w:hAnsi="Wingdings" w:hint="default"/>
      </w:rPr>
    </w:lvl>
    <w:lvl w:ilvl="2" w:tplc="0C22E4C4" w:tentative="1">
      <w:start w:val="1"/>
      <w:numFmt w:val="bullet"/>
      <w:lvlText w:val=""/>
      <w:lvlJc w:val="left"/>
      <w:pPr>
        <w:tabs>
          <w:tab w:val="num" w:pos="2160"/>
        </w:tabs>
        <w:ind w:left="2160" w:hanging="360"/>
      </w:pPr>
      <w:rPr>
        <w:rFonts w:ascii="Wingdings" w:hAnsi="Wingdings" w:hint="default"/>
      </w:rPr>
    </w:lvl>
    <w:lvl w:ilvl="3" w:tplc="EA928C46" w:tentative="1">
      <w:start w:val="1"/>
      <w:numFmt w:val="bullet"/>
      <w:lvlText w:val=""/>
      <w:lvlJc w:val="left"/>
      <w:pPr>
        <w:tabs>
          <w:tab w:val="num" w:pos="2880"/>
        </w:tabs>
        <w:ind w:left="2880" w:hanging="360"/>
      </w:pPr>
      <w:rPr>
        <w:rFonts w:ascii="Wingdings" w:hAnsi="Wingdings" w:hint="default"/>
      </w:rPr>
    </w:lvl>
    <w:lvl w:ilvl="4" w:tplc="FF1EC052" w:tentative="1">
      <w:start w:val="1"/>
      <w:numFmt w:val="bullet"/>
      <w:lvlText w:val=""/>
      <w:lvlJc w:val="left"/>
      <w:pPr>
        <w:tabs>
          <w:tab w:val="num" w:pos="3600"/>
        </w:tabs>
        <w:ind w:left="3600" w:hanging="360"/>
      </w:pPr>
      <w:rPr>
        <w:rFonts w:ascii="Wingdings" w:hAnsi="Wingdings" w:hint="default"/>
      </w:rPr>
    </w:lvl>
    <w:lvl w:ilvl="5" w:tplc="BC8CC73A" w:tentative="1">
      <w:start w:val="1"/>
      <w:numFmt w:val="bullet"/>
      <w:lvlText w:val=""/>
      <w:lvlJc w:val="left"/>
      <w:pPr>
        <w:tabs>
          <w:tab w:val="num" w:pos="4320"/>
        </w:tabs>
        <w:ind w:left="4320" w:hanging="360"/>
      </w:pPr>
      <w:rPr>
        <w:rFonts w:ascii="Wingdings" w:hAnsi="Wingdings" w:hint="default"/>
      </w:rPr>
    </w:lvl>
    <w:lvl w:ilvl="6" w:tplc="A23EA012" w:tentative="1">
      <w:start w:val="1"/>
      <w:numFmt w:val="bullet"/>
      <w:lvlText w:val=""/>
      <w:lvlJc w:val="left"/>
      <w:pPr>
        <w:tabs>
          <w:tab w:val="num" w:pos="5040"/>
        </w:tabs>
        <w:ind w:left="5040" w:hanging="360"/>
      </w:pPr>
      <w:rPr>
        <w:rFonts w:ascii="Wingdings" w:hAnsi="Wingdings" w:hint="default"/>
      </w:rPr>
    </w:lvl>
    <w:lvl w:ilvl="7" w:tplc="4D84227C" w:tentative="1">
      <w:start w:val="1"/>
      <w:numFmt w:val="bullet"/>
      <w:lvlText w:val=""/>
      <w:lvlJc w:val="left"/>
      <w:pPr>
        <w:tabs>
          <w:tab w:val="num" w:pos="5760"/>
        </w:tabs>
        <w:ind w:left="5760" w:hanging="360"/>
      </w:pPr>
      <w:rPr>
        <w:rFonts w:ascii="Wingdings" w:hAnsi="Wingdings" w:hint="default"/>
      </w:rPr>
    </w:lvl>
    <w:lvl w:ilvl="8" w:tplc="392E1AF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847E59"/>
    <w:multiLevelType w:val="hybridMultilevel"/>
    <w:tmpl w:val="CF80E60A"/>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ind w:left="2160" w:hanging="360"/>
      </w:pPr>
      <w:rPr>
        <w:rFonts w:ascii="Symbol" w:hAnsi="Symbol"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29DC209B"/>
    <w:multiLevelType w:val="multilevel"/>
    <w:tmpl w:val="24620D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0931D2"/>
    <w:multiLevelType w:val="hybridMultilevel"/>
    <w:tmpl w:val="06C4FA22"/>
    <w:lvl w:ilvl="0" w:tplc="E88CE982">
      <w:start w:val="1"/>
      <w:numFmt w:val="bullet"/>
      <w:lvlText w:val="▪"/>
      <w:lvlJc w:val="left"/>
      <w:pPr>
        <w:tabs>
          <w:tab w:val="num" w:pos="1080"/>
        </w:tabs>
        <w:ind w:left="1080" w:hanging="360"/>
      </w:pPr>
      <w:rPr>
        <w:rFonts w:ascii="Noto Sans Symbols" w:hAnsi="Noto Sans Symbols" w:hint="default"/>
      </w:rPr>
    </w:lvl>
    <w:lvl w:ilvl="1" w:tplc="21F2A016">
      <w:start w:val="1"/>
      <w:numFmt w:val="bullet"/>
      <w:lvlText w:val=""/>
      <w:lvlJc w:val="left"/>
      <w:pPr>
        <w:ind w:left="1800" w:hanging="360"/>
      </w:pPr>
      <w:rPr>
        <w:rFonts w:ascii="Symbol" w:hAnsi="Symbo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BC2696C"/>
    <w:multiLevelType w:val="multilevel"/>
    <w:tmpl w:val="3BA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E45FA"/>
    <w:multiLevelType w:val="multilevel"/>
    <w:tmpl w:val="AAB0A2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A923382"/>
    <w:multiLevelType w:val="hybridMultilevel"/>
    <w:tmpl w:val="6A06C38C"/>
    <w:lvl w:ilvl="0" w:tplc="7B2E1850">
      <w:start w:val="1"/>
      <w:numFmt w:val="bullet"/>
      <w:lvlText w:val=""/>
      <w:lvlJc w:val="left"/>
      <w:pPr>
        <w:tabs>
          <w:tab w:val="num" w:pos="720"/>
        </w:tabs>
        <w:ind w:left="720" w:hanging="360"/>
      </w:pPr>
      <w:rPr>
        <w:rFonts w:ascii="Wingdings" w:hAnsi="Wingdings" w:hint="default"/>
      </w:rPr>
    </w:lvl>
    <w:lvl w:ilvl="1" w:tplc="10FC0034" w:tentative="1">
      <w:start w:val="1"/>
      <w:numFmt w:val="bullet"/>
      <w:lvlText w:val=""/>
      <w:lvlJc w:val="left"/>
      <w:pPr>
        <w:tabs>
          <w:tab w:val="num" w:pos="1440"/>
        </w:tabs>
        <w:ind w:left="1440" w:hanging="360"/>
      </w:pPr>
      <w:rPr>
        <w:rFonts w:ascii="Wingdings" w:hAnsi="Wingdings" w:hint="default"/>
      </w:rPr>
    </w:lvl>
    <w:lvl w:ilvl="2" w:tplc="11AAE57C" w:tentative="1">
      <w:start w:val="1"/>
      <w:numFmt w:val="bullet"/>
      <w:lvlText w:val=""/>
      <w:lvlJc w:val="left"/>
      <w:pPr>
        <w:tabs>
          <w:tab w:val="num" w:pos="2160"/>
        </w:tabs>
        <w:ind w:left="2160" w:hanging="360"/>
      </w:pPr>
      <w:rPr>
        <w:rFonts w:ascii="Wingdings" w:hAnsi="Wingdings" w:hint="default"/>
      </w:rPr>
    </w:lvl>
    <w:lvl w:ilvl="3" w:tplc="5D8EA4F6" w:tentative="1">
      <w:start w:val="1"/>
      <w:numFmt w:val="bullet"/>
      <w:lvlText w:val=""/>
      <w:lvlJc w:val="left"/>
      <w:pPr>
        <w:tabs>
          <w:tab w:val="num" w:pos="2880"/>
        </w:tabs>
        <w:ind w:left="2880" w:hanging="360"/>
      </w:pPr>
      <w:rPr>
        <w:rFonts w:ascii="Wingdings" w:hAnsi="Wingdings" w:hint="default"/>
      </w:rPr>
    </w:lvl>
    <w:lvl w:ilvl="4" w:tplc="0B16D098" w:tentative="1">
      <w:start w:val="1"/>
      <w:numFmt w:val="bullet"/>
      <w:lvlText w:val=""/>
      <w:lvlJc w:val="left"/>
      <w:pPr>
        <w:tabs>
          <w:tab w:val="num" w:pos="3600"/>
        </w:tabs>
        <w:ind w:left="3600" w:hanging="360"/>
      </w:pPr>
      <w:rPr>
        <w:rFonts w:ascii="Wingdings" w:hAnsi="Wingdings" w:hint="default"/>
      </w:rPr>
    </w:lvl>
    <w:lvl w:ilvl="5" w:tplc="02F0F996" w:tentative="1">
      <w:start w:val="1"/>
      <w:numFmt w:val="bullet"/>
      <w:lvlText w:val=""/>
      <w:lvlJc w:val="left"/>
      <w:pPr>
        <w:tabs>
          <w:tab w:val="num" w:pos="4320"/>
        </w:tabs>
        <w:ind w:left="4320" w:hanging="360"/>
      </w:pPr>
      <w:rPr>
        <w:rFonts w:ascii="Wingdings" w:hAnsi="Wingdings" w:hint="default"/>
      </w:rPr>
    </w:lvl>
    <w:lvl w:ilvl="6" w:tplc="BC76B274" w:tentative="1">
      <w:start w:val="1"/>
      <w:numFmt w:val="bullet"/>
      <w:lvlText w:val=""/>
      <w:lvlJc w:val="left"/>
      <w:pPr>
        <w:tabs>
          <w:tab w:val="num" w:pos="5040"/>
        </w:tabs>
        <w:ind w:left="5040" w:hanging="360"/>
      </w:pPr>
      <w:rPr>
        <w:rFonts w:ascii="Wingdings" w:hAnsi="Wingdings" w:hint="default"/>
      </w:rPr>
    </w:lvl>
    <w:lvl w:ilvl="7" w:tplc="AF8617F0" w:tentative="1">
      <w:start w:val="1"/>
      <w:numFmt w:val="bullet"/>
      <w:lvlText w:val=""/>
      <w:lvlJc w:val="left"/>
      <w:pPr>
        <w:tabs>
          <w:tab w:val="num" w:pos="5760"/>
        </w:tabs>
        <w:ind w:left="5760" w:hanging="360"/>
      </w:pPr>
      <w:rPr>
        <w:rFonts w:ascii="Wingdings" w:hAnsi="Wingdings" w:hint="default"/>
      </w:rPr>
    </w:lvl>
    <w:lvl w:ilvl="8" w:tplc="D1B49B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427822"/>
    <w:multiLevelType w:val="hybridMultilevel"/>
    <w:tmpl w:val="FC18EE0A"/>
    <w:lvl w:ilvl="0" w:tplc="AA10B37E">
      <w:start w:val="1"/>
      <w:numFmt w:val="bullet"/>
      <w:lvlText w:val="▪"/>
      <w:lvlJc w:val="left"/>
      <w:pPr>
        <w:tabs>
          <w:tab w:val="num" w:pos="720"/>
        </w:tabs>
        <w:ind w:left="720" w:hanging="360"/>
      </w:pPr>
      <w:rPr>
        <w:rFonts w:ascii="Noto Sans Symbols" w:hAnsi="Noto Sans Symbols" w:hint="default"/>
      </w:rPr>
    </w:lvl>
    <w:lvl w:ilvl="1" w:tplc="5F9AFB62">
      <w:start w:val="1"/>
      <w:numFmt w:val="bullet"/>
      <w:lvlText w:val="▪"/>
      <w:lvlJc w:val="left"/>
      <w:pPr>
        <w:tabs>
          <w:tab w:val="num" w:pos="1440"/>
        </w:tabs>
        <w:ind w:left="1440" w:hanging="360"/>
      </w:pPr>
      <w:rPr>
        <w:rFonts w:ascii="Noto Sans Symbols" w:hAnsi="Noto Sans Symbols" w:hint="default"/>
      </w:rPr>
    </w:lvl>
    <w:lvl w:ilvl="2" w:tplc="7A4AFAFC" w:tentative="1">
      <w:start w:val="1"/>
      <w:numFmt w:val="bullet"/>
      <w:lvlText w:val="▪"/>
      <w:lvlJc w:val="left"/>
      <w:pPr>
        <w:tabs>
          <w:tab w:val="num" w:pos="2160"/>
        </w:tabs>
        <w:ind w:left="2160" w:hanging="360"/>
      </w:pPr>
      <w:rPr>
        <w:rFonts w:ascii="Noto Sans Symbols" w:hAnsi="Noto Sans Symbols" w:hint="default"/>
      </w:rPr>
    </w:lvl>
    <w:lvl w:ilvl="3" w:tplc="55D2C3D6" w:tentative="1">
      <w:start w:val="1"/>
      <w:numFmt w:val="bullet"/>
      <w:lvlText w:val="▪"/>
      <w:lvlJc w:val="left"/>
      <w:pPr>
        <w:tabs>
          <w:tab w:val="num" w:pos="2880"/>
        </w:tabs>
        <w:ind w:left="2880" w:hanging="360"/>
      </w:pPr>
      <w:rPr>
        <w:rFonts w:ascii="Noto Sans Symbols" w:hAnsi="Noto Sans Symbols" w:hint="default"/>
      </w:rPr>
    </w:lvl>
    <w:lvl w:ilvl="4" w:tplc="9A0086E6" w:tentative="1">
      <w:start w:val="1"/>
      <w:numFmt w:val="bullet"/>
      <w:lvlText w:val="▪"/>
      <w:lvlJc w:val="left"/>
      <w:pPr>
        <w:tabs>
          <w:tab w:val="num" w:pos="3600"/>
        </w:tabs>
        <w:ind w:left="3600" w:hanging="360"/>
      </w:pPr>
      <w:rPr>
        <w:rFonts w:ascii="Noto Sans Symbols" w:hAnsi="Noto Sans Symbols" w:hint="default"/>
      </w:rPr>
    </w:lvl>
    <w:lvl w:ilvl="5" w:tplc="CFE2BBE2" w:tentative="1">
      <w:start w:val="1"/>
      <w:numFmt w:val="bullet"/>
      <w:lvlText w:val="▪"/>
      <w:lvlJc w:val="left"/>
      <w:pPr>
        <w:tabs>
          <w:tab w:val="num" w:pos="4320"/>
        </w:tabs>
        <w:ind w:left="4320" w:hanging="360"/>
      </w:pPr>
      <w:rPr>
        <w:rFonts w:ascii="Noto Sans Symbols" w:hAnsi="Noto Sans Symbols" w:hint="default"/>
      </w:rPr>
    </w:lvl>
    <w:lvl w:ilvl="6" w:tplc="87F8D586" w:tentative="1">
      <w:start w:val="1"/>
      <w:numFmt w:val="bullet"/>
      <w:lvlText w:val="▪"/>
      <w:lvlJc w:val="left"/>
      <w:pPr>
        <w:tabs>
          <w:tab w:val="num" w:pos="5040"/>
        </w:tabs>
        <w:ind w:left="5040" w:hanging="360"/>
      </w:pPr>
      <w:rPr>
        <w:rFonts w:ascii="Noto Sans Symbols" w:hAnsi="Noto Sans Symbols" w:hint="default"/>
      </w:rPr>
    </w:lvl>
    <w:lvl w:ilvl="7" w:tplc="34727BA2" w:tentative="1">
      <w:start w:val="1"/>
      <w:numFmt w:val="bullet"/>
      <w:lvlText w:val="▪"/>
      <w:lvlJc w:val="left"/>
      <w:pPr>
        <w:tabs>
          <w:tab w:val="num" w:pos="5760"/>
        </w:tabs>
        <w:ind w:left="5760" w:hanging="360"/>
      </w:pPr>
      <w:rPr>
        <w:rFonts w:ascii="Noto Sans Symbols" w:hAnsi="Noto Sans Symbols" w:hint="default"/>
      </w:rPr>
    </w:lvl>
    <w:lvl w:ilvl="8" w:tplc="74066FC8" w:tentative="1">
      <w:start w:val="1"/>
      <w:numFmt w:val="bullet"/>
      <w:lvlText w:val="▪"/>
      <w:lvlJc w:val="left"/>
      <w:pPr>
        <w:tabs>
          <w:tab w:val="num" w:pos="6480"/>
        </w:tabs>
        <w:ind w:left="6480" w:hanging="360"/>
      </w:pPr>
      <w:rPr>
        <w:rFonts w:ascii="Noto Sans Symbols" w:hAnsi="Noto Sans Symbols" w:hint="default"/>
      </w:rPr>
    </w:lvl>
  </w:abstractNum>
  <w:abstractNum w:abstractNumId="14" w15:restartNumberingAfterBreak="0">
    <w:nsid w:val="446775ED"/>
    <w:multiLevelType w:val="hybridMultilevel"/>
    <w:tmpl w:val="8AA8D0A8"/>
    <w:lvl w:ilvl="0" w:tplc="676E80C8">
      <w:start w:val="1"/>
      <w:numFmt w:val="bullet"/>
      <w:lvlText w:val="▪"/>
      <w:lvlJc w:val="left"/>
      <w:pPr>
        <w:tabs>
          <w:tab w:val="num" w:pos="720"/>
        </w:tabs>
        <w:ind w:left="720" w:hanging="360"/>
      </w:pPr>
      <w:rPr>
        <w:rFonts w:ascii="Noto Sans Symbols" w:hAnsi="Noto Sans Symbols" w:hint="default"/>
      </w:rPr>
    </w:lvl>
    <w:lvl w:ilvl="1" w:tplc="14A8F142">
      <w:start w:val="1"/>
      <w:numFmt w:val="bullet"/>
      <w:lvlText w:val="▪"/>
      <w:lvlJc w:val="left"/>
      <w:pPr>
        <w:tabs>
          <w:tab w:val="num" w:pos="1440"/>
        </w:tabs>
        <w:ind w:left="1440" w:hanging="360"/>
      </w:pPr>
      <w:rPr>
        <w:rFonts w:ascii="Noto Sans Symbols" w:hAnsi="Noto Sans Symbols" w:hint="default"/>
      </w:rPr>
    </w:lvl>
    <w:lvl w:ilvl="2" w:tplc="26B08A4A" w:tentative="1">
      <w:start w:val="1"/>
      <w:numFmt w:val="bullet"/>
      <w:lvlText w:val="▪"/>
      <w:lvlJc w:val="left"/>
      <w:pPr>
        <w:tabs>
          <w:tab w:val="num" w:pos="2160"/>
        </w:tabs>
        <w:ind w:left="2160" w:hanging="360"/>
      </w:pPr>
      <w:rPr>
        <w:rFonts w:ascii="Noto Sans Symbols" w:hAnsi="Noto Sans Symbols" w:hint="default"/>
      </w:rPr>
    </w:lvl>
    <w:lvl w:ilvl="3" w:tplc="B96E3118" w:tentative="1">
      <w:start w:val="1"/>
      <w:numFmt w:val="bullet"/>
      <w:lvlText w:val="▪"/>
      <w:lvlJc w:val="left"/>
      <w:pPr>
        <w:tabs>
          <w:tab w:val="num" w:pos="2880"/>
        </w:tabs>
        <w:ind w:left="2880" w:hanging="360"/>
      </w:pPr>
      <w:rPr>
        <w:rFonts w:ascii="Noto Sans Symbols" w:hAnsi="Noto Sans Symbols" w:hint="default"/>
      </w:rPr>
    </w:lvl>
    <w:lvl w:ilvl="4" w:tplc="ED5ED812" w:tentative="1">
      <w:start w:val="1"/>
      <w:numFmt w:val="bullet"/>
      <w:lvlText w:val="▪"/>
      <w:lvlJc w:val="left"/>
      <w:pPr>
        <w:tabs>
          <w:tab w:val="num" w:pos="3600"/>
        </w:tabs>
        <w:ind w:left="3600" w:hanging="360"/>
      </w:pPr>
      <w:rPr>
        <w:rFonts w:ascii="Noto Sans Symbols" w:hAnsi="Noto Sans Symbols" w:hint="default"/>
      </w:rPr>
    </w:lvl>
    <w:lvl w:ilvl="5" w:tplc="AABA23E0" w:tentative="1">
      <w:start w:val="1"/>
      <w:numFmt w:val="bullet"/>
      <w:lvlText w:val="▪"/>
      <w:lvlJc w:val="left"/>
      <w:pPr>
        <w:tabs>
          <w:tab w:val="num" w:pos="4320"/>
        </w:tabs>
        <w:ind w:left="4320" w:hanging="360"/>
      </w:pPr>
      <w:rPr>
        <w:rFonts w:ascii="Noto Sans Symbols" w:hAnsi="Noto Sans Symbols" w:hint="default"/>
      </w:rPr>
    </w:lvl>
    <w:lvl w:ilvl="6" w:tplc="BAB89FEE" w:tentative="1">
      <w:start w:val="1"/>
      <w:numFmt w:val="bullet"/>
      <w:lvlText w:val="▪"/>
      <w:lvlJc w:val="left"/>
      <w:pPr>
        <w:tabs>
          <w:tab w:val="num" w:pos="5040"/>
        </w:tabs>
        <w:ind w:left="5040" w:hanging="360"/>
      </w:pPr>
      <w:rPr>
        <w:rFonts w:ascii="Noto Sans Symbols" w:hAnsi="Noto Sans Symbols" w:hint="default"/>
      </w:rPr>
    </w:lvl>
    <w:lvl w:ilvl="7" w:tplc="1968EE2A" w:tentative="1">
      <w:start w:val="1"/>
      <w:numFmt w:val="bullet"/>
      <w:lvlText w:val="▪"/>
      <w:lvlJc w:val="left"/>
      <w:pPr>
        <w:tabs>
          <w:tab w:val="num" w:pos="5760"/>
        </w:tabs>
        <w:ind w:left="5760" w:hanging="360"/>
      </w:pPr>
      <w:rPr>
        <w:rFonts w:ascii="Noto Sans Symbols" w:hAnsi="Noto Sans Symbols" w:hint="default"/>
      </w:rPr>
    </w:lvl>
    <w:lvl w:ilvl="8" w:tplc="7F94C892" w:tentative="1">
      <w:start w:val="1"/>
      <w:numFmt w:val="bullet"/>
      <w:lvlText w:val="▪"/>
      <w:lvlJc w:val="left"/>
      <w:pPr>
        <w:tabs>
          <w:tab w:val="num" w:pos="6480"/>
        </w:tabs>
        <w:ind w:left="6480" w:hanging="360"/>
      </w:pPr>
      <w:rPr>
        <w:rFonts w:ascii="Noto Sans Symbols" w:hAnsi="Noto Sans Symbols" w:hint="default"/>
      </w:rPr>
    </w:lvl>
  </w:abstractNum>
  <w:abstractNum w:abstractNumId="15" w15:restartNumberingAfterBreak="0">
    <w:nsid w:val="447F031D"/>
    <w:multiLevelType w:val="hybridMultilevel"/>
    <w:tmpl w:val="347E0C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9B7CCF"/>
    <w:multiLevelType w:val="hybridMultilevel"/>
    <w:tmpl w:val="BB2291C2"/>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D9507B56">
      <w:start w:val="1"/>
      <w:numFmt w:val="bullet"/>
      <w:lvlText w:val="▪"/>
      <w:lvlJc w:val="left"/>
      <w:pPr>
        <w:tabs>
          <w:tab w:val="num" w:pos="2160"/>
        </w:tabs>
        <w:ind w:left="2160" w:hanging="360"/>
      </w:pPr>
      <w:rPr>
        <w:rFonts w:ascii="Noto Sans Symbols" w:hAnsi="Noto Sans Symbols"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17" w15:restartNumberingAfterBreak="0">
    <w:nsid w:val="467C544E"/>
    <w:multiLevelType w:val="hybridMultilevel"/>
    <w:tmpl w:val="1C460802"/>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18" w15:restartNumberingAfterBreak="0">
    <w:nsid w:val="47CD3FA7"/>
    <w:multiLevelType w:val="hybridMultilevel"/>
    <w:tmpl w:val="8D26774E"/>
    <w:lvl w:ilvl="0" w:tplc="374E1B8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C5225AD"/>
    <w:multiLevelType w:val="hybridMultilevel"/>
    <w:tmpl w:val="324CF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995769"/>
    <w:multiLevelType w:val="hybridMultilevel"/>
    <w:tmpl w:val="45B48350"/>
    <w:lvl w:ilvl="0" w:tplc="02B41B96">
      <w:start w:val="1"/>
      <w:numFmt w:val="bullet"/>
      <w:lvlText w:val="▪"/>
      <w:lvlJc w:val="left"/>
      <w:pPr>
        <w:tabs>
          <w:tab w:val="num" w:pos="720"/>
        </w:tabs>
        <w:ind w:left="720" w:hanging="360"/>
      </w:pPr>
      <w:rPr>
        <w:rFonts w:ascii="Noto Sans Symbols" w:hAnsi="Noto Sans Symbols" w:hint="default"/>
      </w:rPr>
    </w:lvl>
    <w:lvl w:ilvl="1" w:tplc="BF7A5BB0">
      <w:start w:val="1"/>
      <w:numFmt w:val="bullet"/>
      <w:lvlText w:val="▪"/>
      <w:lvlJc w:val="left"/>
      <w:pPr>
        <w:tabs>
          <w:tab w:val="num" w:pos="1440"/>
        </w:tabs>
        <w:ind w:left="1440" w:hanging="360"/>
      </w:pPr>
      <w:rPr>
        <w:rFonts w:ascii="Noto Sans Symbols" w:hAnsi="Noto Sans Symbols" w:hint="default"/>
      </w:rPr>
    </w:lvl>
    <w:lvl w:ilvl="2" w:tplc="D0A85C0C" w:tentative="1">
      <w:start w:val="1"/>
      <w:numFmt w:val="bullet"/>
      <w:lvlText w:val="▪"/>
      <w:lvlJc w:val="left"/>
      <w:pPr>
        <w:tabs>
          <w:tab w:val="num" w:pos="2160"/>
        </w:tabs>
        <w:ind w:left="2160" w:hanging="360"/>
      </w:pPr>
      <w:rPr>
        <w:rFonts w:ascii="Noto Sans Symbols" w:hAnsi="Noto Sans Symbols" w:hint="default"/>
      </w:rPr>
    </w:lvl>
    <w:lvl w:ilvl="3" w:tplc="8CD426CA" w:tentative="1">
      <w:start w:val="1"/>
      <w:numFmt w:val="bullet"/>
      <w:lvlText w:val="▪"/>
      <w:lvlJc w:val="left"/>
      <w:pPr>
        <w:tabs>
          <w:tab w:val="num" w:pos="2880"/>
        </w:tabs>
        <w:ind w:left="2880" w:hanging="360"/>
      </w:pPr>
      <w:rPr>
        <w:rFonts w:ascii="Noto Sans Symbols" w:hAnsi="Noto Sans Symbols" w:hint="default"/>
      </w:rPr>
    </w:lvl>
    <w:lvl w:ilvl="4" w:tplc="9654B89E" w:tentative="1">
      <w:start w:val="1"/>
      <w:numFmt w:val="bullet"/>
      <w:lvlText w:val="▪"/>
      <w:lvlJc w:val="left"/>
      <w:pPr>
        <w:tabs>
          <w:tab w:val="num" w:pos="3600"/>
        </w:tabs>
        <w:ind w:left="3600" w:hanging="360"/>
      </w:pPr>
      <w:rPr>
        <w:rFonts w:ascii="Noto Sans Symbols" w:hAnsi="Noto Sans Symbols" w:hint="default"/>
      </w:rPr>
    </w:lvl>
    <w:lvl w:ilvl="5" w:tplc="11AEA8F2" w:tentative="1">
      <w:start w:val="1"/>
      <w:numFmt w:val="bullet"/>
      <w:lvlText w:val="▪"/>
      <w:lvlJc w:val="left"/>
      <w:pPr>
        <w:tabs>
          <w:tab w:val="num" w:pos="4320"/>
        </w:tabs>
        <w:ind w:left="4320" w:hanging="360"/>
      </w:pPr>
      <w:rPr>
        <w:rFonts w:ascii="Noto Sans Symbols" w:hAnsi="Noto Sans Symbols" w:hint="default"/>
      </w:rPr>
    </w:lvl>
    <w:lvl w:ilvl="6" w:tplc="002CE8E0" w:tentative="1">
      <w:start w:val="1"/>
      <w:numFmt w:val="bullet"/>
      <w:lvlText w:val="▪"/>
      <w:lvlJc w:val="left"/>
      <w:pPr>
        <w:tabs>
          <w:tab w:val="num" w:pos="5040"/>
        </w:tabs>
        <w:ind w:left="5040" w:hanging="360"/>
      </w:pPr>
      <w:rPr>
        <w:rFonts w:ascii="Noto Sans Symbols" w:hAnsi="Noto Sans Symbols" w:hint="default"/>
      </w:rPr>
    </w:lvl>
    <w:lvl w:ilvl="7" w:tplc="5D2CDE34" w:tentative="1">
      <w:start w:val="1"/>
      <w:numFmt w:val="bullet"/>
      <w:lvlText w:val="▪"/>
      <w:lvlJc w:val="left"/>
      <w:pPr>
        <w:tabs>
          <w:tab w:val="num" w:pos="5760"/>
        </w:tabs>
        <w:ind w:left="5760" w:hanging="360"/>
      </w:pPr>
      <w:rPr>
        <w:rFonts w:ascii="Noto Sans Symbols" w:hAnsi="Noto Sans Symbols" w:hint="default"/>
      </w:rPr>
    </w:lvl>
    <w:lvl w:ilvl="8" w:tplc="00A28576" w:tentative="1">
      <w:start w:val="1"/>
      <w:numFmt w:val="bullet"/>
      <w:lvlText w:val="▪"/>
      <w:lvlJc w:val="left"/>
      <w:pPr>
        <w:tabs>
          <w:tab w:val="num" w:pos="6480"/>
        </w:tabs>
        <w:ind w:left="6480" w:hanging="360"/>
      </w:pPr>
      <w:rPr>
        <w:rFonts w:ascii="Noto Sans Symbols" w:hAnsi="Noto Sans Symbols" w:hint="default"/>
      </w:rPr>
    </w:lvl>
  </w:abstractNum>
  <w:abstractNum w:abstractNumId="21" w15:restartNumberingAfterBreak="0">
    <w:nsid w:val="57AD4B92"/>
    <w:multiLevelType w:val="hybridMultilevel"/>
    <w:tmpl w:val="DBACECBC"/>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676E80C8">
      <w:start w:val="1"/>
      <w:numFmt w:val="bullet"/>
      <w:lvlText w:val="▪"/>
      <w:lvlJc w:val="left"/>
      <w:pPr>
        <w:ind w:left="2160" w:hanging="360"/>
      </w:pPr>
      <w:rPr>
        <w:rFonts w:ascii="Noto Sans Symbols" w:hAnsi="Noto Sans Symbols"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22" w15:restartNumberingAfterBreak="0">
    <w:nsid w:val="60E62A93"/>
    <w:multiLevelType w:val="hybridMultilevel"/>
    <w:tmpl w:val="FA2AB888"/>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23" w15:restartNumberingAfterBreak="0">
    <w:nsid w:val="61507279"/>
    <w:multiLevelType w:val="hybridMultilevel"/>
    <w:tmpl w:val="C932FD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1BE031F"/>
    <w:multiLevelType w:val="hybridMultilevel"/>
    <w:tmpl w:val="BC06BD62"/>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676E80C8">
      <w:start w:val="1"/>
      <w:numFmt w:val="bullet"/>
      <w:lvlText w:val="▪"/>
      <w:lvlJc w:val="left"/>
      <w:pPr>
        <w:ind w:left="2160" w:hanging="360"/>
      </w:pPr>
      <w:rPr>
        <w:rFonts w:ascii="Noto Sans Symbols" w:hAnsi="Noto Sans Symbols"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25" w15:restartNumberingAfterBreak="0">
    <w:nsid w:val="70170197"/>
    <w:multiLevelType w:val="hybridMultilevel"/>
    <w:tmpl w:val="50122D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0D6C8B"/>
    <w:multiLevelType w:val="hybridMultilevel"/>
    <w:tmpl w:val="A184E1CE"/>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27" w15:restartNumberingAfterBreak="0">
    <w:nsid w:val="74E66C73"/>
    <w:multiLevelType w:val="hybridMultilevel"/>
    <w:tmpl w:val="97E6CF84"/>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28" w15:restartNumberingAfterBreak="0">
    <w:nsid w:val="781E73AF"/>
    <w:multiLevelType w:val="hybridMultilevel"/>
    <w:tmpl w:val="A07AE70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7B345662"/>
    <w:multiLevelType w:val="hybridMultilevel"/>
    <w:tmpl w:val="60646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5695886">
    <w:abstractNumId w:val="14"/>
  </w:num>
  <w:num w:numId="2" w16cid:durableId="1918634302">
    <w:abstractNumId w:val="13"/>
  </w:num>
  <w:num w:numId="3" w16cid:durableId="717120326">
    <w:abstractNumId w:val="20"/>
  </w:num>
  <w:num w:numId="4" w16cid:durableId="31081422">
    <w:abstractNumId w:val="16"/>
  </w:num>
  <w:num w:numId="5" w16cid:durableId="1819028514">
    <w:abstractNumId w:val="18"/>
  </w:num>
  <w:num w:numId="6" w16cid:durableId="1312564818">
    <w:abstractNumId w:val="17"/>
  </w:num>
  <w:num w:numId="7" w16cid:durableId="2132626839">
    <w:abstractNumId w:val="26"/>
  </w:num>
  <w:num w:numId="8" w16cid:durableId="341392379">
    <w:abstractNumId w:val="22"/>
  </w:num>
  <w:num w:numId="9" w16cid:durableId="108547690">
    <w:abstractNumId w:val="24"/>
  </w:num>
  <w:num w:numId="10" w16cid:durableId="34889875">
    <w:abstractNumId w:val="21"/>
  </w:num>
  <w:num w:numId="11" w16cid:durableId="1416971298">
    <w:abstractNumId w:val="7"/>
  </w:num>
  <w:num w:numId="12" w16cid:durableId="624894769">
    <w:abstractNumId w:val="9"/>
  </w:num>
  <w:num w:numId="13" w16cid:durableId="546724439">
    <w:abstractNumId w:val="0"/>
  </w:num>
  <w:num w:numId="14" w16cid:durableId="2081511787">
    <w:abstractNumId w:val="25"/>
  </w:num>
  <w:num w:numId="15" w16cid:durableId="1179586098">
    <w:abstractNumId w:val="5"/>
  </w:num>
  <w:num w:numId="16" w16cid:durableId="73820532">
    <w:abstractNumId w:val="12"/>
  </w:num>
  <w:num w:numId="17" w16cid:durableId="1085569616">
    <w:abstractNumId w:val="6"/>
  </w:num>
  <w:num w:numId="18" w16cid:durableId="745029030">
    <w:abstractNumId w:val="29"/>
  </w:num>
  <w:num w:numId="19" w16cid:durableId="625232337">
    <w:abstractNumId w:val="2"/>
  </w:num>
  <w:num w:numId="20" w16cid:durableId="1741752102">
    <w:abstractNumId w:val="27"/>
  </w:num>
  <w:num w:numId="21" w16cid:durableId="1050154659">
    <w:abstractNumId w:val="3"/>
  </w:num>
  <w:num w:numId="22" w16cid:durableId="178860907">
    <w:abstractNumId w:val="10"/>
  </w:num>
  <w:num w:numId="23" w16cid:durableId="56125768">
    <w:abstractNumId w:val="19"/>
  </w:num>
  <w:num w:numId="24" w16cid:durableId="1648365024">
    <w:abstractNumId w:val="8"/>
  </w:num>
  <w:num w:numId="25" w16cid:durableId="616060550">
    <w:abstractNumId w:val="23"/>
  </w:num>
  <w:num w:numId="26" w16cid:durableId="1587226424">
    <w:abstractNumId w:val="28"/>
  </w:num>
  <w:num w:numId="27" w16cid:durableId="474832076">
    <w:abstractNumId w:val="15"/>
  </w:num>
  <w:num w:numId="28" w16cid:durableId="774717035">
    <w:abstractNumId w:val="1"/>
  </w:num>
  <w:num w:numId="29" w16cid:durableId="1720401250">
    <w:abstractNumId w:val="11"/>
  </w:num>
  <w:num w:numId="30" w16cid:durableId="175801665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jS0NDcxNTE2NjdV0lEKTi0uzszPAykwNKoFAJj2h1stAAAA"/>
  </w:docVars>
  <w:rsids>
    <w:rsidRoot w:val="00311D8B"/>
    <w:rsid w:val="00045757"/>
    <w:rsid w:val="00074EA9"/>
    <w:rsid w:val="001161D5"/>
    <w:rsid w:val="001E45A2"/>
    <w:rsid w:val="001E5A1F"/>
    <w:rsid w:val="001F2BB7"/>
    <w:rsid w:val="00201FBD"/>
    <w:rsid w:val="00205FC8"/>
    <w:rsid w:val="00213C0C"/>
    <w:rsid w:val="002D20AE"/>
    <w:rsid w:val="00306CAA"/>
    <w:rsid w:val="00311D8B"/>
    <w:rsid w:val="00334B3F"/>
    <w:rsid w:val="00335A5B"/>
    <w:rsid w:val="0034690B"/>
    <w:rsid w:val="003B3256"/>
    <w:rsid w:val="003E36CA"/>
    <w:rsid w:val="003E4CC2"/>
    <w:rsid w:val="003F0C0C"/>
    <w:rsid w:val="003F5CDF"/>
    <w:rsid w:val="003F5D07"/>
    <w:rsid w:val="00452E12"/>
    <w:rsid w:val="00474D40"/>
    <w:rsid w:val="00497127"/>
    <w:rsid w:val="004F1D76"/>
    <w:rsid w:val="00505398"/>
    <w:rsid w:val="0051329B"/>
    <w:rsid w:val="00562EDA"/>
    <w:rsid w:val="005829D9"/>
    <w:rsid w:val="005B068E"/>
    <w:rsid w:val="005E078C"/>
    <w:rsid w:val="00633F5B"/>
    <w:rsid w:val="00660FAB"/>
    <w:rsid w:val="006B5612"/>
    <w:rsid w:val="00714C11"/>
    <w:rsid w:val="00717388"/>
    <w:rsid w:val="00767A5B"/>
    <w:rsid w:val="007778D0"/>
    <w:rsid w:val="007907AD"/>
    <w:rsid w:val="007964C2"/>
    <w:rsid w:val="007E611E"/>
    <w:rsid w:val="00821CD5"/>
    <w:rsid w:val="0083131C"/>
    <w:rsid w:val="0083729D"/>
    <w:rsid w:val="00877293"/>
    <w:rsid w:val="00900D7E"/>
    <w:rsid w:val="009050A9"/>
    <w:rsid w:val="00907154"/>
    <w:rsid w:val="0091026A"/>
    <w:rsid w:val="009121FB"/>
    <w:rsid w:val="009167C7"/>
    <w:rsid w:val="00917892"/>
    <w:rsid w:val="00927BD8"/>
    <w:rsid w:val="0093219E"/>
    <w:rsid w:val="00970C0A"/>
    <w:rsid w:val="00973453"/>
    <w:rsid w:val="00983235"/>
    <w:rsid w:val="009A6204"/>
    <w:rsid w:val="009E6675"/>
    <w:rsid w:val="00A0317D"/>
    <w:rsid w:val="00A125E8"/>
    <w:rsid w:val="00A418EC"/>
    <w:rsid w:val="00A42903"/>
    <w:rsid w:val="00A87AE2"/>
    <w:rsid w:val="00AE1F0E"/>
    <w:rsid w:val="00AE5AA6"/>
    <w:rsid w:val="00B83001"/>
    <w:rsid w:val="00B8508C"/>
    <w:rsid w:val="00B9704E"/>
    <w:rsid w:val="00BA4C3F"/>
    <w:rsid w:val="00BC6FCA"/>
    <w:rsid w:val="00C46273"/>
    <w:rsid w:val="00C83FB1"/>
    <w:rsid w:val="00CA0641"/>
    <w:rsid w:val="00D62E2C"/>
    <w:rsid w:val="00DA3BBC"/>
    <w:rsid w:val="00DC052F"/>
    <w:rsid w:val="00DE5B55"/>
    <w:rsid w:val="00DF075B"/>
    <w:rsid w:val="00DF7CA7"/>
    <w:rsid w:val="00E40CCF"/>
    <w:rsid w:val="00EA5F06"/>
    <w:rsid w:val="00EC1CC1"/>
    <w:rsid w:val="00ED1F8D"/>
    <w:rsid w:val="00F0383A"/>
    <w:rsid w:val="00F4799A"/>
    <w:rsid w:val="00FC2A8D"/>
    <w:rsid w:val="00FE1EC0"/>
    <w:rsid w:val="00FF5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F130"/>
  <w15:docId w15:val="{AF878C6D-81BD-4AC3-B794-C1FC8AF1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CAA"/>
    <w:rPr>
      <w:sz w:val="24"/>
    </w:rPr>
  </w:style>
  <w:style w:type="paragraph" w:styleId="1">
    <w:name w:val="heading 1"/>
    <w:aliases w:val="Heading 1"/>
    <w:basedOn w:val="a"/>
    <w:next w:val="a"/>
    <w:link w:val="1Char"/>
    <w:uiPriority w:val="9"/>
    <w:qFormat/>
    <w:rsid w:val="000A67C3"/>
    <w:pPr>
      <w:keepNext/>
      <w:keepLines/>
      <w:spacing w:before="240" w:after="0"/>
      <w:jc w:val="center"/>
      <w:outlineLvl w:val="0"/>
    </w:pPr>
    <w:rPr>
      <w:rFonts w:eastAsiaTheme="majorEastAsia" w:cstheme="majorBidi"/>
      <w:b/>
      <w:szCs w:val="32"/>
    </w:rPr>
  </w:style>
  <w:style w:type="paragraph" w:styleId="2">
    <w:name w:val="heading 2"/>
    <w:aliases w:val="Heading 2"/>
    <w:basedOn w:val="a"/>
    <w:next w:val="a"/>
    <w:link w:val="2Char"/>
    <w:uiPriority w:val="9"/>
    <w:unhideWhenUsed/>
    <w:qFormat/>
    <w:rsid w:val="000A67C3"/>
    <w:pPr>
      <w:keepNext/>
      <w:keepLines/>
      <w:spacing w:before="40" w:after="0"/>
      <w:jc w:val="left"/>
      <w:outlineLvl w:val="1"/>
    </w:pPr>
    <w:rPr>
      <w:rFonts w:eastAsiaTheme="majorEastAsia" w:cstheme="majorBidi"/>
      <w:b/>
      <w:szCs w:val="26"/>
    </w:rPr>
  </w:style>
  <w:style w:type="paragraph" w:styleId="3">
    <w:name w:val="heading 3"/>
    <w:basedOn w:val="a"/>
    <w:next w:val="a"/>
    <w:rsid w:val="005B068E"/>
    <w:pPr>
      <w:keepNext/>
      <w:keepLines/>
      <w:spacing w:before="280" w:after="80"/>
      <w:outlineLvl w:val="2"/>
    </w:pPr>
    <w:rPr>
      <w:i/>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Char"/>
    <w:uiPriority w:val="9"/>
    <w:unhideWhenUsed/>
    <w:qFormat/>
    <w:rsid w:val="007907A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Cs w:val="56"/>
    </w:rPr>
  </w:style>
  <w:style w:type="character" w:customStyle="1" w:styleId="1Char">
    <w:name w:val="Επικεφαλίδα 1 Char"/>
    <w:aliases w:val="Heading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aliases w:val="Heading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7Char">
    <w:name w:val="Επικεφαλίδα 7 Char"/>
    <w:basedOn w:val="a0"/>
    <w:link w:val="7"/>
    <w:uiPriority w:val="9"/>
    <w:rsid w:val="007907AD"/>
    <w:rPr>
      <w:rFonts w:asciiTheme="majorHAnsi" w:eastAsiaTheme="majorEastAsia" w:hAnsiTheme="majorHAnsi" w:cstheme="majorBidi"/>
      <w:i/>
      <w:iCs/>
      <w:color w:val="1F3763" w:themeColor="accent1" w:themeShade="7F"/>
      <w:sz w:val="24"/>
    </w:rPr>
  </w:style>
  <w:style w:type="paragraph" w:styleId="30">
    <w:name w:val="toc 3"/>
    <w:basedOn w:val="a"/>
    <w:next w:val="a"/>
    <w:autoRedefine/>
    <w:uiPriority w:val="39"/>
    <w:unhideWhenUsed/>
    <w:rsid w:val="005B068E"/>
    <w:pPr>
      <w:spacing w:after="100"/>
      <w:ind w:left="480"/>
    </w:pPr>
  </w:style>
  <w:style w:type="character" w:customStyle="1" w:styleId="Char2">
    <w:name w:val="Παράγραφος λίστας Char"/>
    <w:basedOn w:val="a0"/>
    <w:link w:val="a6"/>
    <w:uiPriority w:val="34"/>
    <w:rsid w:val="00EC1CC1"/>
    <w:rPr>
      <w:sz w:val="24"/>
    </w:rPr>
  </w:style>
  <w:style w:type="table" w:styleId="ae">
    <w:name w:val="Table Grid"/>
    <w:basedOn w:val="a1"/>
    <w:uiPriority w:val="39"/>
    <w:rsid w:val="00213C0C"/>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213C0C"/>
    <w:pPr>
      <w:spacing w:before="100" w:beforeAutospacing="1" w:after="100" w:afterAutospacing="1" w:line="312" w:lineRule="auto"/>
    </w:pPr>
    <w:rPr>
      <w:rFonts w:eastAsiaTheme="minorHAnsi" w:cs="Consolas"/>
      <w:bCs/>
      <w:sz w:val="22"/>
      <w:szCs w:val="21"/>
      <w:lang w:eastAsia="en-US"/>
    </w:rPr>
  </w:style>
  <w:style w:type="character" w:customStyle="1" w:styleId="Char6">
    <w:name w:val="Απλό κείμενο Char"/>
    <w:basedOn w:val="a0"/>
    <w:link w:val="af"/>
    <w:uiPriority w:val="99"/>
    <w:rsid w:val="00213C0C"/>
    <w:rPr>
      <w:rFonts w:eastAsiaTheme="minorHAnsi" w:cs="Consolas"/>
      <w:bCs/>
      <w:szCs w:val="21"/>
      <w:lang w:eastAsia="en-US"/>
    </w:rPr>
  </w:style>
  <w:style w:type="character" w:styleId="af0">
    <w:name w:val="Strong"/>
    <w:basedOn w:val="a0"/>
    <w:uiPriority w:val="22"/>
    <w:qFormat/>
    <w:rsid w:val="00973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5813">
      <w:bodyDiv w:val="1"/>
      <w:marLeft w:val="0"/>
      <w:marRight w:val="0"/>
      <w:marTop w:val="0"/>
      <w:marBottom w:val="0"/>
      <w:divBdr>
        <w:top w:val="none" w:sz="0" w:space="0" w:color="auto"/>
        <w:left w:val="none" w:sz="0" w:space="0" w:color="auto"/>
        <w:bottom w:val="none" w:sz="0" w:space="0" w:color="auto"/>
        <w:right w:val="none" w:sz="0" w:space="0" w:color="auto"/>
      </w:divBdr>
      <w:divsChild>
        <w:div w:id="487675113">
          <w:marLeft w:val="360"/>
          <w:marRight w:val="0"/>
          <w:marTop w:val="240"/>
          <w:marBottom w:val="0"/>
          <w:divBdr>
            <w:top w:val="none" w:sz="0" w:space="0" w:color="auto"/>
            <w:left w:val="none" w:sz="0" w:space="0" w:color="auto"/>
            <w:bottom w:val="none" w:sz="0" w:space="0" w:color="auto"/>
            <w:right w:val="none" w:sz="0" w:space="0" w:color="auto"/>
          </w:divBdr>
        </w:div>
        <w:div w:id="629358887">
          <w:marLeft w:val="360"/>
          <w:marRight w:val="0"/>
          <w:marTop w:val="240"/>
          <w:marBottom w:val="0"/>
          <w:divBdr>
            <w:top w:val="none" w:sz="0" w:space="0" w:color="auto"/>
            <w:left w:val="none" w:sz="0" w:space="0" w:color="auto"/>
            <w:bottom w:val="none" w:sz="0" w:space="0" w:color="auto"/>
            <w:right w:val="none" w:sz="0" w:space="0" w:color="auto"/>
          </w:divBdr>
        </w:div>
      </w:divsChild>
    </w:div>
    <w:div w:id="73626451">
      <w:bodyDiv w:val="1"/>
      <w:marLeft w:val="0"/>
      <w:marRight w:val="0"/>
      <w:marTop w:val="0"/>
      <w:marBottom w:val="0"/>
      <w:divBdr>
        <w:top w:val="none" w:sz="0" w:space="0" w:color="auto"/>
        <w:left w:val="none" w:sz="0" w:space="0" w:color="auto"/>
        <w:bottom w:val="none" w:sz="0" w:space="0" w:color="auto"/>
        <w:right w:val="none" w:sz="0" w:space="0" w:color="auto"/>
      </w:divBdr>
      <w:divsChild>
        <w:div w:id="88159002">
          <w:marLeft w:val="547"/>
          <w:marRight w:val="0"/>
          <w:marTop w:val="0"/>
          <w:marBottom w:val="0"/>
          <w:divBdr>
            <w:top w:val="none" w:sz="0" w:space="0" w:color="auto"/>
            <w:left w:val="none" w:sz="0" w:space="0" w:color="auto"/>
            <w:bottom w:val="none" w:sz="0" w:space="0" w:color="auto"/>
            <w:right w:val="none" w:sz="0" w:space="0" w:color="auto"/>
          </w:divBdr>
        </w:div>
      </w:divsChild>
    </w:div>
    <w:div w:id="144205397">
      <w:bodyDiv w:val="1"/>
      <w:marLeft w:val="0"/>
      <w:marRight w:val="0"/>
      <w:marTop w:val="0"/>
      <w:marBottom w:val="0"/>
      <w:divBdr>
        <w:top w:val="none" w:sz="0" w:space="0" w:color="auto"/>
        <w:left w:val="none" w:sz="0" w:space="0" w:color="auto"/>
        <w:bottom w:val="none" w:sz="0" w:space="0" w:color="auto"/>
        <w:right w:val="none" w:sz="0" w:space="0" w:color="auto"/>
      </w:divBdr>
      <w:divsChild>
        <w:div w:id="1787844801">
          <w:marLeft w:val="360"/>
          <w:marRight w:val="0"/>
          <w:marTop w:val="0"/>
          <w:marBottom w:val="0"/>
          <w:divBdr>
            <w:top w:val="none" w:sz="0" w:space="0" w:color="auto"/>
            <w:left w:val="none" w:sz="0" w:space="0" w:color="auto"/>
            <w:bottom w:val="none" w:sz="0" w:space="0" w:color="auto"/>
            <w:right w:val="none" w:sz="0" w:space="0" w:color="auto"/>
          </w:divBdr>
        </w:div>
        <w:div w:id="127281185">
          <w:marLeft w:val="360"/>
          <w:marRight w:val="0"/>
          <w:marTop w:val="360"/>
          <w:marBottom w:val="0"/>
          <w:divBdr>
            <w:top w:val="none" w:sz="0" w:space="0" w:color="auto"/>
            <w:left w:val="none" w:sz="0" w:space="0" w:color="auto"/>
            <w:bottom w:val="none" w:sz="0" w:space="0" w:color="auto"/>
            <w:right w:val="none" w:sz="0" w:space="0" w:color="auto"/>
          </w:divBdr>
        </w:div>
        <w:div w:id="927931196">
          <w:marLeft w:val="360"/>
          <w:marRight w:val="0"/>
          <w:marTop w:val="360"/>
          <w:marBottom w:val="0"/>
          <w:divBdr>
            <w:top w:val="none" w:sz="0" w:space="0" w:color="auto"/>
            <w:left w:val="none" w:sz="0" w:space="0" w:color="auto"/>
            <w:bottom w:val="none" w:sz="0" w:space="0" w:color="auto"/>
            <w:right w:val="none" w:sz="0" w:space="0" w:color="auto"/>
          </w:divBdr>
        </w:div>
        <w:div w:id="1839273762">
          <w:marLeft w:val="360"/>
          <w:marRight w:val="0"/>
          <w:marTop w:val="360"/>
          <w:marBottom w:val="0"/>
          <w:divBdr>
            <w:top w:val="none" w:sz="0" w:space="0" w:color="auto"/>
            <w:left w:val="none" w:sz="0" w:space="0" w:color="auto"/>
            <w:bottom w:val="none" w:sz="0" w:space="0" w:color="auto"/>
            <w:right w:val="none" w:sz="0" w:space="0" w:color="auto"/>
          </w:divBdr>
        </w:div>
      </w:divsChild>
    </w:div>
    <w:div w:id="163016782">
      <w:bodyDiv w:val="1"/>
      <w:marLeft w:val="0"/>
      <w:marRight w:val="0"/>
      <w:marTop w:val="0"/>
      <w:marBottom w:val="0"/>
      <w:divBdr>
        <w:top w:val="none" w:sz="0" w:space="0" w:color="auto"/>
        <w:left w:val="none" w:sz="0" w:space="0" w:color="auto"/>
        <w:bottom w:val="none" w:sz="0" w:space="0" w:color="auto"/>
        <w:right w:val="none" w:sz="0" w:space="0" w:color="auto"/>
      </w:divBdr>
    </w:div>
    <w:div w:id="177084533">
      <w:bodyDiv w:val="1"/>
      <w:marLeft w:val="0"/>
      <w:marRight w:val="0"/>
      <w:marTop w:val="0"/>
      <w:marBottom w:val="0"/>
      <w:divBdr>
        <w:top w:val="none" w:sz="0" w:space="0" w:color="auto"/>
        <w:left w:val="none" w:sz="0" w:space="0" w:color="auto"/>
        <w:bottom w:val="none" w:sz="0" w:space="0" w:color="auto"/>
        <w:right w:val="none" w:sz="0" w:space="0" w:color="auto"/>
      </w:divBdr>
      <w:divsChild>
        <w:div w:id="641422666">
          <w:marLeft w:val="1080"/>
          <w:marRight w:val="0"/>
          <w:marTop w:val="240"/>
          <w:marBottom w:val="0"/>
          <w:divBdr>
            <w:top w:val="none" w:sz="0" w:space="0" w:color="auto"/>
            <w:left w:val="none" w:sz="0" w:space="0" w:color="auto"/>
            <w:bottom w:val="none" w:sz="0" w:space="0" w:color="auto"/>
            <w:right w:val="none" w:sz="0" w:space="0" w:color="auto"/>
          </w:divBdr>
        </w:div>
        <w:div w:id="390925569">
          <w:marLeft w:val="1080"/>
          <w:marRight w:val="0"/>
          <w:marTop w:val="240"/>
          <w:marBottom w:val="0"/>
          <w:divBdr>
            <w:top w:val="none" w:sz="0" w:space="0" w:color="auto"/>
            <w:left w:val="none" w:sz="0" w:space="0" w:color="auto"/>
            <w:bottom w:val="none" w:sz="0" w:space="0" w:color="auto"/>
            <w:right w:val="none" w:sz="0" w:space="0" w:color="auto"/>
          </w:divBdr>
        </w:div>
        <w:div w:id="2010979634">
          <w:marLeft w:val="1080"/>
          <w:marRight w:val="0"/>
          <w:marTop w:val="240"/>
          <w:marBottom w:val="0"/>
          <w:divBdr>
            <w:top w:val="none" w:sz="0" w:space="0" w:color="auto"/>
            <w:left w:val="none" w:sz="0" w:space="0" w:color="auto"/>
            <w:bottom w:val="none" w:sz="0" w:space="0" w:color="auto"/>
            <w:right w:val="none" w:sz="0" w:space="0" w:color="auto"/>
          </w:divBdr>
        </w:div>
      </w:divsChild>
    </w:div>
    <w:div w:id="201214552">
      <w:bodyDiv w:val="1"/>
      <w:marLeft w:val="0"/>
      <w:marRight w:val="0"/>
      <w:marTop w:val="0"/>
      <w:marBottom w:val="0"/>
      <w:divBdr>
        <w:top w:val="none" w:sz="0" w:space="0" w:color="auto"/>
        <w:left w:val="none" w:sz="0" w:space="0" w:color="auto"/>
        <w:bottom w:val="none" w:sz="0" w:space="0" w:color="auto"/>
        <w:right w:val="none" w:sz="0" w:space="0" w:color="auto"/>
      </w:divBdr>
      <w:divsChild>
        <w:div w:id="398789443">
          <w:marLeft w:val="360"/>
          <w:marRight w:val="0"/>
          <w:marTop w:val="0"/>
          <w:marBottom w:val="0"/>
          <w:divBdr>
            <w:top w:val="none" w:sz="0" w:space="0" w:color="auto"/>
            <w:left w:val="none" w:sz="0" w:space="0" w:color="auto"/>
            <w:bottom w:val="none" w:sz="0" w:space="0" w:color="auto"/>
            <w:right w:val="none" w:sz="0" w:space="0" w:color="auto"/>
          </w:divBdr>
        </w:div>
        <w:div w:id="407994231">
          <w:marLeft w:val="1080"/>
          <w:marRight w:val="0"/>
          <w:marTop w:val="240"/>
          <w:marBottom w:val="0"/>
          <w:divBdr>
            <w:top w:val="none" w:sz="0" w:space="0" w:color="auto"/>
            <w:left w:val="none" w:sz="0" w:space="0" w:color="auto"/>
            <w:bottom w:val="none" w:sz="0" w:space="0" w:color="auto"/>
            <w:right w:val="none" w:sz="0" w:space="0" w:color="auto"/>
          </w:divBdr>
        </w:div>
        <w:div w:id="2078554567">
          <w:marLeft w:val="1080"/>
          <w:marRight w:val="0"/>
          <w:marTop w:val="240"/>
          <w:marBottom w:val="0"/>
          <w:divBdr>
            <w:top w:val="none" w:sz="0" w:space="0" w:color="auto"/>
            <w:left w:val="none" w:sz="0" w:space="0" w:color="auto"/>
            <w:bottom w:val="none" w:sz="0" w:space="0" w:color="auto"/>
            <w:right w:val="none" w:sz="0" w:space="0" w:color="auto"/>
          </w:divBdr>
        </w:div>
        <w:div w:id="1174027185">
          <w:marLeft w:val="1800"/>
          <w:marRight w:val="0"/>
          <w:marTop w:val="240"/>
          <w:marBottom w:val="0"/>
          <w:divBdr>
            <w:top w:val="none" w:sz="0" w:space="0" w:color="auto"/>
            <w:left w:val="none" w:sz="0" w:space="0" w:color="auto"/>
            <w:bottom w:val="none" w:sz="0" w:space="0" w:color="auto"/>
            <w:right w:val="none" w:sz="0" w:space="0" w:color="auto"/>
          </w:divBdr>
        </w:div>
      </w:divsChild>
    </w:div>
    <w:div w:id="229192743">
      <w:bodyDiv w:val="1"/>
      <w:marLeft w:val="0"/>
      <w:marRight w:val="0"/>
      <w:marTop w:val="0"/>
      <w:marBottom w:val="0"/>
      <w:divBdr>
        <w:top w:val="none" w:sz="0" w:space="0" w:color="auto"/>
        <w:left w:val="none" w:sz="0" w:space="0" w:color="auto"/>
        <w:bottom w:val="none" w:sz="0" w:space="0" w:color="auto"/>
        <w:right w:val="none" w:sz="0" w:space="0" w:color="auto"/>
      </w:divBdr>
    </w:div>
    <w:div w:id="255486409">
      <w:bodyDiv w:val="1"/>
      <w:marLeft w:val="0"/>
      <w:marRight w:val="0"/>
      <w:marTop w:val="0"/>
      <w:marBottom w:val="0"/>
      <w:divBdr>
        <w:top w:val="none" w:sz="0" w:space="0" w:color="auto"/>
        <w:left w:val="none" w:sz="0" w:space="0" w:color="auto"/>
        <w:bottom w:val="none" w:sz="0" w:space="0" w:color="auto"/>
        <w:right w:val="none" w:sz="0" w:space="0" w:color="auto"/>
      </w:divBdr>
      <w:divsChild>
        <w:div w:id="475075492">
          <w:marLeft w:val="547"/>
          <w:marRight w:val="0"/>
          <w:marTop w:val="240"/>
          <w:marBottom w:val="0"/>
          <w:divBdr>
            <w:top w:val="none" w:sz="0" w:space="0" w:color="auto"/>
            <w:left w:val="none" w:sz="0" w:space="0" w:color="auto"/>
            <w:bottom w:val="none" w:sz="0" w:space="0" w:color="auto"/>
            <w:right w:val="none" w:sz="0" w:space="0" w:color="auto"/>
          </w:divBdr>
        </w:div>
      </w:divsChild>
    </w:div>
    <w:div w:id="299501899">
      <w:bodyDiv w:val="1"/>
      <w:marLeft w:val="0"/>
      <w:marRight w:val="0"/>
      <w:marTop w:val="0"/>
      <w:marBottom w:val="0"/>
      <w:divBdr>
        <w:top w:val="none" w:sz="0" w:space="0" w:color="auto"/>
        <w:left w:val="none" w:sz="0" w:space="0" w:color="auto"/>
        <w:bottom w:val="none" w:sz="0" w:space="0" w:color="auto"/>
        <w:right w:val="none" w:sz="0" w:space="0" w:color="auto"/>
      </w:divBdr>
      <w:divsChild>
        <w:div w:id="1340504286">
          <w:marLeft w:val="490"/>
          <w:marRight w:val="0"/>
          <w:marTop w:val="120"/>
          <w:marBottom w:val="120"/>
          <w:divBdr>
            <w:top w:val="none" w:sz="0" w:space="0" w:color="auto"/>
            <w:left w:val="none" w:sz="0" w:space="0" w:color="auto"/>
            <w:bottom w:val="none" w:sz="0" w:space="0" w:color="auto"/>
            <w:right w:val="none" w:sz="0" w:space="0" w:color="auto"/>
          </w:divBdr>
        </w:div>
      </w:divsChild>
    </w:div>
    <w:div w:id="317224207">
      <w:bodyDiv w:val="1"/>
      <w:marLeft w:val="0"/>
      <w:marRight w:val="0"/>
      <w:marTop w:val="0"/>
      <w:marBottom w:val="0"/>
      <w:divBdr>
        <w:top w:val="none" w:sz="0" w:space="0" w:color="auto"/>
        <w:left w:val="none" w:sz="0" w:space="0" w:color="auto"/>
        <w:bottom w:val="none" w:sz="0" w:space="0" w:color="auto"/>
        <w:right w:val="none" w:sz="0" w:space="0" w:color="auto"/>
      </w:divBdr>
    </w:div>
    <w:div w:id="357434583">
      <w:bodyDiv w:val="1"/>
      <w:marLeft w:val="0"/>
      <w:marRight w:val="0"/>
      <w:marTop w:val="0"/>
      <w:marBottom w:val="0"/>
      <w:divBdr>
        <w:top w:val="none" w:sz="0" w:space="0" w:color="auto"/>
        <w:left w:val="none" w:sz="0" w:space="0" w:color="auto"/>
        <w:bottom w:val="none" w:sz="0" w:space="0" w:color="auto"/>
        <w:right w:val="none" w:sz="0" w:space="0" w:color="auto"/>
      </w:divBdr>
    </w:div>
    <w:div w:id="377242096">
      <w:bodyDiv w:val="1"/>
      <w:marLeft w:val="0"/>
      <w:marRight w:val="0"/>
      <w:marTop w:val="0"/>
      <w:marBottom w:val="0"/>
      <w:divBdr>
        <w:top w:val="none" w:sz="0" w:space="0" w:color="auto"/>
        <w:left w:val="none" w:sz="0" w:space="0" w:color="auto"/>
        <w:bottom w:val="none" w:sz="0" w:space="0" w:color="auto"/>
        <w:right w:val="none" w:sz="0" w:space="0" w:color="auto"/>
      </w:divBdr>
      <w:divsChild>
        <w:div w:id="1781560232">
          <w:marLeft w:val="360"/>
          <w:marRight w:val="0"/>
          <w:marTop w:val="0"/>
          <w:marBottom w:val="0"/>
          <w:divBdr>
            <w:top w:val="none" w:sz="0" w:space="0" w:color="auto"/>
            <w:left w:val="none" w:sz="0" w:space="0" w:color="auto"/>
            <w:bottom w:val="none" w:sz="0" w:space="0" w:color="auto"/>
            <w:right w:val="none" w:sz="0" w:space="0" w:color="auto"/>
          </w:divBdr>
        </w:div>
        <w:div w:id="741416204">
          <w:marLeft w:val="360"/>
          <w:marRight w:val="0"/>
          <w:marTop w:val="240"/>
          <w:marBottom w:val="0"/>
          <w:divBdr>
            <w:top w:val="none" w:sz="0" w:space="0" w:color="auto"/>
            <w:left w:val="none" w:sz="0" w:space="0" w:color="auto"/>
            <w:bottom w:val="none" w:sz="0" w:space="0" w:color="auto"/>
            <w:right w:val="none" w:sz="0" w:space="0" w:color="auto"/>
          </w:divBdr>
        </w:div>
        <w:div w:id="1516142169">
          <w:marLeft w:val="1080"/>
          <w:marRight w:val="0"/>
          <w:marTop w:val="240"/>
          <w:marBottom w:val="0"/>
          <w:divBdr>
            <w:top w:val="none" w:sz="0" w:space="0" w:color="auto"/>
            <w:left w:val="none" w:sz="0" w:space="0" w:color="auto"/>
            <w:bottom w:val="none" w:sz="0" w:space="0" w:color="auto"/>
            <w:right w:val="none" w:sz="0" w:space="0" w:color="auto"/>
          </w:divBdr>
        </w:div>
        <w:div w:id="1645543464">
          <w:marLeft w:val="1080"/>
          <w:marRight w:val="0"/>
          <w:marTop w:val="240"/>
          <w:marBottom w:val="0"/>
          <w:divBdr>
            <w:top w:val="none" w:sz="0" w:space="0" w:color="auto"/>
            <w:left w:val="none" w:sz="0" w:space="0" w:color="auto"/>
            <w:bottom w:val="none" w:sz="0" w:space="0" w:color="auto"/>
            <w:right w:val="none" w:sz="0" w:space="0" w:color="auto"/>
          </w:divBdr>
        </w:div>
        <w:div w:id="925580824">
          <w:marLeft w:val="1800"/>
          <w:marRight w:val="0"/>
          <w:marTop w:val="240"/>
          <w:marBottom w:val="0"/>
          <w:divBdr>
            <w:top w:val="none" w:sz="0" w:space="0" w:color="auto"/>
            <w:left w:val="none" w:sz="0" w:space="0" w:color="auto"/>
            <w:bottom w:val="none" w:sz="0" w:space="0" w:color="auto"/>
            <w:right w:val="none" w:sz="0" w:space="0" w:color="auto"/>
          </w:divBdr>
        </w:div>
        <w:div w:id="1484002656">
          <w:marLeft w:val="1800"/>
          <w:marRight w:val="0"/>
          <w:marTop w:val="240"/>
          <w:marBottom w:val="0"/>
          <w:divBdr>
            <w:top w:val="none" w:sz="0" w:space="0" w:color="auto"/>
            <w:left w:val="none" w:sz="0" w:space="0" w:color="auto"/>
            <w:bottom w:val="none" w:sz="0" w:space="0" w:color="auto"/>
            <w:right w:val="none" w:sz="0" w:space="0" w:color="auto"/>
          </w:divBdr>
        </w:div>
      </w:divsChild>
    </w:div>
    <w:div w:id="378552004">
      <w:bodyDiv w:val="1"/>
      <w:marLeft w:val="0"/>
      <w:marRight w:val="0"/>
      <w:marTop w:val="0"/>
      <w:marBottom w:val="0"/>
      <w:divBdr>
        <w:top w:val="none" w:sz="0" w:space="0" w:color="auto"/>
        <w:left w:val="none" w:sz="0" w:space="0" w:color="auto"/>
        <w:bottom w:val="none" w:sz="0" w:space="0" w:color="auto"/>
        <w:right w:val="none" w:sz="0" w:space="0" w:color="auto"/>
      </w:divBdr>
      <w:divsChild>
        <w:div w:id="813646766">
          <w:marLeft w:val="187"/>
          <w:marRight w:val="0"/>
          <w:marTop w:val="120"/>
          <w:marBottom w:val="120"/>
          <w:divBdr>
            <w:top w:val="none" w:sz="0" w:space="0" w:color="auto"/>
            <w:left w:val="none" w:sz="0" w:space="0" w:color="auto"/>
            <w:bottom w:val="none" w:sz="0" w:space="0" w:color="auto"/>
            <w:right w:val="none" w:sz="0" w:space="0" w:color="auto"/>
          </w:divBdr>
        </w:div>
      </w:divsChild>
    </w:div>
    <w:div w:id="392312505">
      <w:bodyDiv w:val="1"/>
      <w:marLeft w:val="0"/>
      <w:marRight w:val="0"/>
      <w:marTop w:val="0"/>
      <w:marBottom w:val="0"/>
      <w:divBdr>
        <w:top w:val="none" w:sz="0" w:space="0" w:color="auto"/>
        <w:left w:val="none" w:sz="0" w:space="0" w:color="auto"/>
        <w:bottom w:val="none" w:sz="0" w:space="0" w:color="auto"/>
        <w:right w:val="none" w:sz="0" w:space="0" w:color="auto"/>
      </w:divBdr>
      <w:divsChild>
        <w:div w:id="384908920">
          <w:marLeft w:val="547"/>
          <w:marRight w:val="0"/>
          <w:marTop w:val="240"/>
          <w:marBottom w:val="0"/>
          <w:divBdr>
            <w:top w:val="none" w:sz="0" w:space="0" w:color="auto"/>
            <w:left w:val="none" w:sz="0" w:space="0" w:color="auto"/>
            <w:bottom w:val="none" w:sz="0" w:space="0" w:color="auto"/>
            <w:right w:val="none" w:sz="0" w:space="0" w:color="auto"/>
          </w:divBdr>
        </w:div>
      </w:divsChild>
    </w:div>
    <w:div w:id="438646577">
      <w:bodyDiv w:val="1"/>
      <w:marLeft w:val="0"/>
      <w:marRight w:val="0"/>
      <w:marTop w:val="0"/>
      <w:marBottom w:val="0"/>
      <w:divBdr>
        <w:top w:val="none" w:sz="0" w:space="0" w:color="auto"/>
        <w:left w:val="none" w:sz="0" w:space="0" w:color="auto"/>
        <w:bottom w:val="none" w:sz="0" w:space="0" w:color="auto"/>
        <w:right w:val="none" w:sz="0" w:space="0" w:color="auto"/>
      </w:divBdr>
      <w:divsChild>
        <w:div w:id="1274747290">
          <w:marLeft w:val="1080"/>
          <w:marRight w:val="0"/>
          <w:marTop w:val="240"/>
          <w:marBottom w:val="0"/>
          <w:divBdr>
            <w:top w:val="none" w:sz="0" w:space="0" w:color="auto"/>
            <w:left w:val="none" w:sz="0" w:space="0" w:color="auto"/>
            <w:bottom w:val="none" w:sz="0" w:space="0" w:color="auto"/>
            <w:right w:val="none" w:sz="0" w:space="0" w:color="auto"/>
          </w:divBdr>
        </w:div>
        <w:div w:id="1082415516">
          <w:marLeft w:val="1080"/>
          <w:marRight w:val="0"/>
          <w:marTop w:val="240"/>
          <w:marBottom w:val="0"/>
          <w:divBdr>
            <w:top w:val="none" w:sz="0" w:space="0" w:color="auto"/>
            <w:left w:val="none" w:sz="0" w:space="0" w:color="auto"/>
            <w:bottom w:val="none" w:sz="0" w:space="0" w:color="auto"/>
            <w:right w:val="none" w:sz="0" w:space="0" w:color="auto"/>
          </w:divBdr>
        </w:div>
        <w:div w:id="658533424">
          <w:marLeft w:val="1080"/>
          <w:marRight w:val="0"/>
          <w:marTop w:val="240"/>
          <w:marBottom w:val="0"/>
          <w:divBdr>
            <w:top w:val="none" w:sz="0" w:space="0" w:color="auto"/>
            <w:left w:val="none" w:sz="0" w:space="0" w:color="auto"/>
            <w:bottom w:val="none" w:sz="0" w:space="0" w:color="auto"/>
            <w:right w:val="none" w:sz="0" w:space="0" w:color="auto"/>
          </w:divBdr>
        </w:div>
      </w:divsChild>
    </w:div>
    <w:div w:id="458186143">
      <w:bodyDiv w:val="1"/>
      <w:marLeft w:val="0"/>
      <w:marRight w:val="0"/>
      <w:marTop w:val="0"/>
      <w:marBottom w:val="0"/>
      <w:divBdr>
        <w:top w:val="none" w:sz="0" w:space="0" w:color="auto"/>
        <w:left w:val="none" w:sz="0" w:space="0" w:color="auto"/>
        <w:bottom w:val="none" w:sz="0" w:space="0" w:color="auto"/>
        <w:right w:val="none" w:sz="0" w:space="0" w:color="auto"/>
      </w:divBdr>
    </w:div>
    <w:div w:id="476917327">
      <w:bodyDiv w:val="1"/>
      <w:marLeft w:val="0"/>
      <w:marRight w:val="0"/>
      <w:marTop w:val="0"/>
      <w:marBottom w:val="0"/>
      <w:divBdr>
        <w:top w:val="none" w:sz="0" w:space="0" w:color="auto"/>
        <w:left w:val="none" w:sz="0" w:space="0" w:color="auto"/>
        <w:bottom w:val="none" w:sz="0" w:space="0" w:color="auto"/>
        <w:right w:val="none" w:sz="0" w:space="0" w:color="auto"/>
      </w:divBdr>
    </w:div>
    <w:div w:id="492381103">
      <w:bodyDiv w:val="1"/>
      <w:marLeft w:val="0"/>
      <w:marRight w:val="0"/>
      <w:marTop w:val="0"/>
      <w:marBottom w:val="0"/>
      <w:divBdr>
        <w:top w:val="none" w:sz="0" w:space="0" w:color="auto"/>
        <w:left w:val="none" w:sz="0" w:space="0" w:color="auto"/>
        <w:bottom w:val="none" w:sz="0" w:space="0" w:color="auto"/>
        <w:right w:val="none" w:sz="0" w:space="0" w:color="auto"/>
      </w:divBdr>
      <w:divsChild>
        <w:div w:id="700279432">
          <w:marLeft w:val="360"/>
          <w:marRight w:val="0"/>
          <w:marTop w:val="240"/>
          <w:marBottom w:val="0"/>
          <w:divBdr>
            <w:top w:val="none" w:sz="0" w:space="0" w:color="auto"/>
            <w:left w:val="none" w:sz="0" w:space="0" w:color="auto"/>
            <w:bottom w:val="none" w:sz="0" w:space="0" w:color="auto"/>
            <w:right w:val="none" w:sz="0" w:space="0" w:color="auto"/>
          </w:divBdr>
        </w:div>
        <w:div w:id="952787288">
          <w:marLeft w:val="360"/>
          <w:marRight w:val="0"/>
          <w:marTop w:val="240"/>
          <w:marBottom w:val="0"/>
          <w:divBdr>
            <w:top w:val="none" w:sz="0" w:space="0" w:color="auto"/>
            <w:left w:val="none" w:sz="0" w:space="0" w:color="auto"/>
            <w:bottom w:val="none" w:sz="0" w:space="0" w:color="auto"/>
            <w:right w:val="none" w:sz="0" w:space="0" w:color="auto"/>
          </w:divBdr>
        </w:div>
        <w:div w:id="211969424">
          <w:marLeft w:val="1080"/>
          <w:marRight w:val="0"/>
          <w:marTop w:val="240"/>
          <w:marBottom w:val="0"/>
          <w:divBdr>
            <w:top w:val="none" w:sz="0" w:space="0" w:color="auto"/>
            <w:left w:val="none" w:sz="0" w:space="0" w:color="auto"/>
            <w:bottom w:val="none" w:sz="0" w:space="0" w:color="auto"/>
            <w:right w:val="none" w:sz="0" w:space="0" w:color="auto"/>
          </w:divBdr>
        </w:div>
        <w:div w:id="941496479">
          <w:marLeft w:val="1080"/>
          <w:marRight w:val="0"/>
          <w:marTop w:val="240"/>
          <w:marBottom w:val="0"/>
          <w:divBdr>
            <w:top w:val="none" w:sz="0" w:space="0" w:color="auto"/>
            <w:left w:val="none" w:sz="0" w:space="0" w:color="auto"/>
            <w:bottom w:val="none" w:sz="0" w:space="0" w:color="auto"/>
            <w:right w:val="none" w:sz="0" w:space="0" w:color="auto"/>
          </w:divBdr>
        </w:div>
        <w:div w:id="1510681597">
          <w:marLeft w:val="1080"/>
          <w:marRight w:val="0"/>
          <w:marTop w:val="240"/>
          <w:marBottom w:val="0"/>
          <w:divBdr>
            <w:top w:val="none" w:sz="0" w:space="0" w:color="auto"/>
            <w:left w:val="none" w:sz="0" w:space="0" w:color="auto"/>
            <w:bottom w:val="none" w:sz="0" w:space="0" w:color="auto"/>
            <w:right w:val="none" w:sz="0" w:space="0" w:color="auto"/>
          </w:divBdr>
        </w:div>
      </w:divsChild>
    </w:div>
    <w:div w:id="495877649">
      <w:bodyDiv w:val="1"/>
      <w:marLeft w:val="0"/>
      <w:marRight w:val="0"/>
      <w:marTop w:val="0"/>
      <w:marBottom w:val="0"/>
      <w:divBdr>
        <w:top w:val="none" w:sz="0" w:space="0" w:color="auto"/>
        <w:left w:val="none" w:sz="0" w:space="0" w:color="auto"/>
        <w:bottom w:val="none" w:sz="0" w:space="0" w:color="auto"/>
        <w:right w:val="none" w:sz="0" w:space="0" w:color="auto"/>
      </w:divBdr>
      <w:divsChild>
        <w:div w:id="638191849">
          <w:marLeft w:val="1080"/>
          <w:marRight w:val="0"/>
          <w:marTop w:val="240"/>
          <w:marBottom w:val="0"/>
          <w:divBdr>
            <w:top w:val="none" w:sz="0" w:space="0" w:color="auto"/>
            <w:left w:val="none" w:sz="0" w:space="0" w:color="auto"/>
            <w:bottom w:val="none" w:sz="0" w:space="0" w:color="auto"/>
            <w:right w:val="none" w:sz="0" w:space="0" w:color="auto"/>
          </w:divBdr>
        </w:div>
        <w:div w:id="999693657">
          <w:marLeft w:val="1080"/>
          <w:marRight w:val="0"/>
          <w:marTop w:val="240"/>
          <w:marBottom w:val="0"/>
          <w:divBdr>
            <w:top w:val="none" w:sz="0" w:space="0" w:color="auto"/>
            <w:left w:val="none" w:sz="0" w:space="0" w:color="auto"/>
            <w:bottom w:val="none" w:sz="0" w:space="0" w:color="auto"/>
            <w:right w:val="none" w:sz="0" w:space="0" w:color="auto"/>
          </w:divBdr>
        </w:div>
        <w:div w:id="1472669510">
          <w:marLeft w:val="1080"/>
          <w:marRight w:val="0"/>
          <w:marTop w:val="240"/>
          <w:marBottom w:val="0"/>
          <w:divBdr>
            <w:top w:val="none" w:sz="0" w:space="0" w:color="auto"/>
            <w:left w:val="none" w:sz="0" w:space="0" w:color="auto"/>
            <w:bottom w:val="none" w:sz="0" w:space="0" w:color="auto"/>
            <w:right w:val="none" w:sz="0" w:space="0" w:color="auto"/>
          </w:divBdr>
        </w:div>
        <w:div w:id="1235697996">
          <w:marLeft w:val="1080"/>
          <w:marRight w:val="0"/>
          <w:marTop w:val="240"/>
          <w:marBottom w:val="0"/>
          <w:divBdr>
            <w:top w:val="none" w:sz="0" w:space="0" w:color="auto"/>
            <w:left w:val="none" w:sz="0" w:space="0" w:color="auto"/>
            <w:bottom w:val="none" w:sz="0" w:space="0" w:color="auto"/>
            <w:right w:val="none" w:sz="0" w:space="0" w:color="auto"/>
          </w:divBdr>
        </w:div>
      </w:divsChild>
    </w:div>
    <w:div w:id="528176995">
      <w:bodyDiv w:val="1"/>
      <w:marLeft w:val="0"/>
      <w:marRight w:val="0"/>
      <w:marTop w:val="0"/>
      <w:marBottom w:val="0"/>
      <w:divBdr>
        <w:top w:val="none" w:sz="0" w:space="0" w:color="auto"/>
        <w:left w:val="none" w:sz="0" w:space="0" w:color="auto"/>
        <w:bottom w:val="none" w:sz="0" w:space="0" w:color="auto"/>
        <w:right w:val="none" w:sz="0" w:space="0" w:color="auto"/>
      </w:divBdr>
      <w:divsChild>
        <w:div w:id="1444302407">
          <w:marLeft w:val="360"/>
          <w:marRight w:val="0"/>
          <w:marTop w:val="0"/>
          <w:marBottom w:val="0"/>
          <w:divBdr>
            <w:top w:val="none" w:sz="0" w:space="0" w:color="auto"/>
            <w:left w:val="none" w:sz="0" w:space="0" w:color="auto"/>
            <w:bottom w:val="none" w:sz="0" w:space="0" w:color="auto"/>
            <w:right w:val="none" w:sz="0" w:space="0" w:color="auto"/>
          </w:divBdr>
        </w:div>
      </w:divsChild>
    </w:div>
    <w:div w:id="579022424">
      <w:bodyDiv w:val="1"/>
      <w:marLeft w:val="0"/>
      <w:marRight w:val="0"/>
      <w:marTop w:val="0"/>
      <w:marBottom w:val="0"/>
      <w:divBdr>
        <w:top w:val="none" w:sz="0" w:space="0" w:color="auto"/>
        <w:left w:val="none" w:sz="0" w:space="0" w:color="auto"/>
        <w:bottom w:val="none" w:sz="0" w:space="0" w:color="auto"/>
        <w:right w:val="none" w:sz="0" w:space="0" w:color="auto"/>
      </w:divBdr>
      <w:divsChild>
        <w:div w:id="931552965">
          <w:marLeft w:val="360"/>
          <w:marRight w:val="0"/>
          <w:marTop w:val="240"/>
          <w:marBottom w:val="0"/>
          <w:divBdr>
            <w:top w:val="none" w:sz="0" w:space="0" w:color="auto"/>
            <w:left w:val="none" w:sz="0" w:space="0" w:color="auto"/>
            <w:bottom w:val="none" w:sz="0" w:space="0" w:color="auto"/>
            <w:right w:val="none" w:sz="0" w:space="0" w:color="auto"/>
          </w:divBdr>
        </w:div>
        <w:div w:id="1858153159">
          <w:marLeft w:val="360"/>
          <w:marRight w:val="0"/>
          <w:marTop w:val="240"/>
          <w:marBottom w:val="0"/>
          <w:divBdr>
            <w:top w:val="none" w:sz="0" w:space="0" w:color="auto"/>
            <w:left w:val="none" w:sz="0" w:space="0" w:color="auto"/>
            <w:bottom w:val="none" w:sz="0" w:space="0" w:color="auto"/>
            <w:right w:val="none" w:sz="0" w:space="0" w:color="auto"/>
          </w:divBdr>
        </w:div>
      </w:divsChild>
    </w:div>
    <w:div w:id="606043447">
      <w:bodyDiv w:val="1"/>
      <w:marLeft w:val="0"/>
      <w:marRight w:val="0"/>
      <w:marTop w:val="0"/>
      <w:marBottom w:val="0"/>
      <w:divBdr>
        <w:top w:val="none" w:sz="0" w:space="0" w:color="auto"/>
        <w:left w:val="none" w:sz="0" w:space="0" w:color="auto"/>
        <w:bottom w:val="none" w:sz="0" w:space="0" w:color="auto"/>
        <w:right w:val="none" w:sz="0" w:space="0" w:color="auto"/>
      </w:divBdr>
      <w:divsChild>
        <w:div w:id="1660499165">
          <w:marLeft w:val="547"/>
          <w:marRight w:val="0"/>
          <w:marTop w:val="0"/>
          <w:marBottom w:val="0"/>
          <w:divBdr>
            <w:top w:val="none" w:sz="0" w:space="0" w:color="auto"/>
            <w:left w:val="none" w:sz="0" w:space="0" w:color="auto"/>
            <w:bottom w:val="none" w:sz="0" w:space="0" w:color="auto"/>
            <w:right w:val="none" w:sz="0" w:space="0" w:color="auto"/>
          </w:divBdr>
        </w:div>
      </w:divsChild>
    </w:div>
    <w:div w:id="646521002">
      <w:bodyDiv w:val="1"/>
      <w:marLeft w:val="0"/>
      <w:marRight w:val="0"/>
      <w:marTop w:val="0"/>
      <w:marBottom w:val="0"/>
      <w:divBdr>
        <w:top w:val="none" w:sz="0" w:space="0" w:color="auto"/>
        <w:left w:val="none" w:sz="0" w:space="0" w:color="auto"/>
        <w:bottom w:val="none" w:sz="0" w:space="0" w:color="auto"/>
        <w:right w:val="none" w:sz="0" w:space="0" w:color="auto"/>
      </w:divBdr>
      <w:divsChild>
        <w:div w:id="1725176933">
          <w:marLeft w:val="720"/>
          <w:marRight w:val="0"/>
          <w:marTop w:val="0"/>
          <w:marBottom w:val="0"/>
          <w:divBdr>
            <w:top w:val="none" w:sz="0" w:space="0" w:color="auto"/>
            <w:left w:val="none" w:sz="0" w:space="0" w:color="auto"/>
            <w:bottom w:val="none" w:sz="0" w:space="0" w:color="auto"/>
            <w:right w:val="none" w:sz="0" w:space="0" w:color="auto"/>
          </w:divBdr>
        </w:div>
        <w:div w:id="1542134650">
          <w:marLeft w:val="720"/>
          <w:marRight w:val="0"/>
          <w:marTop w:val="0"/>
          <w:marBottom w:val="0"/>
          <w:divBdr>
            <w:top w:val="none" w:sz="0" w:space="0" w:color="auto"/>
            <w:left w:val="none" w:sz="0" w:space="0" w:color="auto"/>
            <w:bottom w:val="none" w:sz="0" w:space="0" w:color="auto"/>
            <w:right w:val="none" w:sz="0" w:space="0" w:color="auto"/>
          </w:divBdr>
        </w:div>
        <w:div w:id="58209025">
          <w:marLeft w:val="720"/>
          <w:marRight w:val="0"/>
          <w:marTop w:val="0"/>
          <w:marBottom w:val="0"/>
          <w:divBdr>
            <w:top w:val="none" w:sz="0" w:space="0" w:color="auto"/>
            <w:left w:val="none" w:sz="0" w:space="0" w:color="auto"/>
            <w:bottom w:val="none" w:sz="0" w:space="0" w:color="auto"/>
            <w:right w:val="none" w:sz="0" w:space="0" w:color="auto"/>
          </w:divBdr>
        </w:div>
        <w:div w:id="1984197414">
          <w:marLeft w:val="1440"/>
          <w:marRight w:val="0"/>
          <w:marTop w:val="0"/>
          <w:marBottom w:val="0"/>
          <w:divBdr>
            <w:top w:val="none" w:sz="0" w:space="0" w:color="auto"/>
            <w:left w:val="none" w:sz="0" w:space="0" w:color="auto"/>
            <w:bottom w:val="none" w:sz="0" w:space="0" w:color="auto"/>
            <w:right w:val="none" w:sz="0" w:space="0" w:color="auto"/>
          </w:divBdr>
        </w:div>
        <w:div w:id="1796409754">
          <w:marLeft w:val="1440"/>
          <w:marRight w:val="0"/>
          <w:marTop w:val="0"/>
          <w:marBottom w:val="0"/>
          <w:divBdr>
            <w:top w:val="none" w:sz="0" w:space="0" w:color="auto"/>
            <w:left w:val="none" w:sz="0" w:space="0" w:color="auto"/>
            <w:bottom w:val="none" w:sz="0" w:space="0" w:color="auto"/>
            <w:right w:val="none" w:sz="0" w:space="0" w:color="auto"/>
          </w:divBdr>
        </w:div>
        <w:div w:id="1614440611">
          <w:marLeft w:val="1440"/>
          <w:marRight w:val="0"/>
          <w:marTop w:val="0"/>
          <w:marBottom w:val="0"/>
          <w:divBdr>
            <w:top w:val="none" w:sz="0" w:space="0" w:color="auto"/>
            <w:left w:val="none" w:sz="0" w:space="0" w:color="auto"/>
            <w:bottom w:val="none" w:sz="0" w:space="0" w:color="auto"/>
            <w:right w:val="none" w:sz="0" w:space="0" w:color="auto"/>
          </w:divBdr>
        </w:div>
        <w:div w:id="213152847">
          <w:marLeft w:val="720"/>
          <w:marRight w:val="0"/>
          <w:marTop w:val="0"/>
          <w:marBottom w:val="0"/>
          <w:divBdr>
            <w:top w:val="none" w:sz="0" w:space="0" w:color="auto"/>
            <w:left w:val="none" w:sz="0" w:space="0" w:color="auto"/>
            <w:bottom w:val="none" w:sz="0" w:space="0" w:color="auto"/>
            <w:right w:val="none" w:sz="0" w:space="0" w:color="auto"/>
          </w:divBdr>
        </w:div>
      </w:divsChild>
    </w:div>
    <w:div w:id="687801492">
      <w:bodyDiv w:val="1"/>
      <w:marLeft w:val="0"/>
      <w:marRight w:val="0"/>
      <w:marTop w:val="0"/>
      <w:marBottom w:val="0"/>
      <w:divBdr>
        <w:top w:val="none" w:sz="0" w:space="0" w:color="auto"/>
        <w:left w:val="none" w:sz="0" w:space="0" w:color="auto"/>
        <w:bottom w:val="none" w:sz="0" w:space="0" w:color="auto"/>
        <w:right w:val="none" w:sz="0" w:space="0" w:color="auto"/>
      </w:divBdr>
    </w:div>
    <w:div w:id="741870475">
      <w:bodyDiv w:val="1"/>
      <w:marLeft w:val="0"/>
      <w:marRight w:val="0"/>
      <w:marTop w:val="0"/>
      <w:marBottom w:val="0"/>
      <w:divBdr>
        <w:top w:val="none" w:sz="0" w:space="0" w:color="auto"/>
        <w:left w:val="none" w:sz="0" w:space="0" w:color="auto"/>
        <w:bottom w:val="none" w:sz="0" w:space="0" w:color="auto"/>
        <w:right w:val="none" w:sz="0" w:space="0" w:color="auto"/>
      </w:divBdr>
      <w:divsChild>
        <w:div w:id="1869679215">
          <w:marLeft w:val="360"/>
          <w:marRight w:val="0"/>
          <w:marTop w:val="0"/>
          <w:marBottom w:val="0"/>
          <w:divBdr>
            <w:top w:val="none" w:sz="0" w:space="0" w:color="auto"/>
            <w:left w:val="none" w:sz="0" w:space="0" w:color="auto"/>
            <w:bottom w:val="none" w:sz="0" w:space="0" w:color="auto"/>
            <w:right w:val="none" w:sz="0" w:space="0" w:color="auto"/>
          </w:divBdr>
        </w:div>
        <w:div w:id="714356997">
          <w:marLeft w:val="360"/>
          <w:marRight w:val="0"/>
          <w:marTop w:val="240"/>
          <w:marBottom w:val="0"/>
          <w:divBdr>
            <w:top w:val="none" w:sz="0" w:space="0" w:color="auto"/>
            <w:left w:val="none" w:sz="0" w:space="0" w:color="auto"/>
            <w:bottom w:val="none" w:sz="0" w:space="0" w:color="auto"/>
            <w:right w:val="none" w:sz="0" w:space="0" w:color="auto"/>
          </w:divBdr>
        </w:div>
        <w:div w:id="1250235758">
          <w:marLeft w:val="1080"/>
          <w:marRight w:val="0"/>
          <w:marTop w:val="240"/>
          <w:marBottom w:val="0"/>
          <w:divBdr>
            <w:top w:val="none" w:sz="0" w:space="0" w:color="auto"/>
            <w:left w:val="none" w:sz="0" w:space="0" w:color="auto"/>
            <w:bottom w:val="none" w:sz="0" w:space="0" w:color="auto"/>
            <w:right w:val="none" w:sz="0" w:space="0" w:color="auto"/>
          </w:divBdr>
        </w:div>
        <w:div w:id="1326011382">
          <w:marLeft w:val="1080"/>
          <w:marRight w:val="0"/>
          <w:marTop w:val="240"/>
          <w:marBottom w:val="0"/>
          <w:divBdr>
            <w:top w:val="none" w:sz="0" w:space="0" w:color="auto"/>
            <w:left w:val="none" w:sz="0" w:space="0" w:color="auto"/>
            <w:bottom w:val="none" w:sz="0" w:space="0" w:color="auto"/>
            <w:right w:val="none" w:sz="0" w:space="0" w:color="auto"/>
          </w:divBdr>
        </w:div>
        <w:div w:id="1973753538">
          <w:marLeft w:val="1080"/>
          <w:marRight w:val="0"/>
          <w:marTop w:val="240"/>
          <w:marBottom w:val="0"/>
          <w:divBdr>
            <w:top w:val="none" w:sz="0" w:space="0" w:color="auto"/>
            <w:left w:val="none" w:sz="0" w:space="0" w:color="auto"/>
            <w:bottom w:val="none" w:sz="0" w:space="0" w:color="auto"/>
            <w:right w:val="none" w:sz="0" w:space="0" w:color="auto"/>
          </w:divBdr>
        </w:div>
        <w:div w:id="763264654">
          <w:marLeft w:val="1080"/>
          <w:marRight w:val="0"/>
          <w:marTop w:val="240"/>
          <w:marBottom w:val="0"/>
          <w:divBdr>
            <w:top w:val="none" w:sz="0" w:space="0" w:color="auto"/>
            <w:left w:val="none" w:sz="0" w:space="0" w:color="auto"/>
            <w:bottom w:val="none" w:sz="0" w:space="0" w:color="auto"/>
            <w:right w:val="none" w:sz="0" w:space="0" w:color="auto"/>
          </w:divBdr>
        </w:div>
        <w:div w:id="471673583">
          <w:marLeft w:val="1080"/>
          <w:marRight w:val="0"/>
          <w:marTop w:val="240"/>
          <w:marBottom w:val="0"/>
          <w:divBdr>
            <w:top w:val="none" w:sz="0" w:space="0" w:color="auto"/>
            <w:left w:val="none" w:sz="0" w:space="0" w:color="auto"/>
            <w:bottom w:val="none" w:sz="0" w:space="0" w:color="auto"/>
            <w:right w:val="none" w:sz="0" w:space="0" w:color="auto"/>
          </w:divBdr>
        </w:div>
      </w:divsChild>
    </w:div>
    <w:div w:id="801463137">
      <w:bodyDiv w:val="1"/>
      <w:marLeft w:val="0"/>
      <w:marRight w:val="0"/>
      <w:marTop w:val="0"/>
      <w:marBottom w:val="0"/>
      <w:divBdr>
        <w:top w:val="none" w:sz="0" w:space="0" w:color="auto"/>
        <w:left w:val="none" w:sz="0" w:space="0" w:color="auto"/>
        <w:bottom w:val="none" w:sz="0" w:space="0" w:color="auto"/>
        <w:right w:val="none" w:sz="0" w:space="0" w:color="auto"/>
      </w:divBdr>
      <w:divsChild>
        <w:div w:id="954755101">
          <w:marLeft w:val="360"/>
          <w:marRight w:val="0"/>
          <w:marTop w:val="240"/>
          <w:marBottom w:val="0"/>
          <w:divBdr>
            <w:top w:val="none" w:sz="0" w:space="0" w:color="auto"/>
            <w:left w:val="none" w:sz="0" w:space="0" w:color="auto"/>
            <w:bottom w:val="none" w:sz="0" w:space="0" w:color="auto"/>
            <w:right w:val="none" w:sz="0" w:space="0" w:color="auto"/>
          </w:divBdr>
        </w:div>
        <w:div w:id="500046167">
          <w:marLeft w:val="360"/>
          <w:marRight w:val="0"/>
          <w:marTop w:val="240"/>
          <w:marBottom w:val="0"/>
          <w:divBdr>
            <w:top w:val="none" w:sz="0" w:space="0" w:color="auto"/>
            <w:left w:val="none" w:sz="0" w:space="0" w:color="auto"/>
            <w:bottom w:val="none" w:sz="0" w:space="0" w:color="auto"/>
            <w:right w:val="none" w:sz="0" w:space="0" w:color="auto"/>
          </w:divBdr>
        </w:div>
      </w:divsChild>
    </w:div>
    <w:div w:id="915360477">
      <w:bodyDiv w:val="1"/>
      <w:marLeft w:val="0"/>
      <w:marRight w:val="0"/>
      <w:marTop w:val="0"/>
      <w:marBottom w:val="0"/>
      <w:divBdr>
        <w:top w:val="none" w:sz="0" w:space="0" w:color="auto"/>
        <w:left w:val="none" w:sz="0" w:space="0" w:color="auto"/>
        <w:bottom w:val="none" w:sz="0" w:space="0" w:color="auto"/>
        <w:right w:val="none" w:sz="0" w:space="0" w:color="auto"/>
      </w:divBdr>
      <w:divsChild>
        <w:div w:id="2114665313">
          <w:marLeft w:val="720"/>
          <w:marRight w:val="0"/>
          <w:marTop w:val="240"/>
          <w:marBottom w:val="0"/>
          <w:divBdr>
            <w:top w:val="none" w:sz="0" w:space="0" w:color="auto"/>
            <w:left w:val="none" w:sz="0" w:space="0" w:color="auto"/>
            <w:bottom w:val="none" w:sz="0" w:space="0" w:color="auto"/>
            <w:right w:val="none" w:sz="0" w:space="0" w:color="auto"/>
          </w:divBdr>
        </w:div>
        <w:div w:id="2072192913">
          <w:marLeft w:val="720"/>
          <w:marRight w:val="0"/>
          <w:marTop w:val="240"/>
          <w:marBottom w:val="0"/>
          <w:divBdr>
            <w:top w:val="none" w:sz="0" w:space="0" w:color="auto"/>
            <w:left w:val="none" w:sz="0" w:space="0" w:color="auto"/>
            <w:bottom w:val="none" w:sz="0" w:space="0" w:color="auto"/>
            <w:right w:val="none" w:sz="0" w:space="0" w:color="auto"/>
          </w:divBdr>
        </w:div>
        <w:div w:id="2038119915">
          <w:marLeft w:val="720"/>
          <w:marRight w:val="0"/>
          <w:marTop w:val="240"/>
          <w:marBottom w:val="0"/>
          <w:divBdr>
            <w:top w:val="none" w:sz="0" w:space="0" w:color="auto"/>
            <w:left w:val="none" w:sz="0" w:space="0" w:color="auto"/>
            <w:bottom w:val="none" w:sz="0" w:space="0" w:color="auto"/>
            <w:right w:val="none" w:sz="0" w:space="0" w:color="auto"/>
          </w:divBdr>
        </w:div>
        <w:div w:id="1514566071">
          <w:marLeft w:val="720"/>
          <w:marRight w:val="0"/>
          <w:marTop w:val="240"/>
          <w:marBottom w:val="0"/>
          <w:divBdr>
            <w:top w:val="none" w:sz="0" w:space="0" w:color="auto"/>
            <w:left w:val="none" w:sz="0" w:space="0" w:color="auto"/>
            <w:bottom w:val="none" w:sz="0" w:space="0" w:color="auto"/>
            <w:right w:val="none" w:sz="0" w:space="0" w:color="auto"/>
          </w:divBdr>
        </w:div>
      </w:divsChild>
    </w:div>
    <w:div w:id="946041165">
      <w:bodyDiv w:val="1"/>
      <w:marLeft w:val="0"/>
      <w:marRight w:val="0"/>
      <w:marTop w:val="0"/>
      <w:marBottom w:val="0"/>
      <w:divBdr>
        <w:top w:val="none" w:sz="0" w:space="0" w:color="auto"/>
        <w:left w:val="none" w:sz="0" w:space="0" w:color="auto"/>
        <w:bottom w:val="none" w:sz="0" w:space="0" w:color="auto"/>
        <w:right w:val="none" w:sz="0" w:space="0" w:color="auto"/>
      </w:divBdr>
    </w:div>
    <w:div w:id="9631907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184">
          <w:marLeft w:val="1080"/>
          <w:marRight w:val="0"/>
          <w:marTop w:val="0"/>
          <w:marBottom w:val="0"/>
          <w:divBdr>
            <w:top w:val="none" w:sz="0" w:space="0" w:color="auto"/>
            <w:left w:val="none" w:sz="0" w:space="0" w:color="auto"/>
            <w:bottom w:val="none" w:sz="0" w:space="0" w:color="auto"/>
            <w:right w:val="none" w:sz="0" w:space="0" w:color="auto"/>
          </w:divBdr>
        </w:div>
      </w:divsChild>
    </w:div>
    <w:div w:id="997733910">
      <w:bodyDiv w:val="1"/>
      <w:marLeft w:val="0"/>
      <w:marRight w:val="0"/>
      <w:marTop w:val="0"/>
      <w:marBottom w:val="0"/>
      <w:divBdr>
        <w:top w:val="none" w:sz="0" w:space="0" w:color="auto"/>
        <w:left w:val="none" w:sz="0" w:space="0" w:color="auto"/>
        <w:bottom w:val="none" w:sz="0" w:space="0" w:color="auto"/>
        <w:right w:val="none" w:sz="0" w:space="0" w:color="auto"/>
      </w:divBdr>
      <w:divsChild>
        <w:div w:id="1512910649">
          <w:marLeft w:val="547"/>
          <w:marRight w:val="0"/>
          <w:marTop w:val="0"/>
          <w:marBottom w:val="0"/>
          <w:divBdr>
            <w:top w:val="none" w:sz="0" w:space="0" w:color="auto"/>
            <w:left w:val="none" w:sz="0" w:space="0" w:color="auto"/>
            <w:bottom w:val="none" w:sz="0" w:space="0" w:color="auto"/>
            <w:right w:val="none" w:sz="0" w:space="0" w:color="auto"/>
          </w:divBdr>
        </w:div>
      </w:divsChild>
    </w:div>
    <w:div w:id="1102457607">
      <w:bodyDiv w:val="1"/>
      <w:marLeft w:val="0"/>
      <w:marRight w:val="0"/>
      <w:marTop w:val="0"/>
      <w:marBottom w:val="0"/>
      <w:divBdr>
        <w:top w:val="none" w:sz="0" w:space="0" w:color="auto"/>
        <w:left w:val="none" w:sz="0" w:space="0" w:color="auto"/>
        <w:bottom w:val="none" w:sz="0" w:space="0" w:color="auto"/>
        <w:right w:val="none" w:sz="0" w:space="0" w:color="auto"/>
      </w:divBdr>
    </w:div>
    <w:div w:id="1153371847">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39706357">
      <w:bodyDiv w:val="1"/>
      <w:marLeft w:val="0"/>
      <w:marRight w:val="0"/>
      <w:marTop w:val="0"/>
      <w:marBottom w:val="0"/>
      <w:divBdr>
        <w:top w:val="none" w:sz="0" w:space="0" w:color="auto"/>
        <w:left w:val="none" w:sz="0" w:space="0" w:color="auto"/>
        <w:bottom w:val="none" w:sz="0" w:space="0" w:color="auto"/>
        <w:right w:val="none" w:sz="0" w:space="0" w:color="auto"/>
      </w:divBdr>
      <w:divsChild>
        <w:div w:id="283003189">
          <w:marLeft w:val="360"/>
          <w:marRight w:val="0"/>
          <w:marTop w:val="0"/>
          <w:marBottom w:val="0"/>
          <w:divBdr>
            <w:top w:val="none" w:sz="0" w:space="0" w:color="auto"/>
            <w:left w:val="none" w:sz="0" w:space="0" w:color="auto"/>
            <w:bottom w:val="none" w:sz="0" w:space="0" w:color="auto"/>
            <w:right w:val="none" w:sz="0" w:space="0" w:color="auto"/>
          </w:divBdr>
        </w:div>
        <w:div w:id="265892522">
          <w:marLeft w:val="360"/>
          <w:marRight w:val="0"/>
          <w:marTop w:val="240"/>
          <w:marBottom w:val="0"/>
          <w:divBdr>
            <w:top w:val="none" w:sz="0" w:space="0" w:color="auto"/>
            <w:left w:val="none" w:sz="0" w:space="0" w:color="auto"/>
            <w:bottom w:val="none" w:sz="0" w:space="0" w:color="auto"/>
            <w:right w:val="none" w:sz="0" w:space="0" w:color="auto"/>
          </w:divBdr>
        </w:div>
      </w:divsChild>
    </w:div>
    <w:div w:id="1279609552">
      <w:bodyDiv w:val="1"/>
      <w:marLeft w:val="0"/>
      <w:marRight w:val="0"/>
      <w:marTop w:val="0"/>
      <w:marBottom w:val="0"/>
      <w:divBdr>
        <w:top w:val="none" w:sz="0" w:space="0" w:color="auto"/>
        <w:left w:val="none" w:sz="0" w:space="0" w:color="auto"/>
        <w:bottom w:val="none" w:sz="0" w:space="0" w:color="auto"/>
        <w:right w:val="none" w:sz="0" w:space="0" w:color="auto"/>
      </w:divBdr>
      <w:divsChild>
        <w:div w:id="1649476528">
          <w:marLeft w:val="720"/>
          <w:marRight w:val="0"/>
          <w:marTop w:val="0"/>
          <w:marBottom w:val="0"/>
          <w:divBdr>
            <w:top w:val="none" w:sz="0" w:space="0" w:color="auto"/>
            <w:left w:val="none" w:sz="0" w:space="0" w:color="auto"/>
            <w:bottom w:val="none" w:sz="0" w:space="0" w:color="auto"/>
            <w:right w:val="none" w:sz="0" w:space="0" w:color="auto"/>
          </w:divBdr>
        </w:div>
        <w:div w:id="890507277">
          <w:marLeft w:val="720"/>
          <w:marRight w:val="0"/>
          <w:marTop w:val="0"/>
          <w:marBottom w:val="0"/>
          <w:divBdr>
            <w:top w:val="none" w:sz="0" w:space="0" w:color="auto"/>
            <w:left w:val="none" w:sz="0" w:space="0" w:color="auto"/>
            <w:bottom w:val="none" w:sz="0" w:space="0" w:color="auto"/>
            <w:right w:val="none" w:sz="0" w:space="0" w:color="auto"/>
          </w:divBdr>
        </w:div>
        <w:div w:id="540284129">
          <w:marLeft w:val="720"/>
          <w:marRight w:val="0"/>
          <w:marTop w:val="0"/>
          <w:marBottom w:val="0"/>
          <w:divBdr>
            <w:top w:val="none" w:sz="0" w:space="0" w:color="auto"/>
            <w:left w:val="none" w:sz="0" w:space="0" w:color="auto"/>
            <w:bottom w:val="none" w:sz="0" w:space="0" w:color="auto"/>
            <w:right w:val="none" w:sz="0" w:space="0" w:color="auto"/>
          </w:divBdr>
        </w:div>
        <w:div w:id="1350908645">
          <w:marLeft w:val="1440"/>
          <w:marRight w:val="0"/>
          <w:marTop w:val="0"/>
          <w:marBottom w:val="0"/>
          <w:divBdr>
            <w:top w:val="none" w:sz="0" w:space="0" w:color="auto"/>
            <w:left w:val="none" w:sz="0" w:space="0" w:color="auto"/>
            <w:bottom w:val="none" w:sz="0" w:space="0" w:color="auto"/>
            <w:right w:val="none" w:sz="0" w:space="0" w:color="auto"/>
          </w:divBdr>
        </w:div>
        <w:div w:id="41906882">
          <w:marLeft w:val="1440"/>
          <w:marRight w:val="0"/>
          <w:marTop w:val="0"/>
          <w:marBottom w:val="0"/>
          <w:divBdr>
            <w:top w:val="none" w:sz="0" w:space="0" w:color="auto"/>
            <w:left w:val="none" w:sz="0" w:space="0" w:color="auto"/>
            <w:bottom w:val="none" w:sz="0" w:space="0" w:color="auto"/>
            <w:right w:val="none" w:sz="0" w:space="0" w:color="auto"/>
          </w:divBdr>
        </w:div>
        <w:div w:id="1941181855">
          <w:marLeft w:val="1440"/>
          <w:marRight w:val="0"/>
          <w:marTop w:val="0"/>
          <w:marBottom w:val="0"/>
          <w:divBdr>
            <w:top w:val="none" w:sz="0" w:space="0" w:color="auto"/>
            <w:left w:val="none" w:sz="0" w:space="0" w:color="auto"/>
            <w:bottom w:val="none" w:sz="0" w:space="0" w:color="auto"/>
            <w:right w:val="none" w:sz="0" w:space="0" w:color="auto"/>
          </w:divBdr>
        </w:div>
        <w:div w:id="425273302">
          <w:marLeft w:val="720"/>
          <w:marRight w:val="0"/>
          <w:marTop w:val="0"/>
          <w:marBottom w:val="0"/>
          <w:divBdr>
            <w:top w:val="none" w:sz="0" w:space="0" w:color="auto"/>
            <w:left w:val="none" w:sz="0" w:space="0" w:color="auto"/>
            <w:bottom w:val="none" w:sz="0" w:space="0" w:color="auto"/>
            <w:right w:val="none" w:sz="0" w:space="0" w:color="auto"/>
          </w:divBdr>
        </w:div>
      </w:divsChild>
    </w:div>
    <w:div w:id="1306544457">
      <w:bodyDiv w:val="1"/>
      <w:marLeft w:val="0"/>
      <w:marRight w:val="0"/>
      <w:marTop w:val="0"/>
      <w:marBottom w:val="0"/>
      <w:divBdr>
        <w:top w:val="none" w:sz="0" w:space="0" w:color="auto"/>
        <w:left w:val="none" w:sz="0" w:space="0" w:color="auto"/>
        <w:bottom w:val="none" w:sz="0" w:space="0" w:color="auto"/>
        <w:right w:val="none" w:sz="0" w:space="0" w:color="auto"/>
      </w:divBdr>
      <w:divsChild>
        <w:div w:id="964115100">
          <w:marLeft w:val="360"/>
          <w:marRight w:val="0"/>
          <w:marTop w:val="0"/>
          <w:marBottom w:val="0"/>
          <w:divBdr>
            <w:top w:val="none" w:sz="0" w:space="0" w:color="auto"/>
            <w:left w:val="none" w:sz="0" w:space="0" w:color="auto"/>
            <w:bottom w:val="none" w:sz="0" w:space="0" w:color="auto"/>
            <w:right w:val="none" w:sz="0" w:space="0" w:color="auto"/>
          </w:divBdr>
        </w:div>
        <w:div w:id="361133304">
          <w:marLeft w:val="360"/>
          <w:marRight w:val="0"/>
          <w:marTop w:val="240"/>
          <w:marBottom w:val="0"/>
          <w:divBdr>
            <w:top w:val="none" w:sz="0" w:space="0" w:color="auto"/>
            <w:left w:val="none" w:sz="0" w:space="0" w:color="auto"/>
            <w:bottom w:val="none" w:sz="0" w:space="0" w:color="auto"/>
            <w:right w:val="none" w:sz="0" w:space="0" w:color="auto"/>
          </w:divBdr>
        </w:div>
        <w:div w:id="932859301">
          <w:marLeft w:val="360"/>
          <w:marRight w:val="0"/>
          <w:marTop w:val="240"/>
          <w:marBottom w:val="0"/>
          <w:divBdr>
            <w:top w:val="none" w:sz="0" w:space="0" w:color="auto"/>
            <w:left w:val="none" w:sz="0" w:space="0" w:color="auto"/>
            <w:bottom w:val="none" w:sz="0" w:space="0" w:color="auto"/>
            <w:right w:val="none" w:sz="0" w:space="0" w:color="auto"/>
          </w:divBdr>
        </w:div>
      </w:divsChild>
    </w:div>
    <w:div w:id="1327587107">
      <w:bodyDiv w:val="1"/>
      <w:marLeft w:val="0"/>
      <w:marRight w:val="0"/>
      <w:marTop w:val="0"/>
      <w:marBottom w:val="0"/>
      <w:divBdr>
        <w:top w:val="none" w:sz="0" w:space="0" w:color="auto"/>
        <w:left w:val="none" w:sz="0" w:space="0" w:color="auto"/>
        <w:bottom w:val="none" w:sz="0" w:space="0" w:color="auto"/>
        <w:right w:val="none" w:sz="0" w:space="0" w:color="auto"/>
      </w:divBdr>
      <w:divsChild>
        <w:div w:id="633869681">
          <w:marLeft w:val="360"/>
          <w:marRight w:val="0"/>
          <w:marTop w:val="0"/>
          <w:marBottom w:val="0"/>
          <w:divBdr>
            <w:top w:val="none" w:sz="0" w:space="0" w:color="auto"/>
            <w:left w:val="none" w:sz="0" w:space="0" w:color="auto"/>
            <w:bottom w:val="none" w:sz="0" w:space="0" w:color="auto"/>
            <w:right w:val="none" w:sz="0" w:space="0" w:color="auto"/>
          </w:divBdr>
        </w:div>
        <w:div w:id="1837957724">
          <w:marLeft w:val="1080"/>
          <w:marRight w:val="0"/>
          <w:marTop w:val="240"/>
          <w:marBottom w:val="0"/>
          <w:divBdr>
            <w:top w:val="none" w:sz="0" w:space="0" w:color="auto"/>
            <w:left w:val="none" w:sz="0" w:space="0" w:color="auto"/>
            <w:bottom w:val="none" w:sz="0" w:space="0" w:color="auto"/>
            <w:right w:val="none" w:sz="0" w:space="0" w:color="auto"/>
          </w:divBdr>
        </w:div>
        <w:div w:id="851191389">
          <w:marLeft w:val="1080"/>
          <w:marRight w:val="0"/>
          <w:marTop w:val="240"/>
          <w:marBottom w:val="0"/>
          <w:divBdr>
            <w:top w:val="none" w:sz="0" w:space="0" w:color="auto"/>
            <w:left w:val="none" w:sz="0" w:space="0" w:color="auto"/>
            <w:bottom w:val="none" w:sz="0" w:space="0" w:color="auto"/>
            <w:right w:val="none" w:sz="0" w:space="0" w:color="auto"/>
          </w:divBdr>
        </w:div>
        <w:div w:id="1378358730">
          <w:marLeft w:val="360"/>
          <w:marRight w:val="0"/>
          <w:marTop w:val="240"/>
          <w:marBottom w:val="0"/>
          <w:divBdr>
            <w:top w:val="none" w:sz="0" w:space="0" w:color="auto"/>
            <w:left w:val="none" w:sz="0" w:space="0" w:color="auto"/>
            <w:bottom w:val="none" w:sz="0" w:space="0" w:color="auto"/>
            <w:right w:val="none" w:sz="0" w:space="0" w:color="auto"/>
          </w:divBdr>
        </w:div>
        <w:div w:id="1781610278">
          <w:marLeft w:val="1440"/>
          <w:marRight w:val="0"/>
          <w:marTop w:val="240"/>
          <w:marBottom w:val="0"/>
          <w:divBdr>
            <w:top w:val="none" w:sz="0" w:space="0" w:color="auto"/>
            <w:left w:val="none" w:sz="0" w:space="0" w:color="auto"/>
            <w:bottom w:val="none" w:sz="0" w:space="0" w:color="auto"/>
            <w:right w:val="none" w:sz="0" w:space="0" w:color="auto"/>
          </w:divBdr>
        </w:div>
        <w:div w:id="438530957">
          <w:marLeft w:val="1440"/>
          <w:marRight w:val="0"/>
          <w:marTop w:val="240"/>
          <w:marBottom w:val="0"/>
          <w:divBdr>
            <w:top w:val="none" w:sz="0" w:space="0" w:color="auto"/>
            <w:left w:val="none" w:sz="0" w:space="0" w:color="auto"/>
            <w:bottom w:val="none" w:sz="0" w:space="0" w:color="auto"/>
            <w:right w:val="none" w:sz="0" w:space="0" w:color="auto"/>
          </w:divBdr>
        </w:div>
        <w:div w:id="1915553501">
          <w:marLeft w:val="1440"/>
          <w:marRight w:val="0"/>
          <w:marTop w:val="240"/>
          <w:marBottom w:val="0"/>
          <w:divBdr>
            <w:top w:val="none" w:sz="0" w:space="0" w:color="auto"/>
            <w:left w:val="none" w:sz="0" w:space="0" w:color="auto"/>
            <w:bottom w:val="none" w:sz="0" w:space="0" w:color="auto"/>
            <w:right w:val="none" w:sz="0" w:space="0" w:color="auto"/>
          </w:divBdr>
        </w:div>
        <w:div w:id="1275940155">
          <w:marLeft w:val="1440"/>
          <w:marRight w:val="0"/>
          <w:marTop w:val="240"/>
          <w:marBottom w:val="0"/>
          <w:divBdr>
            <w:top w:val="none" w:sz="0" w:space="0" w:color="auto"/>
            <w:left w:val="none" w:sz="0" w:space="0" w:color="auto"/>
            <w:bottom w:val="none" w:sz="0" w:space="0" w:color="auto"/>
            <w:right w:val="none" w:sz="0" w:space="0" w:color="auto"/>
          </w:divBdr>
        </w:div>
        <w:div w:id="1937395256">
          <w:marLeft w:val="1440"/>
          <w:marRight w:val="0"/>
          <w:marTop w:val="240"/>
          <w:marBottom w:val="0"/>
          <w:divBdr>
            <w:top w:val="none" w:sz="0" w:space="0" w:color="auto"/>
            <w:left w:val="none" w:sz="0" w:space="0" w:color="auto"/>
            <w:bottom w:val="none" w:sz="0" w:space="0" w:color="auto"/>
            <w:right w:val="none" w:sz="0" w:space="0" w:color="auto"/>
          </w:divBdr>
        </w:div>
      </w:divsChild>
    </w:div>
    <w:div w:id="1447962236">
      <w:bodyDiv w:val="1"/>
      <w:marLeft w:val="0"/>
      <w:marRight w:val="0"/>
      <w:marTop w:val="0"/>
      <w:marBottom w:val="0"/>
      <w:divBdr>
        <w:top w:val="none" w:sz="0" w:space="0" w:color="auto"/>
        <w:left w:val="none" w:sz="0" w:space="0" w:color="auto"/>
        <w:bottom w:val="none" w:sz="0" w:space="0" w:color="auto"/>
        <w:right w:val="none" w:sz="0" w:space="0" w:color="auto"/>
      </w:divBdr>
      <w:divsChild>
        <w:div w:id="1966504100">
          <w:marLeft w:val="360"/>
          <w:marRight w:val="0"/>
          <w:marTop w:val="120"/>
          <w:marBottom w:val="120"/>
          <w:divBdr>
            <w:top w:val="none" w:sz="0" w:space="0" w:color="auto"/>
            <w:left w:val="none" w:sz="0" w:space="0" w:color="auto"/>
            <w:bottom w:val="none" w:sz="0" w:space="0" w:color="auto"/>
            <w:right w:val="none" w:sz="0" w:space="0" w:color="auto"/>
          </w:divBdr>
        </w:div>
      </w:divsChild>
    </w:div>
    <w:div w:id="1526626614">
      <w:bodyDiv w:val="1"/>
      <w:marLeft w:val="0"/>
      <w:marRight w:val="0"/>
      <w:marTop w:val="0"/>
      <w:marBottom w:val="0"/>
      <w:divBdr>
        <w:top w:val="none" w:sz="0" w:space="0" w:color="auto"/>
        <w:left w:val="none" w:sz="0" w:space="0" w:color="auto"/>
        <w:bottom w:val="none" w:sz="0" w:space="0" w:color="auto"/>
        <w:right w:val="none" w:sz="0" w:space="0" w:color="auto"/>
      </w:divBdr>
      <w:divsChild>
        <w:div w:id="768355057">
          <w:marLeft w:val="360"/>
          <w:marRight w:val="0"/>
          <w:marTop w:val="0"/>
          <w:marBottom w:val="0"/>
          <w:divBdr>
            <w:top w:val="none" w:sz="0" w:space="0" w:color="auto"/>
            <w:left w:val="none" w:sz="0" w:space="0" w:color="auto"/>
            <w:bottom w:val="none" w:sz="0" w:space="0" w:color="auto"/>
            <w:right w:val="none" w:sz="0" w:space="0" w:color="auto"/>
          </w:divBdr>
        </w:div>
        <w:div w:id="1430196789">
          <w:marLeft w:val="360"/>
          <w:marRight w:val="0"/>
          <w:marTop w:val="240"/>
          <w:marBottom w:val="0"/>
          <w:divBdr>
            <w:top w:val="none" w:sz="0" w:space="0" w:color="auto"/>
            <w:left w:val="none" w:sz="0" w:space="0" w:color="auto"/>
            <w:bottom w:val="none" w:sz="0" w:space="0" w:color="auto"/>
            <w:right w:val="none" w:sz="0" w:space="0" w:color="auto"/>
          </w:divBdr>
        </w:div>
        <w:div w:id="1096251807">
          <w:marLeft w:val="1080"/>
          <w:marRight w:val="0"/>
          <w:marTop w:val="240"/>
          <w:marBottom w:val="0"/>
          <w:divBdr>
            <w:top w:val="none" w:sz="0" w:space="0" w:color="auto"/>
            <w:left w:val="none" w:sz="0" w:space="0" w:color="auto"/>
            <w:bottom w:val="none" w:sz="0" w:space="0" w:color="auto"/>
            <w:right w:val="none" w:sz="0" w:space="0" w:color="auto"/>
          </w:divBdr>
        </w:div>
        <w:div w:id="2011910971">
          <w:marLeft w:val="1080"/>
          <w:marRight w:val="0"/>
          <w:marTop w:val="240"/>
          <w:marBottom w:val="0"/>
          <w:divBdr>
            <w:top w:val="none" w:sz="0" w:space="0" w:color="auto"/>
            <w:left w:val="none" w:sz="0" w:space="0" w:color="auto"/>
            <w:bottom w:val="none" w:sz="0" w:space="0" w:color="auto"/>
            <w:right w:val="none" w:sz="0" w:space="0" w:color="auto"/>
          </w:divBdr>
        </w:div>
        <w:div w:id="142083785">
          <w:marLeft w:val="1080"/>
          <w:marRight w:val="0"/>
          <w:marTop w:val="240"/>
          <w:marBottom w:val="0"/>
          <w:divBdr>
            <w:top w:val="none" w:sz="0" w:space="0" w:color="auto"/>
            <w:left w:val="none" w:sz="0" w:space="0" w:color="auto"/>
            <w:bottom w:val="none" w:sz="0" w:space="0" w:color="auto"/>
            <w:right w:val="none" w:sz="0" w:space="0" w:color="auto"/>
          </w:divBdr>
        </w:div>
      </w:divsChild>
    </w:div>
    <w:div w:id="1604072149">
      <w:bodyDiv w:val="1"/>
      <w:marLeft w:val="0"/>
      <w:marRight w:val="0"/>
      <w:marTop w:val="0"/>
      <w:marBottom w:val="0"/>
      <w:divBdr>
        <w:top w:val="none" w:sz="0" w:space="0" w:color="auto"/>
        <w:left w:val="none" w:sz="0" w:space="0" w:color="auto"/>
        <w:bottom w:val="none" w:sz="0" w:space="0" w:color="auto"/>
        <w:right w:val="none" w:sz="0" w:space="0" w:color="auto"/>
      </w:divBdr>
      <w:divsChild>
        <w:div w:id="314646459">
          <w:marLeft w:val="360"/>
          <w:marRight w:val="0"/>
          <w:marTop w:val="0"/>
          <w:marBottom w:val="0"/>
          <w:divBdr>
            <w:top w:val="none" w:sz="0" w:space="0" w:color="auto"/>
            <w:left w:val="none" w:sz="0" w:space="0" w:color="auto"/>
            <w:bottom w:val="none" w:sz="0" w:space="0" w:color="auto"/>
            <w:right w:val="none" w:sz="0" w:space="0" w:color="auto"/>
          </w:divBdr>
        </w:div>
        <w:div w:id="1879120679">
          <w:marLeft w:val="1080"/>
          <w:marRight w:val="0"/>
          <w:marTop w:val="240"/>
          <w:marBottom w:val="0"/>
          <w:divBdr>
            <w:top w:val="none" w:sz="0" w:space="0" w:color="auto"/>
            <w:left w:val="none" w:sz="0" w:space="0" w:color="auto"/>
            <w:bottom w:val="none" w:sz="0" w:space="0" w:color="auto"/>
            <w:right w:val="none" w:sz="0" w:space="0" w:color="auto"/>
          </w:divBdr>
        </w:div>
        <w:div w:id="484518000">
          <w:marLeft w:val="1080"/>
          <w:marRight w:val="0"/>
          <w:marTop w:val="240"/>
          <w:marBottom w:val="0"/>
          <w:divBdr>
            <w:top w:val="none" w:sz="0" w:space="0" w:color="auto"/>
            <w:left w:val="none" w:sz="0" w:space="0" w:color="auto"/>
            <w:bottom w:val="none" w:sz="0" w:space="0" w:color="auto"/>
            <w:right w:val="none" w:sz="0" w:space="0" w:color="auto"/>
          </w:divBdr>
        </w:div>
        <w:div w:id="342052952">
          <w:marLeft w:val="1080"/>
          <w:marRight w:val="0"/>
          <w:marTop w:val="240"/>
          <w:marBottom w:val="0"/>
          <w:divBdr>
            <w:top w:val="none" w:sz="0" w:space="0" w:color="auto"/>
            <w:left w:val="none" w:sz="0" w:space="0" w:color="auto"/>
            <w:bottom w:val="none" w:sz="0" w:space="0" w:color="auto"/>
            <w:right w:val="none" w:sz="0" w:space="0" w:color="auto"/>
          </w:divBdr>
        </w:div>
        <w:div w:id="758453837">
          <w:marLeft w:val="360"/>
          <w:marRight w:val="0"/>
          <w:marTop w:val="240"/>
          <w:marBottom w:val="0"/>
          <w:divBdr>
            <w:top w:val="none" w:sz="0" w:space="0" w:color="auto"/>
            <w:left w:val="none" w:sz="0" w:space="0" w:color="auto"/>
            <w:bottom w:val="none" w:sz="0" w:space="0" w:color="auto"/>
            <w:right w:val="none" w:sz="0" w:space="0" w:color="auto"/>
          </w:divBdr>
        </w:div>
        <w:div w:id="1255357203">
          <w:marLeft w:val="1080"/>
          <w:marRight w:val="0"/>
          <w:marTop w:val="240"/>
          <w:marBottom w:val="0"/>
          <w:divBdr>
            <w:top w:val="none" w:sz="0" w:space="0" w:color="auto"/>
            <w:left w:val="none" w:sz="0" w:space="0" w:color="auto"/>
            <w:bottom w:val="none" w:sz="0" w:space="0" w:color="auto"/>
            <w:right w:val="none" w:sz="0" w:space="0" w:color="auto"/>
          </w:divBdr>
        </w:div>
        <w:div w:id="858735316">
          <w:marLeft w:val="1080"/>
          <w:marRight w:val="0"/>
          <w:marTop w:val="240"/>
          <w:marBottom w:val="0"/>
          <w:divBdr>
            <w:top w:val="none" w:sz="0" w:space="0" w:color="auto"/>
            <w:left w:val="none" w:sz="0" w:space="0" w:color="auto"/>
            <w:bottom w:val="none" w:sz="0" w:space="0" w:color="auto"/>
            <w:right w:val="none" w:sz="0" w:space="0" w:color="auto"/>
          </w:divBdr>
        </w:div>
      </w:divsChild>
    </w:div>
    <w:div w:id="1604797091">
      <w:bodyDiv w:val="1"/>
      <w:marLeft w:val="0"/>
      <w:marRight w:val="0"/>
      <w:marTop w:val="0"/>
      <w:marBottom w:val="0"/>
      <w:divBdr>
        <w:top w:val="none" w:sz="0" w:space="0" w:color="auto"/>
        <w:left w:val="none" w:sz="0" w:space="0" w:color="auto"/>
        <w:bottom w:val="none" w:sz="0" w:space="0" w:color="auto"/>
        <w:right w:val="none" w:sz="0" w:space="0" w:color="auto"/>
      </w:divBdr>
      <w:divsChild>
        <w:div w:id="1199322722">
          <w:marLeft w:val="360"/>
          <w:marRight w:val="0"/>
          <w:marTop w:val="240"/>
          <w:marBottom w:val="0"/>
          <w:divBdr>
            <w:top w:val="none" w:sz="0" w:space="0" w:color="auto"/>
            <w:left w:val="none" w:sz="0" w:space="0" w:color="auto"/>
            <w:bottom w:val="none" w:sz="0" w:space="0" w:color="auto"/>
            <w:right w:val="none" w:sz="0" w:space="0" w:color="auto"/>
          </w:divBdr>
        </w:div>
        <w:div w:id="377323476">
          <w:marLeft w:val="360"/>
          <w:marRight w:val="0"/>
          <w:marTop w:val="240"/>
          <w:marBottom w:val="0"/>
          <w:divBdr>
            <w:top w:val="none" w:sz="0" w:space="0" w:color="auto"/>
            <w:left w:val="none" w:sz="0" w:space="0" w:color="auto"/>
            <w:bottom w:val="none" w:sz="0" w:space="0" w:color="auto"/>
            <w:right w:val="none" w:sz="0" w:space="0" w:color="auto"/>
          </w:divBdr>
        </w:div>
        <w:div w:id="152264673">
          <w:marLeft w:val="1080"/>
          <w:marRight w:val="0"/>
          <w:marTop w:val="240"/>
          <w:marBottom w:val="0"/>
          <w:divBdr>
            <w:top w:val="none" w:sz="0" w:space="0" w:color="auto"/>
            <w:left w:val="none" w:sz="0" w:space="0" w:color="auto"/>
            <w:bottom w:val="none" w:sz="0" w:space="0" w:color="auto"/>
            <w:right w:val="none" w:sz="0" w:space="0" w:color="auto"/>
          </w:divBdr>
        </w:div>
        <w:div w:id="1820148115">
          <w:marLeft w:val="1080"/>
          <w:marRight w:val="0"/>
          <w:marTop w:val="240"/>
          <w:marBottom w:val="0"/>
          <w:divBdr>
            <w:top w:val="none" w:sz="0" w:space="0" w:color="auto"/>
            <w:left w:val="none" w:sz="0" w:space="0" w:color="auto"/>
            <w:bottom w:val="none" w:sz="0" w:space="0" w:color="auto"/>
            <w:right w:val="none" w:sz="0" w:space="0" w:color="auto"/>
          </w:divBdr>
        </w:div>
        <w:div w:id="1430278656">
          <w:marLeft w:val="1080"/>
          <w:marRight w:val="0"/>
          <w:marTop w:val="240"/>
          <w:marBottom w:val="0"/>
          <w:divBdr>
            <w:top w:val="none" w:sz="0" w:space="0" w:color="auto"/>
            <w:left w:val="none" w:sz="0" w:space="0" w:color="auto"/>
            <w:bottom w:val="none" w:sz="0" w:space="0" w:color="auto"/>
            <w:right w:val="none" w:sz="0" w:space="0" w:color="auto"/>
          </w:divBdr>
        </w:div>
      </w:divsChild>
    </w:div>
    <w:div w:id="1625886221">
      <w:bodyDiv w:val="1"/>
      <w:marLeft w:val="0"/>
      <w:marRight w:val="0"/>
      <w:marTop w:val="0"/>
      <w:marBottom w:val="0"/>
      <w:divBdr>
        <w:top w:val="none" w:sz="0" w:space="0" w:color="auto"/>
        <w:left w:val="none" w:sz="0" w:space="0" w:color="auto"/>
        <w:bottom w:val="none" w:sz="0" w:space="0" w:color="auto"/>
        <w:right w:val="none" w:sz="0" w:space="0" w:color="auto"/>
      </w:divBdr>
      <w:divsChild>
        <w:div w:id="500507425">
          <w:marLeft w:val="720"/>
          <w:marRight w:val="0"/>
          <w:marTop w:val="0"/>
          <w:marBottom w:val="0"/>
          <w:divBdr>
            <w:top w:val="none" w:sz="0" w:space="0" w:color="auto"/>
            <w:left w:val="none" w:sz="0" w:space="0" w:color="auto"/>
            <w:bottom w:val="none" w:sz="0" w:space="0" w:color="auto"/>
            <w:right w:val="none" w:sz="0" w:space="0" w:color="auto"/>
          </w:divBdr>
        </w:div>
        <w:div w:id="1609850433">
          <w:marLeft w:val="720"/>
          <w:marRight w:val="0"/>
          <w:marTop w:val="0"/>
          <w:marBottom w:val="0"/>
          <w:divBdr>
            <w:top w:val="none" w:sz="0" w:space="0" w:color="auto"/>
            <w:left w:val="none" w:sz="0" w:space="0" w:color="auto"/>
            <w:bottom w:val="none" w:sz="0" w:space="0" w:color="auto"/>
            <w:right w:val="none" w:sz="0" w:space="0" w:color="auto"/>
          </w:divBdr>
        </w:div>
        <w:div w:id="1175732738">
          <w:marLeft w:val="720"/>
          <w:marRight w:val="0"/>
          <w:marTop w:val="0"/>
          <w:marBottom w:val="0"/>
          <w:divBdr>
            <w:top w:val="none" w:sz="0" w:space="0" w:color="auto"/>
            <w:left w:val="none" w:sz="0" w:space="0" w:color="auto"/>
            <w:bottom w:val="none" w:sz="0" w:space="0" w:color="auto"/>
            <w:right w:val="none" w:sz="0" w:space="0" w:color="auto"/>
          </w:divBdr>
        </w:div>
      </w:divsChild>
    </w:div>
    <w:div w:id="1642415784">
      <w:bodyDiv w:val="1"/>
      <w:marLeft w:val="0"/>
      <w:marRight w:val="0"/>
      <w:marTop w:val="0"/>
      <w:marBottom w:val="0"/>
      <w:divBdr>
        <w:top w:val="none" w:sz="0" w:space="0" w:color="auto"/>
        <w:left w:val="none" w:sz="0" w:space="0" w:color="auto"/>
        <w:bottom w:val="none" w:sz="0" w:space="0" w:color="auto"/>
        <w:right w:val="none" w:sz="0" w:space="0" w:color="auto"/>
      </w:divBdr>
      <w:divsChild>
        <w:div w:id="447550926">
          <w:marLeft w:val="418"/>
          <w:marRight w:val="0"/>
          <w:marTop w:val="240"/>
          <w:marBottom w:val="0"/>
          <w:divBdr>
            <w:top w:val="none" w:sz="0" w:space="0" w:color="auto"/>
            <w:left w:val="none" w:sz="0" w:space="0" w:color="auto"/>
            <w:bottom w:val="none" w:sz="0" w:space="0" w:color="auto"/>
            <w:right w:val="none" w:sz="0" w:space="0" w:color="auto"/>
          </w:divBdr>
        </w:div>
        <w:div w:id="1585531367">
          <w:marLeft w:val="418"/>
          <w:marRight w:val="0"/>
          <w:marTop w:val="240"/>
          <w:marBottom w:val="0"/>
          <w:divBdr>
            <w:top w:val="none" w:sz="0" w:space="0" w:color="auto"/>
            <w:left w:val="none" w:sz="0" w:space="0" w:color="auto"/>
            <w:bottom w:val="none" w:sz="0" w:space="0" w:color="auto"/>
            <w:right w:val="none" w:sz="0" w:space="0" w:color="auto"/>
          </w:divBdr>
        </w:div>
        <w:div w:id="426341682">
          <w:marLeft w:val="418"/>
          <w:marRight w:val="0"/>
          <w:marTop w:val="240"/>
          <w:marBottom w:val="0"/>
          <w:divBdr>
            <w:top w:val="none" w:sz="0" w:space="0" w:color="auto"/>
            <w:left w:val="none" w:sz="0" w:space="0" w:color="auto"/>
            <w:bottom w:val="none" w:sz="0" w:space="0" w:color="auto"/>
            <w:right w:val="none" w:sz="0" w:space="0" w:color="auto"/>
          </w:divBdr>
        </w:div>
        <w:div w:id="1866018455">
          <w:marLeft w:val="418"/>
          <w:marRight w:val="0"/>
          <w:marTop w:val="240"/>
          <w:marBottom w:val="0"/>
          <w:divBdr>
            <w:top w:val="none" w:sz="0" w:space="0" w:color="auto"/>
            <w:left w:val="none" w:sz="0" w:space="0" w:color="auto"/>
            <w:bottom w:val="none" w:sz="0" w:space="0" w:color="auto"/>
            <w:right w:val="none" w:sz="0" w:space="0" w:color="auto"/>
          </w:divBdr>
        </w:div>
      </w:divsChild>
    </w:div>
    <w:div w:id="1654985838">
      <w:bodyDiv w:val="1"/>
      <w:marLeft w:val="0"/>
      <w:marRight w:val="0"/>
      <w:marTop w:val="0"/>
      <w:marBottom w:val="0"/>
      <w:divBdr>
        <w:top w:val="none" w:sz="0" w:space="0" w:color="auto"/>
        <w:left w:val="none" w:sz="0" w:space="0" w:color="auto"/>
        <w:bottom w:val="none" w:sz="0" w:space="0" w:color="auto"/>
        <w:right w:val="none" w:sz="0" w:space="0" w:color="auto"/>
      </w:divBdr>
      <w:divsChild>
        <w:div w:id="1742558973">
          <w:marLeft w:val="1080"/>
          <w:marRight w:val="0"/>
          <w:marTop w:val="240"/>
          <w:marBottom w:val="0"/>
          <w:divBdr>
            <w:top w:val="none" w:sz="0" w:space="0" w:color="auto"/>
            <w:left w:val="none" w:sz="0" w:space="0" w:color="auto"/>
            <w:bottom w:val="none" w:sz="0" w:space="0" w:color="auto"/>
            <w:right w:val="none" w:sz="0" w:space="0" w:color="auto"/>
          </w:divBdr>
        </w:div>
        <w:div w:id="1453548318">
          <w:marLeft w:val="1080"/>
          <w:marRight w:val="0"/>
          <w:marTop w:val="240"/>
          <w:marBottom w:val="0"/>
          <w:divBdr>
            <w:top w:val="none" w:sz="0" w:space="0" w:color="auto"/>
            <w:left w:val="none" w:sz="0" w:space="0" w:color="auto"/>
            <w:bottom w:val="none" w:sz="0" w:space="0" w:color="auto"/>
            <w:right w:val="none" w:sz="0" w:space="0" w:color="auto"/>
          </w:divBdr>
        </w:div>
        <w:div w:id="1182469343">
          <w:marLeft w:val="1080"/>
          <w:marRight w:val="0"/>
          <w:marTop w:val="240"/>
          <w:marBottom w:val="0"/>
          <w:divBdr>
            <w:top w:val="none" w:sz="0" w:space="0" w:color="auto"/>
            <w:left w:val="none" w:sz="0" w:space="0" w:color="auto"/>
            <w:bottom w:val="none" w:sz="0" w:space="0" w:color="auto"/>
            <w:right w:val="none" w:sz="0" w:space="0" w:color="auto"/>
          </w:divBdr>
        </w:div>
      </w:divsChild>
    </w:div>
    <w:div w:id="1744638101">
      <w:bodyDiv w:val="1"/>
      <w:marLeft w:val="0"/>
      <w:marRight w:val="0"/>
      <w:marTop w:val="0"/>
      <w:marBottom w:val="0"/>
      <w:divBdr>
        <w:top w:val="none" w:sz="0" w:space="0" w:color="auto"/>
        <w:left w:val="none" w:sz="0" w:space="0" w:color="auto"/>
        <w:bottom w:val="none" w:sz="0" w:space="0" w:color="auto"/>
        <w:right w:val="none" w:sz="0" w:space="0" w:color="auto"/>
      </w:divBdr>
      <w:divsChild>
        <w:div w:id="272713839">
          <w:marLeft w:val="547"/>
          <w:marRight w:val="0"/>
          <w:marTop w:val="0"/>
          <w:marBottom w:val="0"/>
          <w:divBdr>
            <w:top w:val="none" w:sz="0" w:space="0" w:color="auto"/>
            <w:left w:val="none" w:sz="0" w:space="0" w:color="auto"/>
            <w:bottom w:val="none" w:sz="0" w:space="0" w:color="auto"/>
            <w:right w:val="none" w:sz="0" w:space="0" w:color="auto"/>
          </w:divBdr>
        </w:div>
      </w:divsChild>
    </w:div>
    <w:div w:id="1787312039">
      <w:bodyDiv w:val="1"/>
      <w:marLeft w:val="0"/>
      <w:marRight w:val="0"/>
      <w:marTop w:val="0"/>
      <w:marBottom w:val="0"/>
      <w:divBdr>
        <w:top w:val="none" w:sz="0" w:space="0" w:color="auto"/>
        <w:left w:val="none" w:sz="0" w:space="0" w:color="auto"/>
        <w:bottom w:val="none" w:sz="0" w:space="0" w:color="auto"/>
        <w:right w:val="none" w:sz="0" w:space="0" w:color="auto"/>
      </w:divBdr>
      <w:divsChild>
        <w:div w:id="765536635">
          <w:marLeft w:val="1080"/>
          <w:marRight w:val="0"/>
          <w:marTop w:val="240"/>
          <w:marBottom w:val="0"/>
          <w:divBdr>
            <w:top w:val="none" w:sz="0" w:space="0" w:color="auto"/>
            <w:left w:val="none" w:sz="0" w:space="0" w:color="auto"/>
            <w:bottom w:val="none" w:sz="0" w:space="0" w:color="auto"/>
            <w:right w:val="none" w:sz="0" w:space="0" w:color="auto"/>
          </w:divBdr>
        </w:div>
      </w:divsChild>
    </w:div>
    <w:div w:id="1792941327">
      <w:bodyDiv w:val="1"/>
      <w:marLeft w:val="0"/>
      <w:marRight w:val="0"/>
      <w:marTop w:val="0"/>
      <w:marBottom w:val="0"/>
      <w:divBdr>
        <w:top w:val="none" w:sz="0" w:space="0" w:color="auto"/>
        <w:left w:val="none" w:sz="0" w:space="0" w:color="auto"/>
        <w:bottom w:val="none" w:sz="0" w:space="0" w:color="auto"/>
        <w:right w:val="none" w:sz="0" w:space="0" w:color="auto"/>
      </w:divBdr>
      <w:divsChild>
        <w:div w:id="821897588">
          <w:marLeft w:val="187"/>
          <w:marRight w:val="0"/>
          <w:marTop w:val="120"/>
          <w:marBottom w:val="120"/>
          <w:divBdr>
            <w:top w:val="none" w:sz="0" w:space="0" w:color="auto"/>
            <w:left w:val="none" w:sz="0" w:space="0" w:color="auto"/>
            <w:bottom w:val="none" w:sz="0" w:space="0" w:color="auto"/>
            <w:right w:val="none" w:sz="0" w:space="0" w:color="auto"/>
          </w:divBdr>
        </w:div>
      </w:divsChild>
    </w:div>
    <w:div w:id="1845431772">
      <w:bodyDiv w:val="1"/>
      <w:marLeft w:val="0"/>
      <w:marRight w:val="0"/>
      <w:marTop w:val="0"/>
      <w:marBottom w:val="0"/>
      <w:divBdr>
        <w:top w:val="none" w:sz="0" w:space="0" w:color="auto"/>
        <w:left w:val="none" w:sz="0" w:space="0" w:color="auto"/>
        <w:bottom w:val="none" w:sz="0" w:space="0" w:color="auto"/>
        <w:right w:val="none" w:sz="0" w:space="0" w:color="auto"/>
      </w:divBdr>
      <w:divsChild>
        <w:div w:id="1681200536">
          <w:marLeft w:val="490"/>
          <w:marRight w:val="0"/>
          <w:marTop w:val="120"/>
          <w:marBottom w:val="120"/>
          <w:divBdr>
            <w:top w:val="none" w:sz="0" w:space="0" w:color="auto"/>
            <w:left w:val="none" w:sz="0" w:space="0" w:color="auto"/>
            <w:bottom w:val="none" w:sz="0" w:space="0" w:color="auto"/>
            <w:right w:val="none" w:sz="0" w:space="0" w:color="auto"/>
          </w:divBdr>
        </w:div>
      </w:divsChild>
    </w:div>
    <w:div w:id="2029258568">
      <w:bodyDiv w:val="1"/>
      <w:marLeft w:val="0"/>
      <w:marRight w:val="0"/>
      <w:marTop w:val="0"/>
      <w:marBottom w:val="0"/>
      <w:divBdr>
        <w:top w:val="none" w:sz="0" w:space="0" w:color="auto"/>
        <w:left w:val="none" w:sz="0" w:space="0" w:color="auto"/>
        <w:bottom w:val="none" w:sz="0" w:space="0" w:color="auto"/>
        <w:right w:val="none" w:sz="0" w:space="0" w:color="auto"/>
      </w:divBdr>
      <w:divsChild>
        <w:div w:id="1105149322">
          <w:marLeft w:val="547"/>
          <w:marRight w:val="0"/>
          <w:marTop w:val="240"/>
          <w:marBottom w:val="0"/>
          <w:divBdr>
            <w:top w:val="none" w:sz="0" w:space="0" w:color="auto"/>
            <w:left w:val="none" w:sz="0" w:space="0" w:color="auto"/>
            <w:bottom w:val="none" w:sz="0" w:space="0" w:color="auto"/>
            <w:right w:val="none" w:sz="0" w:space="0" w:color="auto"/>
          </w:divBdr>
        </w:div>
      </w:divsChild>
    </w:div>
    <w:div w:id="2032992722">
      <w:bodyDiv w:val="1"/>
      <w:marLeft w:val="0"/>
      <w:marRight w:val="0"/>
      <w:marTop w:val="0"/>
      <w:marBottom w:val="0"/>
      <w:divBdr>
        <w:top w:val="none" w:sz="0" w:space="0" w:color="auto"/>
        <w:left w:val="none" w:sz="0" w:space="0" w:color="auto"/>
        <w:bottom w:val="none" w:sz="0" w:space="0" w:color="auto"/>
        <w:right w:val="none" w:sz="0" w:space="0" w:color="auto"/>
      </w:divBdr>
      <w:divsChild>
        <w:div w:id="1924026317">
          <w:marLeft w:val="1080"/>
          <w:marRight w:val="0"/>
          <w:marTop w:val="240"/>
          <w:marBottom w:val="0"/>
          <w:divBdr>
            <w:top w:val="none" w:sz="0" w:space="0" w:color="auto"/>
            <w:left w:val="none" w:sz="0" w:space="0" w:color="auto"/>
            <w:bottom w:val="none" w:sz="0" w:space="0" w:color="auto"/>
            <w:right w:val="none" w:sz="0" w:space="0" w:color="auto"/>
          </w:divBdr>
        </w:div>
        <w:div w:id="1874266208">
          <w:marLeft w:val="1080"/>
          <w:marRight w:val="0"/>
          <w:marTop w:val="240"/>
          <w:marBottom w:val="0"/>
          <w:divBdr>
            <w:top w:val="none" w:sz="0" w:space="0" w:color="auto"/>
            <w:left w:val="none" w:sz="0" w:space="0" w:color="auto"/>
            <w:bottom w:val="none" w:sz="0" w:space="0" w:color="auto"/>
            <w:right w:val="none" w:sz="0" w:space="0" w:color="auto"/>
          </w:divBdr>
        </w:div>
        <w:div w:id="1336609973">
          <w:marLeft w:val="1080"/>
          <w:marRight w:val="0"/>
          <w:marTop w:val="240"/>
          <w:marBottom w:val="0"/>
          <w:divBdr>
            <w:top w:val="none" w:sz="0" w:space="0" w:color="auto"/>
            <w:left w:val="none" w:sz="0" w:space="0" w:color="auto"/>
            <w:bottom w:val="none" w:sz="0" w:space="0" w:color="auto"/>
            <w:right w:val="none" w:sz="0" w:space="0" w:color="auto"/>
          </w:divBdr>
        </w:div>
      </w:divsChild>
    </w:div>
    <w:div w:id="2048941791">
      <w:bodyDiv w:val="1"/>
      <w:marLeft w:val="0"/>
      <w:marRight w:val="0"/>
      <w:marTop w:val="0"/>
      <w:marBottom w:val="0"/>
      <w:divBdr>
        <w:top w:val="none" w:sz="0" w:space="0" w:color="auto"/>
        <w:left w:val="none" w:sz="0" w:space="0" w:color="auto"/>
        <w:bottom w:val="none" w:sz="0" w:space="0" w:color="auto"/>
        <w:right w:val="none" w:sz="0" w:space="0" w:color="auto"/>
      </w:divBdr>
      <w:divsChild>
        <w:div w:id="449132489">
          <w:marLeft w:val="1080"/>
          <w:marRight w:val="0"/>
          <w:marTop w:val="240"/>
          <w:marBottom w:val="0"/>
          <w:divBdr>
            <w:top w:val="none" w:sz="0" w:space="0" w:color="auto"/>
            <w:left w:val="none" w:sz="0" w:space="0" w:color="auto"/>
            <w:bottom w:val="none" w:sz="0" w:space="0" w:color="auto"/>
            <w:right w:val="none" w:sz="0" w:space="0" w:color="auto"/>
          </w:divBdr>
        </w:div>
        <w:div w:id="184291125">
          <w:marLeft w:val="1080"/>
          <w:marRight w:val="0"/>
          <w:marTop w:val="240"/>
          <w:marBottom w:val="0"/>
          <w:divBdr>
            <w:top w:val="none" w:sz="0" w:space="0" w:color="auto"/>
            <w:left w:val="none" w:sz="0" w:space="0" w:color="auto"/>
            <w:bottom w:val="none" w:sz="0" w:space="0" w:color="auto"/>
            <w:right w:val="none" w:sz="0" w:space="0" w:color="auto"/>
          </w:divBdr>
        </w:div>
        <w:div w:id="2133669605">
          <w:marLeft w:val="1080"/>
          <w:marRight w:val="0"/>
          <w:marTop w:val="240"/>
          <w:marBottom w:val="0"/>
          <w:divBdr>
            <w:top w:val="none" w:sz="0" w:space="0" w:color="auto"/>
            <w:left w:val="none" w:sz="0" w:space="0" w:color="auto"/>
            <w:bottom w:val="none" w:sz="0" w:space="0" w:color="auto"/>
            <w:right w:val="none" w:sz="0" w:space="0" w:color="auto"/>
          </w:divBdr>
        </w:div>
      </w:divsChild>
    </w:div>
    <w:div w:id="2137136693">
      <w:bodyDiv w:val="1"/>
      <w:marLeft w:val="0"/>
      <w:marRight w:val="0"/>
      <w:marTop w:val="0"/>
      <w:marBottom w:val="0"/>
      <w:divBdr>
        <w:top w:val="none" w:sz="0" w:space="0" w:color="auto"/>
        <w:left w:val="none" w:sz="0" w:space="0" w:color="auto"/>
        <w:bottom w:val="none" w:sz="0" w:space="0" w:color="auto"/>
        <w:right w:val="none" w:sz="0" w:space="0" w:color="auto"/>
      </w:divBdr>
      <w:divsChild>
        <w:div w:id="962345798">
          <w:marLeft w:val="547"/>
          <w:marRight w:val="0"/>
          <w:marTop w:val="0"/>
          <w:marBottom w:val="0"/>
          <w:divBdr>
            <w:top w:val="none" w:sz="0" w:space="0" w:color="auto"/>
            <w:left w:val="none" w:sz="0" w:space="0" w:color="auto"/>
            <w:bottom w:val="none" w:sz="0" w:space="0" w:color="auto"/>
            <w:right w:val="none" w:sz="0" w:space="0" w:color="auto"/>
          </w:divBdr>
        </w:div>
        <w:div w:id="1534809291">
          <w:marLeft w:val="1267"/>
          <w:marRight w:val="0"/>
          <w:marTop w:val="0"/>
          <w:marBottom w:val="0"/>
          <w:divBdr>
            <w:top w:val="none" w:sz="0" w:space="0" w:color="auto"/>
            <w:left w:val="none" w:sz="0" w:space="0" w:color="auto"/>
            <w:bottom w:val="none" w:sz="0" w:space="0" w:color="auto"/>
            <w:right w:val="none" w:sz="0" w:space="0" w:color="auto"/>
          </w:divBdr>
        </w:div>
        <w:div w:id="188884708">
          <w:marLeft w:val="1267"/>
          <w:marRight w:val="0"/>
          <w:marTop w:val="0"/>
          <w:marBottom w:val="0"/>
          <w:divBdr>
            <w:top w:val="none" w:sz="0" w:space="0" w:color="auto"/>
            <w:left w:val="none" w:sz="0" w:space="0" w:color="auto"/>
            <w:bottom w:val="none" w:sz="0" w:space="0" w:color="auto"/>
            <w:right w:val="none" w:sz="0" w:space="0" w:color="auto"/>
          </w:divBdr>
        </w:div>
        <w:div w:id="337005323">
          <w:marLeft w:val="1267"/>
          <w:marRight w:val="0"/>
          <w:marTop w:val="0"/>
          <w:marBottom w:val="0"/>
          <w:divBdr>
            <w:top w:val="none" w:sz="0" w:space="0" w:color="auto"/>
            <w:left w:val="none" w:sz="0" w:space="0" w:color="auto"/>
            <w:bottom w:val="none" w:sz="0" w:space="0" w:color="auto"/>
            <w:right w:val="none" w:sz="0" w:space="0" w:color="auto"/>
          </w:divBdr>
        </w:div>
        <w:div w:id="1538009671">
          <w:marLeft w:val="126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image" Target="media/image11.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hyperlink" Target="https://www.malwarebytes.com/troja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s://mig-dhl.eu/" TargetMode="External"/><Relationship Id="rId33" Type="http://schemas.openxmlformats.org/officeDocument/2006/relationships/hyperlink" Target="https://www.malwarebytes.com/rootkit"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s://www.malwarebytes.com/bot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www.malwarebytes.com/ransomware" TargetMode="External"/><Relationship Id="rId37" Type="http://schemas.openxmlformats.org/officeDocument/2006/relationships/hyperlink" Target="https://www.malwarebytes.com/hacker"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footer" Target="footer2.xml"/><Relationship Id="rId36" Type="http://schemas.openxmlformats.org/officeDocument/2006/relationships/hyperlink" Target="https://www.malwarebytes.com/computer-worm" TargetMode="Externa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hyperlink" Target="https://www.malwarebytes.com/ddo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yperlink" Target="https://blog.malwarebytes.com/detections/hijack/" TargetMode="External"/><Relationship Id="rId35" Type="http://schemas.openxmlformats.org/officeDocument/2006/relationships/hyperlink" Target="https://www.malwarebytes.com/computer-viru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Id9tFzRharI/nlTI5n0ntmx9GcQ==">AMUW2mW3WaQ1zj2j310Fv3Ow5dHzeD2ExhlqwukfbdV+eT5xW/6aBuGy5TQ79osJt6tu7rMEEwNAm4ZCBGw6Xavh6/g22xqhi90IFASiQ5SqU66LzB30RoNB5BA3iOya6IP1S8n2V+ca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C8C0-22FB-4454-96DE-F6ACED96F3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CEB4A7-FA92-4050-B0D2-80E618A37071}">
  <ds:schemaRefs>
    <ds:schemaRef ds:uri="http://schemas.microsoft.com/sharepoint/v3/contenttype/forms"/>
  </ds:schemaRefs>
</ds:datastoreItem>
</file>

<file path=customXml/itemProps3.xml><?xml version="1.0" encoding="utf-8"?>
<ds:datastoreItem xmlns:ds="http://schemas.openxmlformats.org/officeDocument/2006/customXml" ds:itemID="{01EB0BC5-3455-4C29-B59E-086CD825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206B0CD-1663-41D2-9ED3-42DC42A7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2945</Words>
  <Characters>15904</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docId:0E4AF3C7B86FB94B8FBD145A0D208358</cp:keywords>
  <cp:lastModifiedBy>pantelis balaouras</cp:lastModifiedBy>
  <cp:revision>8</cp:revision>
  <cp:lastPrinted>2022-07-28T06:29:00Z</cp:lastPrinted>
  <dcterms:created xsi:type="dcterms:W3CDTF">2022-05-13T08:09:00Z</dcterms:created>
  <dcterms:modified xsi:type="dcterms:W3CDTF">2022-07-29T10:41:00Z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