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7777777" w:rsidR="0025669D" w:rsidRDefault="0025669D">
      <w:pPr>
        <w:pStyle w:val="1"/>
        <w:jc w:val="both"/>
      </w:pPr>
      <w:bookmarkStart w:id="0" w:name="_heading=h.edwz8u9iu70f" w:colFirst="0" w:colLast="0"/>
      <w:bookmarkEnd w:id="0"/>
    </w:p>
    <w:p w14:paraId="00000003" w14:textId="77777777" w:rsidR="0025669D" w:rsidRDefault="00F82457">
      <w:pPr>
        <w:rPr>
          <w:sz w:val="24"/>
          <w:szCs w:val="24"/>
        </w:rPr>
      </w:pPr>
      <w:r>
        <w:rPr>
          <w:noProof/>
          <w:sz w:val="24"/>
          <w:szCs w:val="24"/>
        </w:rPr>
        <w:drawing>
          <wp:inline distT="0" distB="0" distL="0" distR="0" wp14:anchorId="6B6E56C8" wp14:editId="03041F09">
            <wp:extent cx="5731510" cy="1516380"/>
            <wp:effectExtent l="0" t="0" r="0" b="0"/>
            <wp:docPr id="12" name="image11.png"/>
            <wp:cNvGraphicFramePr/>
            <a:graphic xmlns:a="http://schemas.openxmlformats.org/drawingml/2006/main">
              <a:graphicData uri="http://schemas.openxmlformats.org/drawingml/2006/picture">
                <pic:pic xmlns:pic="http://schemas.openxmlformats.org/drawingml/2006/picture">
                  <pic:nvPicPr>
                    <pic:cNvPr id="12" name="image11.png"/>
                    <pic:cNvPicPr/>
                  </pic:nvPicPr>
                  <pic:blipFill>
                    <a:blip r:embed="rId12"/>
                    <a:stretch>
                      <a:fillRect/>
                    </a:stretch>
                  </pic:blipFill>
                  <pic:spPr>
                    <a:xfrm>
                      <a:off x="0" y="0"/>
                      <a:ext cx="5731510" cy="1516380"/>
                    </a:xfrm>
                    <a:prstGeom prst="rect">
                      <a:avLst/>
                    </a:prstGeom>
                  </pic:spPr>
                </pic:pic>
              </a:graphicData>
            </a:graphic>
          </wp:inline>
        </w:drawing>
      </w:r>
    </w:p>
    <w:p w14:paraId="094AE4E2" w14:textId="77777777" w:rsidR="0025669D" w:rsidRPr="00665B30" w:rsidRDefault="00F82457">
      <w:pPr>
        <w:jc w:val="center"/>
        <w:rPr>
          <w:b/>
          <w:color w:val="C00000"/>
          <w:sz w:val="96"/>
          <w:szCs w:val="96"/>
          <w:lang w:val="es-ES"/>
        </w:rPr>
      </w:pPr>
      <w:r w:rsidRPr="00665B30">
        <w:rPr>
          <w:b/>
          <w:color w:val="C00000"/>
          <w:sz w:val="96"/>
          <w:szCs w:val="96"/>
          <w:lang w:val="es-ES"/>
        </w:rPr>
        <w:t>Manual</w:t>
      </w:r>
    </w:p>
    <w:p w14:paraId="193B5C70" w14:textId="77777777" w:rsidR="0025669D" w:rsidRPr="00665B30" w:rsidRDefault="00F82457">
      <w:pPr>
        <w:jc w:val="center"/>
        <w:rPr>
          <w:b/>
          <w:color w:val="C00000"/>
          <w:sz w:val="32"/>
          <w:szCs w:val="32"/>
          <w:lang w:val="es-ES"/>
        </w:rPr>
      </w:pPr>
      <w:r w:rsidRPr="00665B30">
        <w:rPr>
          <w:b/>
          <w:color w:val="C00000"/>
          <w:sz w:val="40"/>
          <w:szCs w:val="40"/>
          <w:lang w:val="es-ES"/>
        </w:rPr>
        <w:t>Módulo 2</w:t>
      </w:r>
      <w:r w:rsidRPr="00665B30">
        <w:rPr>
          <w:b/>
          <w:sz w:val="40"/>
          <w:szCs w:val="40"/>
          <w:lang w:val="es-ES"/>
        </w:rPr>
        <w:br/>
      </w:r>
      <w:r w:rsidRPr="00665B30">
        <w:rPr>
          <w:sz w:val="40"/>
          <w:szCs w:val="40"/>
          <w:lang w:val="es-ES"/>
        </w:rPr>
        <w:t>Principales cuestiones sanitarias al aterrizar en un nuevo país</w:t>
      </w:r>
    </w:p>
    <w:p w14:paraId="15560038" w14:textId="77777777" w:rsidR="0025669D" w:rsidRDefault="00F82457">
      <w:pPr>
        <w:rPr>
          <w:sz w:val="28"/>
          <w:szCs w:val="28"/>
        </w:rPr>
      </w:pPr>
      <w:proofErr w:type="spellStart"/>
      <w:r>
        <w:rPr>
          <w:b/>
          <w:color w:val="C00000"/>
          <w:sz w:val="32"/>
          <w:szCs w:val="32"/>
        </w:rPr>
        <w:t>Autores</w:t>
      </w:r>
      <w:proofErr w:type="spellEnd"/>
      <w:r>
        <w:rPr>
          <w:b/>
          <w:color w:val="C00000"/>
          <w:sz w:val="32"/>
          <w:szCs w:val="32"/>
        </w:rPr>
        <w:t>:</w:t>
      </w:r>
      <w:r>
        <w:rPr>
          <w:b/>
          <w:color w:val="C00000"/>
          <w:sz w:val="32"/>
          <w:szCs w:val="32"/>
        </w:rPr>
        <w:br/>
      </w:r>
      <w:r>
        <w:rPr>
          <w:sz w:val="28"/>
          <w:szCs w:val="28"/>
        </w:rPr>
        <w:t xml:space="preserve">Karin </w:t>
      </w:r>
      <w:proofErr w:type="spellStart"/>
      <w:r>
        <w:rPr>
          <w:sz w:val="28"/>
          <w:szCs w:val="28"/>
        </w:rPr>
        <w:t>Drda-Kühn</w:t>
      </w:r>
      <w:proofErr w:type="spellEnd"/>
      <w:r>
        <w:rPr>
          <w:sz w:val="28"/>
          <w:szCs w:val="28"/>
        </w:rPr>
        <w:t xml:space="preserve">, </w:t>
      </w:r>
      <w:proofErr w:type="spellStart"/>
      <w:r>
        <w:rPr>
          <w:sz w:val="28"/>
          <w:szCs w:val="28"/>
        </w:rPr>
        <w:t>MediaK</w:t>
      </w:r>
      <w:proofErr w:type="spellEnd"/>
      <w:r>
        <w:rPr>
          <w:sz w:val="28"/>
          <w:szCs w:val="28"/>
        </w:rPr>
        <w:t xml:space="preserve">; Nikole </w:t>
      </w:r>
      <w:proofErr w:type="spellStart"/>
      <w:r>
        <w:rPr>
          <w:sz w:val="28"/>
          <w:szCs w:val="28"/>
        </w:rPr>
        <w:t>Papaevgeniou</w:t>
      </w:r>
      <w:proofErr w:type="spellEnd"/>
      <w:r>
        <w:rPr>
          <w:sz w:val="28"/>
          <w:szCs w:val="28"/>
        </w:rPr>
        <w:t>, Prolepsis</w:t>
      </w:r>
    </w:p>
    <w:p w14:paraId="00000007" w14:textId="77777777" w:rsidR="0025669D" w:rsidRDefault="0025669D">
      <w:pPr>
        <w:rPr>
          <w:sz w:val="16"/>
          <w:szCs w:val="16"/>
        </w:rPr>
      </w:pPr>
    </w:p>
    <w:tbl>
      <w:tblPr>
        <w:tblStyle w:val="Table1"/>
        <w:tblW w:w="9026"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236"/>
        <w:gridCol w:w="1792"/>
        <w:gridCol w:w="1026"/>
        <w:gridCol w:w="1500"/>
        <w:gridCol w:w="1104"/>
        <w:gridCol w:w="1847"/>
        <w:gridCol w:w="1511"/>
        <w:gridCol w:w="10"/>
      </w:tblGrid>
      <w:tr w:rsidR="0025669D" w14:paraId="538A2582" w14:textId="77777777">
        <w:trPr>
          <w:jc w:val="center"/>
        </w:trPr>
        <w:tc>
          <w:tcPr>
            <w:tcW w:w="1956" w:type="dxa"/>
            <w:gridSpan w:val="2"/>
          </w:tcPr>
          <w:p w14:paraId="00000008" w14:textId="77777777" w:rsidR="0025669D" w:rsidRDefault="00F82457">
            <w:pPr>
              <w:rPr>
                <w:sz w:val="16"/>
                <w:szCs w:val="16"/>
              </w:rPr>
            </w:pPr>
            <w:r>
              <w:rPr>
                <w:noProof/>
                <w:sz w:val="16"/>
                <w:szCs w:val="16"/>
              </w:rPr>
              <w:drawing>
                <wp:inline distT="0" distB="0" distL="0" distR="0" wp14:anchorId="502750CB" wp14:editId="0F536241">
                  <wp:extent cx="1125908" cy="634403"/>
                  <wp:effectExtent l="0" t="0" r="0" b="0"/>
                  <wp:docPr id="220709228" name="image9.jpg"/>
                  <wp:cNvGraphicFramePr/>
                  <a:graphic xmlns:a="http://schemas.openxmlformats.org/drawingml/2006/main">
                    <a:graphicData uri="http://schemas.openxmlformats.org/drawingml/2006/picture">
                      <pic:pic xmlns:pic="http://schemas.openxmlformats.org/drawingml/2006/picture">
                        <pic:nvPicPr>
                          <pic:cNvPr id="220709228" name="image9.jpg"/>
                          <pic:cNvPicPr/>
                        </pic:nvPicPr>
                        <pic:blipFill>
                          <a:blip r:embed="rId13"/>
                          <a:srcRect b="18123"/>
                          <a:stretch>
                            <a:fillRect/>
                          </a:stretch>
                        </pic:blipFill>
                        <pic:spPr>
                          <a:xfrm>
                            <a:off x="0" y="0"/>
                            <a:ext cx="1125908" cy="634403"/>
                          </a:xfrm>
                          <a:prstGeom prst="rect">
                            <a:avLst/>
                          </a:prstGeom>
                        </pic:spPr>
                      </pic:pic>
                    </a:graphicData>
                  </a:graphic>
                </wp:inline>
              </w:drawing>
            </w:r>
          </w:p>
        </w:tc>
        <w:tc>
          <w:tcPr>
            <w:tcW w:w="1036" w:type="dxa"/>
          </w:tcPr>
          <w:p w14:paraId="1F531B6B" w14:textId="77777777" w:rsidR="0025669D" w:rsidRDefault="00F82457">
            <w:pPr>
              <w:rPr>
                <w:sz w:val="16"/>
                <w:szCs w:val="16"/>
              </w:rPr>
            </w:pPr>
            <w:r>
              <w:rPr>
                <w:noProof/>
              </w:rPr>
              <w:drawing>
                <wp:anchor distT="0" distB="0" distL="114300" distR="114300" simplePos="0" relativeHeight="251662336" behindDoc="0" locked="0" layoutInCell="1" allowOverlap="1" wp14:anchorId="0CED0E50" wp14:editId="7D4ADD76">
                  <wp:simplePos x="0" y="0"/>
                  <wp:positionH relativeFrom="column">
                    <wp:posOffset>33656</wp:posOffset>
                  </wp:positionH>
                  <wp:positionV relativeFrom="paragraph">
                    <wp:posOffset>-230956</wp:posOffset>
                  </wp:positionV>
                  <wp:extent cx="688063" cy="895980"/>
                  <wp:effectExtent l="0" t="0" r="0" b="0"/>
                  <wp:wrapNone/>
                  <wp:docPr id="22" name="image5.jpg"/>
                  <wp:cNvGraphicFramePr/>
                  <a:graphic xmlns:a="http://schemas.openxmlformats.org/drawingml/2006/main">
                    <a:graphicData uri="http://schemas.openxmlformats.org/drawingml/2006/picture">
                      <pic:pic xmlns:pic="http://schemas.openxmlformats.org/drawingml/2006/picture">
                        <pic:nvPicPr>
                          <pic:cNvPr id="22" name="image5.jpg"/>
                          <pic:cNvPicPr/>
                        </pic:nvPicPr>
                        <pic:blipFill>
                          <a:blip r:embed="rId14"/>
                          <a:srcRect l="17249" t="9421" r="16570" b="12063"/>
                          <a:stretch>
                            <a:fillRect/>
                          </a:stretch>
                        </pic:blipFill>
                        <pic:spPr>
                          <a:xfrm>
                            <a:off x="0" y="0"/>
                            <a:ext cx="688063" cy="895980"/>
                          </a:xfrm>
                          <a:prstGeom prst="rect">
                            <a:avLst/>
                          </a:prstGeom>
                        </pic:spPr>
                      </pic:pic>
                    </a:graphicData>
                  </a:graphic>
                </wp:anchor>
              </w:drawing>
            </w:r>
          </w:p>
        </w:tc>
        <w:tc>
          <w:tcPr>
            <w:tcW w:w="2632" w:type="dxa"/>
            <w:gridSpan w:val="2"/>
          </w:tcPr>
          <w:p w14:paraId="524F9EC1" w14:textId="77777777" w:rsidR="0025669D" w:rsidRDefault="00F82457">
            <w:pPr>
              <w:rPr>
                <w:sz w:val="16"/>
                <w:szCs w:val="16"/>
              </w:rPr>
            </w:pPr>
            <w:r>
              <w:rPr>
                <w:noProof/>
              </w:rPr>
              <w:drawing>
                <wp:anchor distT="0" distB="0" distL="114300" distR="114300" simplePos="0" relativeHeight="251663360" behindDoc="0" locked="0" layoutInCell="1" allowOverlap="1" wp14:anchorId="3C1F063B" wp14:editId="0D3EE3C6">
                  <wp:simplePos x="0" y="0"/>
                  <wp:positionH relativeFrom="column">
                    <wp:posOffset>69120</wp:posOffset>
                  </wp:positionH>
                  <wp:positionV relativeFrom="paragraph">
                    <wp:posOffset>126365</wp:posOffset>
                  </wp:positionV>
                  <wp:extent cx="1534538" cy="484360"/>
                  <wp:effectExtent l="0" t="0" r="0" b="0"/>
                  <wp:wrapSquare wrapText="bothSides"/>
                  <wp:docPr id="856641162" name="image6.jpg"/>
                  <wp:cNvGraphicFramePr/>
                  <a:graphic xmlns:a="http://schemas.openxmlformats.org/drawingml/2006/main">
                    <a:graphicData uri="http://schemas.openxmlformats.org/drawingml/2006/picture">
                      <pic:pic xmlns:pic="http://schemas.openxmlformats.org/drawingml/2006/picture">
                        <pic:nvPicPr>
                          <pic:cNvPr id="856641162" name="image6.jpg"/>
                          <pic:cNvPicPr/>
                        </pic:nvPicPr>
                        <pic:blipFill>
                          <a:blip r:embed="rId15"/>
                          <a:srcRect b="22683"/>
                          <a:stretch>
                            <a:fillRect/>
                          </a:stretch>
                        </pic:blipFill>
                        <pic:spPr>
                          <a:xfrm>
                            <a:off x="0" y="0"/>
                            <a:ext cx="1534538" cy="484360"/>
                          </a:xfrm>
                          <a:prstGeom prst="rect">
                            <a:avLst/>
                          </a:prstGeom>
                        </pic:spPr>
                      </pic:pic>
                    </a:graphicData>
                  </a:graphic>
                </wp:anchor>
              </w:drawing>
            </w:r>
          </w:p>
        </w:tc>
        <w:tc>
          <w:tcPr>
            <w:tcW w:w="1866" w:type="dxa"/>
          </w:tcPr>
          <w:p w14:paraId="0000000D" w14:textId="77777777" w:rsidR="0025669D" w:rsidRDefault="00F82457">
            <w:pPr>
              <w:rPr>
                <w:sz w:val="16"/>
                <w:szCs w:val="16"/>
              </w:rPr>
            </w:pPr>
            <w:r>
              <w:rPr>
                <w:noProof/>
                <w:sz w:val="16"/>
                <w:szCs w:val="16"/>
              </w:rPr>
              <w:drawing>
                <wp:inline distT="0" distB="0" distL="0" distR="0" wp14:anchorId="40B4CA58" wp14:editId="72C35A46">
                  <wp:extent cx="1049772" cy="587659"/>
                  <wp:effectExtent l="0" t="0" r="0" b="0"/>
                  <wp:docPr id="15" name="image10.jpg"/>
                  <wp:cNvGraphicFramePr/>
                  <a:graphic xmlns:a="http://schemas.openxmlformats.org/drawingml/2006/main">
                    <a:graphicData uri="http://schemas.openxmlformats.org/drawingml/2006/picture">
                      <pic:pic xmlns:pic="http://schemas.openxmlformats.org/drawingml/2006/picture">
                        <pic:nvPicPr>
                          <pic:cNvPr id="15" name="image10.jpg"/>
                          <pic:cNvPicPr/>
                        </pic:nvPicPr>
                        <pic:blipFill>
                          <a:blip r:embed="rId16"/>
                          <a:srcRect l="21020" r="20316" b="18194"/>
                          <a:stretch>
                            <a:fillRect/>
                          </a:stretch>
                        </pic:blipFill>
                        <pic:spPr>
                          <a:xfrm>
                            <a:off x="0" y="0"/>
                            <a:ext cx="1049772" cy="587659"/>
                          </a:xfrm>
                          <a:prstGeom prst="rect">
                            <a:avLst/>
                          </a:prstGeom>
                        </pic:spPr>
                      </pic:pic>
                    </a:graphicData>
                  </a:graphic>
                </wp:inline>
              </w:drawing>
            </w:r>
          </w:p>
        </w:tc>
        <w:tc>
          <w:tcPr>
            <w:tcW w:w="1536" w:type="dxa"/>
            <w:gridSpan w:val="2"/>
          </w:tcPr>
          <w:p w14:paraId="0000000E" w14:textId="77777777" w:rsidR="0025669D" w:rsidRDefault="00F82457">
            <w:pPr>
              <w:rPr>
                <w:sz w:val="16"/>
                <w:szCs w:val="16"/>
              </w:rPr>
            </w:pPr>
            <w:r>
              <w:rPr>
                <w:noProof/>
                <w:sz w:val="16"/>
                <w:szCs w:val="16"/>
              </w:rPr>
              <w:drawing>
                <wp:inline distT="0" distB="0" distL="0" distR="0" wp14:anchorId="4B6B1422" wp14:editId="65F03AFC">
                  <wp:extent cx="846290" cy="630274"/>
                  <wp:effectExtent l="0" t="0" r="0" b="0"/>
                  <wp:docPr id="1994522373" name="image7.jpg"/>
                  <wp:cNvGraphicFramePr/>
                  <a:graphic xmlns:a="http://schemas.openxmlformats.org/drawingml/2006/main">
                    <a:graphicData uri="http://schemas.openxmlformats.org/drawingml/2006/picture">
                      <pic:pic xmlns:pic="http://schemas.openxmlformats.org/drawingml/2006/picture">
                        <pic:nvPicPr>
                          <pic:cNvPr id="1994522373" name="image7.jpg"/>
                          <pic:cNvPicPr/>
                        </pic:nvPicPr>
                        <pic:blipFill>
                          <a:blip r:embed="rId17"/>
                          <a:srcRect l="13851" t="35173" r="12037" b="11431"/>
                          <a:stretch>
                            <a:fillRect/>
                          </a:stretch>
                        </pic:blipFill>
                        <pic:spPr>
                          <a:xfrm>
                            <a:off x="0" y="0"/>
                            <a:ext cx="846290" cy="630274"/>
                          </a:xfrm>
                          <a:prstGeom prst="rect">
                            <a:avLst/>
                          </a:prstGeom>
                        </pic:spPr>
                      </pic:pic>
                    </a:graphicData>
                  </a:graphic>
                </wp:inline>
              </w:drawing>
            </w:r>
          </w:p>
        </w:tc>
      </w:tr>
      <w:tr w:rsidR="0025669D" w14:paraId="75CDCC6E" w14:textId="77777777">
        <w:trPr>
          <w:gridAfter w:val="1"/>
          <w:wAfter w:w="10" w:type="dxa"/>
          <w:jc w:val="center"/>
        </w:trPr>
        <w:tc>
          <w:tcPr>
            <w:tcW w:w="142" w:type="dxa"/>
          </w:tcPr>
          <w:p w14:paraId="00000010" w14:textId="77777777" w:rsidR="0025669D" w:rsidRDefault="0025669D">
            <w:pPr>
              <w:widowControl w:val="0"/>
              <w:spacing w:line="276" w:lineRule="auto"/>
              <w:rPr>
                <w:sz w:val="16"/>
                <w:szCs w:val="16"/>
              </w:rPr>
            </w:pPr>
          </w:p>
        </w:tc>
        <w:tc>
          <w:tcPr>
            <w:tcW w:w="4366" w:type="dxa"/>
            <w:gridSpan w:val="3"/>
          </w:tcPr>
          <w:p w14:paraId="00000011" w14:textId="77777777" w:rsidR="0025669D" w:rsidRDefault="00F82457">
            <w:pPr>
              <w:jc w:val="center"/>
              <w:rPr>
                <w:sz w:val="16"/>
                <w:szCs w:val="16"/>
              </w:rPr>
            </w:pPr>
            <w:r>
              <w:rPr>
                <w:noProof/>
                <w:sz w:val="16"/>
                <w:szCs w:val="16"/>
              </w:rPr>
              <w:drawing>
                <wp:inline distT="0" distB="0" distL="0" distR="0" wp14:anchorId="4C13BF32" wp14:editId="2C9ABF5A">
                  <wp:extent cx="930963" cy="386715"/>
                  <wp:effectExtent l="0" t="0" r="0" b="0"/>
                  <wp:docPr id="18" name="image12.jpg"/>
                  <wp:cNvGraphicFramePr/>
                  <a:graphic xmlns:a="http://schemas.openxmlformats.org/drawingml/2006/main">
                    <a:graphicData uri="http://schemas.openxmlformats.org/drawingml/2006/picture">
                      <pic:pic xmlns:pic="http://schemas.openxmlformats.org/drawingml/2006/picture">
                        <pic:nvPicPr>
                          <pic:cNvPr id="18" name="image12.jpg"/>
                          <pic:cNvPicPr/>
                        </pic:nvPicPr>
                        <pic:blipFill>
                          <a:blip r:embed="rId18"/>
                          <a:srcRect l="9456" r="8192" b="16967"/>
                          <a:stretch>
                            <a:fillRect/>
                          </a:stretch>
                        </pic:blipFill>
                        <pic:spPr>
                          <a:xfrm>
                            <a:off x="0" y="0"/>
                            <a:ext cx="930963" cy="386715"/>
                          </a:xfrm>
                          <a:prstGeom prst="rect">
                            <a:avLst/>
                          </a:prstGeom>
                        </pic:spPr>
                      </pic:pic>
                    </a:graphicData>
                  </a:graphic>
                </wp:inline>
              </w:drawing>
            </w:r>
          </w:p>
        </w:tc>
        <w:tc>
          <w:tcPr>
            <w:tcW w:w="4508" w:type="dxa"/>
            <w:gridSpan w:val="3"/>
          </w:tcPr>
          <w:p w14:paraId="00000014" w14:textId="77777777" w:rsidR="0025669D" w:rsidRDefault="00F82457">
            <w:pPr>
              <w:jc w:val="center"/>
              <w:rPr>
                <w:sz w:val="16"/>
                <w:szCs w:val="16"/>
              </w:rPr>
            </w:pPr>
            <w:r>
              <w:rPr>
                <w:noProof/>
                <w:sz w:val="16"/>
                <w:szCs w:val="16"/>
              </w:rPr>
              <w:drawing>
                <wp:inline distT="0" distB="0" distL="0" distR="0" wp14:anchorId="47AB9F89" wp14:editId="1E141B52">
                  <wp:extent cx="1113416" cy="393444"/>
                  <wp:effectExtent l="0" t="0" r="0" b="0"/>
                  <wp:docPr id="16" name="image8.jpg"/>
                  <wp:cNvGraphicFramePr/>
                  <a:graphic xmlns:a="http://schemas.openxmlformats.org/drawingml/2006/main">
                    <a:graphicData uri="http://schemas.openxmlformats.org/drawingml/2006/picture">
                      <pic:pic xmlns:pic="http://schemas.openxmlformats.org/drawingml/2006/picture">
                        <pic:nvPicPr>
                          <pic:cNvPr id="16" name="image8.jpg"/>
                          <pic:cNvPicPr/>
                        </pic:nvPicPr>
                        <pic:blipFill>
                          <a:blip r:embed="rId19"/>
                          <a:srcRect b="14548"/>
                          <a:stretch>
                            <a:fillRect/>
                          </a:stretch>
                        </pic:blipFill>
                        <pic:spPr>
                          <a:xfrm>
                            <a:off x="0" y="0"/>
                            <a:ext cx="1113416" cy="393444"/>
                          </a:xfrm>
                          <a:prstGeom prst="rect">
                            <a:avLst/>
                          </a:prstGeom>
                        </pic:spPr>
                      </pic:pic>
                    </a:graphicData>
                  </a:graphic>
                </wp:inline>
              </w:drawing>
            </w:r>
          </w:p>
        </w:tc>
      </w:tr>
    </w:tbl>
    <w:p w14:paraId="7328A0DA" w14:textId="77777777" w:rsidR="0025669D" w:rsidRDefault="00F82457">
      <w:pPr>
        <w:rPr>
          <w:sz w:val="16"/>
          <w:szCs w:val="16"/>
        </w:rPr>
      </w:pPr>
      <w:r>
        <w:rPr>
          <w:noProof/>
        </w:rPr>
        <w:drawing>
          <wp:anchor distT="0" distB="0" distL="114300" distR="114300" simplePos="0" relativeHeight="251664384" behindDoc="0" locked="0" layoutInCell="1" allowOverlap="1" wp14:anchorId="0468D662" wp14:editId="44F52CEA">
            <wp:simplePos x="0" y="0"/>
            <wp:positionH relativeFrom="column">
              <wp:posOffset>-643889</wp:posOffset>
            </wp:positionH>
            <wp:positionV relativeFrom="paragraph">
              <wp:posOffset>233680</wp:posOffset>
            </wp:positionV>
            <wp:extent cx="1683385" cy="481330"/>
            <wp:effectExtent l="0" t="0" r="0" b="0"/>
            <wp:wrapSquare wrapText="bothSides"/>
            <wp:docPr id="19" name="image2.jpg" descr="D:\Users\Pictures\Erasmus+ cofunded.jpg"/>
            <wp:cNvGraphicFramePr/>
            <a:graphic xmlns:a="http://schemas.openxmlformats.org/drawingml/2006/main">
              <a:graphicData uri="http://schemas.openxmlformats.org/drawingml/2006/picture">
                <pic:pic xmlns:pic="http://schemas.openxmlformats.org/drawingml/2006/picture">
                  <pic:nvPicPr>
                    <pic:cNvPr id="19" name="image2.jpg" descr="D:\Users\Pictures\Erasmus+ cofunded.jpg"/>
                    <pic:cNvPicPr/>
                  </pic:nvPicPr>
                  <pic:blipFill>
                    <a:blip r:embed="rId20"/>
                    <a:stretch>
                      <a:fillRect/>
                    </a:stretch>
                  </pic:blipFill>
                  <pic:spPr>
                    <a:xfrm>
                      <a:off x="0" y="0"/>
                      <a:ext cx="1683385" cy="481330"/>
                    </a:xfrm>
                    <a:prstGeom prst="rect">
                      <a:avLst/>
                    </a:prstGeom>
                  </pic:spPr>
                </pic:pic>
              </a:graphicData>
            </a:graphic>
          </wp:anchor>
        </w:drawing>
      </w:r>
    </w:p>
    <w:p w14:paraId="3C50C217" w14:textId="77777777" w:rsidR="0025669D" w:rsidRPr="00665B30" w:rsidRDefault="00F82457">
      <w:pPr>
        <w:rPr>
          <w:sz w:val="16"/>
          <w:szCs w:val="16"/>
          <w:lang w:val="es-ES"/>
        </w:rPr>
        <w:sectPr w:rsidR="0025669D" w:rsidRPr="00665B30">
          <w:headerReference w:type="default" r:id="rId21"/>
          <w:footerReference w:type="default" r:id="rId22"/>
          <w:pgSz w:w="11906" w:h="16838"/>
          <w:pgMar w:top="1417" w:right="1417" w:bottom="1134" w:left="1417" w:header="708" w:footer="708" w:gutter="0"/>
          <w:pgNumType w:start="1"/>
          <w:cols w:space="720"/>
        </w:sectPr>
      </w:pPr>
      <w:r w:rsidRPr="00665B30">
        <w:rPr>
          <w:sz w:val="16"/>
          <w:szCs w:val="16"/>
          <w:lang w:val="es-ES"/>
        </w:rPr>
        <w:t>El apoyo de la Comisión Europea a la producción de esta publicación no constituye una aprobación de su contenido, que refleja únicamente las opiniones de los autores, y la Comisión no se hace responsable del uso que pueda hacerse de la información contenida en ella. Número de proyecto: 2020-1-DE02-KA204-007679.</w:t>
      </w:r>
    </w:p>
    <w:p w14:paraId="0132B737" w14:textId="77777777" w:rsidR="0025669D" w:rsidRPr="00665B30" w:rsidRDefault="00F82457">
      <w:pPr>
        <w:spacing w:line="259" w:lineRule="auto"/>
        <w:rPr>
          <w:b/>
          <w:sz w:val="24"/>
          <w:szCs w:val="24"/>
          <w:lang w:val="es-ES"/>
        </w:rPr>
      </w:pPr>
      <w:r w:rsidRPr="00665B30">
        <w:rPr>
          <w:sz w:val="24"/>
          <w:szCs w:val="24"/>
          <w:lang w:val="es-ES"/>
        </w:rPr>
        <w:lastRenderedPageBreak/>
        <w:t xml:space="preserve">Este manual para el módulo 2 forma parte del Programa MIG-DHL que contiene 6 módulos de aprendizaje en total, que ha sido desarrollado dentro de la Asociación Estratégica Erasmus+ </w:t>
      </w:r>
      <w:r w:rsidRPr="00665B30">
        <w:rPr>
          <w:b/>
          <w:sz w:val="24"/>
          <w:szCs w:val="24"/>
          <w:lang w:val="es-ES"/>
        </w:rPr>
        <w:t xml:space="preserve">MIG-DHL- </w:t>
      </w:r>
      <w:proofErr w:type="spellStart"/>
      <w:r w:rsidRPr="00665B30">
        <w:rPr>
          <w:b/>
          <w:sz w:val="24"/>
          <w:szCs w:val="24"/>
          <w:lang w:val="es-ES"/>
        </w:rPr>
        <w:t>Migrants</w:t>
      </w:r>
      <w:proofErr w:type="spellEnd"/>
      <w:r w:rsidRPr="00665B30">
        <w:rPr>
          <w:b/>
          <w:sz w:val="24"/>
          <w:szCs w:val="24"/>
          <w:lang w:val="es-ES"/>
        </w:rPr>
        <w:t xml:space="preserve"> Digital </w:t>
      </w:r>
      <w:proofErr w:type="spellStart"/>
      <w:r w:rsidRPr="00665B30">
        <w:rPr>
          <w:b/>
          <w:sz w:val="24"/>
          <w:szCs w:val="24"/>
          <w:lang w:val="es-ES"/>
        </w:rPr>
        <w:t>Health</w:t>
      </w:r>
      <w:proofErr w:type="spellEnd"/>
      <w:r w:rsidRPr="00665B30">
        <w:rPr>
          <w:b/>
          <w:sz w:val="24"/>
          <w:szCs w:val="24"/>
          <w:lang w:val="es-ES"/>
        </w:rPr>
        <w:t xml:space="preserve"> </w:t>
      </w:r>
      <w:proofErr w:type="spellStart"/>
      <w:r w:rsidRPr="00665B30">
        <w:rPr>
          <w:b/>
          <w:sz w:val="24"/>
          <w:szCs w:val="24"/>
          <w:lang w:val="es-ES"/>
        </w:rPr>
        <w:t>Literacy</w:t>
      </w:r>
      <w:proofErr w:type="spellEnd"/>
      <w:r w:rsidRPr="00665B30">
        <w:rPr>
          <w:b/>
          <w:sz w:val="24"/>
          <w:szCs w:val="24"/>
          <w:lang w:val="es-ES"/>
        </w:rPr>
        <w:t xml:space="preserve">. </w:t>
      </w:r>
    </w:p>
    <w:p w14:paraId="11AB57B4" w14:textId="77777777" w:rsidR="0025669D" w:rsidRPr="00665B30" w:rsidRDefault="00F82457">
      <w:pPr>
        <w:keepNext/>
        <w:keepLines/>
        <w:pBdr>
          <w:bottom w:val="single" w:sz="4" w:space="1" w:color="C00000"/>
        </w:pBdr>
        <w:spacing w:before="280" w:after="480" w:line="259" w:lineRule="auto"/>
        <w:ind w:left="432"/>
        <w:rPr>
          <w:color w:val="2F5496"/>
          <w:sz w:val="32"/>
          <w:szCs w:val="32"/>
          <w:lang w:val="es-ES"/>
        </w:rPr>
      </w:pPr>
      <w:r w:rsidRPr="00665B30">
        <w:rPr>
          <w:color w:val="2F5496"/>
          <w:sz w:val="32"/>
          <w:szCs w:val="32"/>
          <w:lang w:val="es-ES"/>
        </w:rPr>
        <w:t>Los contenidos de la formación en un vistazo:</w:t>
      </w:r>
    </w:p>
    <w:tbl>
      <w:tblPr>
        <w:tblStyle w:val="Table2"/>
        <w:tblW w:w="8647"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8647"/>
      </w:tblGrid>
      <w:tr w:rsidR="0025669D" w14:paraId="26998D87" w14:textId="77777777">
        <w:trPr>
          <w:trHeight w:val="609"/>
          <w:jc w:val="center"/>
        </w:trPr>
        <w:tc>
          <w:tcPr>
            <w:tcW w:w="8647" w:type="dxa"/>
            <w:tcBorders>
              <w:bottom w:val="single" w:sz="18" w:space="0" w:color="FFFFFF"/>
            </w:tcBorders>
            <w:shd w:val="clear" w:color="auto" w:fill="auto"/>
            <w:tcMar>
              <w:top w:w="57" w:type="dxa"/>
              <w:bottom w:w="57" w:type="dxa"/>
            </w:tcMar>
            <w:vAlign w:val="center"/>
          </w:tcPr>
          <w:p w14:paraId="755059FF" w14:textId="77777777" w:rsidR="0025669D" w:rsidRDefault="00F82457">
            <w:pPr>
              <w:rPr>
                <w:b/>
                <w:color w:val="1A1364"/>
                <w:sz w:val="24"/>
                <w:szCs w:val="24"/>
              </w:rPr>
            </w:pPr>
            <w:proofErr w:type="spellStart"/>
            <w:r>
              <w:rPr>
                <w:b/>
                <w:color w:val="1A1364"/>
                <w:sz w:val="24"/>
                <w:szCs w:val="24"/>
              </w:rPr>
              <w:t>Programa</w:t>
            </w:r>
            <w:proofErr w:type="spellEnd"/>
            <w:r>
              <w:rPr>
                <w:b/>
                <w:color w:val="1A1364"/>
                <w:sz w:val="24"/>
                <w:szCs w:val="24"/>
              </w:rPr>
              <w:t xml:space="preserve"> MIG-DHL</w:t>
            </w:r>
          </w:p>
        </w:tc>
      </w:tr>
      <w:tr w:rsidR="0025669D" w:rsidRPr="00EB3BCE" w14:paraId="3A3BD229" w14:textId="77777777">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6BD735E7" w14:textId="7FA53107" w:rsidR="0025669D" w:rsidRPr="00665B30" w:rsidRDefault="00F82457">
            <w:pPr>
              <w:spacing w:line="312" w:lineRule="auto"/>
              <w:rPr>
                <w:rFonts w:ascii="Arial" w:eastAsia="Arial" w:hAnsi="Arial" w:cs="Arial"/>
                <w:color w:val="FFFFFF"/>
                <w:lang w:val="es-ES"/>
              </w:rPr>
            </w:pPr>
            <w:r w:rsidRPr="00665B30">
              <w:rPr>
                <w:rFonts w:ascii="Arial" w:eastAsia="Arial" w:hAnsi="Arial" w:cs="Arial"/>
                <w:color w:val="FFFFFF"/>
                <w:lang w:val="es-ES"/>
              </w:rPr>
              <w:t xml:space="preserve">Módulo 1: </w:t>
            </w:r>
            <w:r w:rsidR="00665B30">
              <w:rPr>
                <w:rFonts w:ascii="Arial" w:eastAsia="Arial" w:hAnsi="Arial" w:cs="Arial"/>
                <w:color w:val="FFFFFF"/>
                <w:lang w:val="es-ES"/>
              </w:rPr>
              <w:t>Qué es la alfabetización digital sanitaria y su relevancia</w:t>
            </w:r>
          </w:p>
        </w:tc>
      </w:tr>
      <w:tr w:rsidR="0025669D" w:rsidRPr="00EB3BCE" w14:paraId="5021CFDF" w14:textId="77777777">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C00000"/>
            <w:tcMar>
              <w:top w:w="57" w:type="dxa"/>
              <w:bottom w:w="57" w:type="dxa"/>
            </w:tcMar>
            <w:vAlign w:val="center"/>
          </w:tcPr>
          <w:p w14:paraId="23FA3075" w14:textId="7DB628FD" w:rsidR="0025669D" w:rsidRPr="00665B30" w:rsidRDefault="00F82457">
            <w:pPr>
              <w:spacing w:line="312" w:lineRule="auto"/>
              <w:rPr>
                <w:rFonts w:ascii="Arial" w:eastAsia="Arial" w:hAnsi="Arial" w:cs="Arial"/>
                <w:b/>
                <w:color w:val="222222"/>
                <w:lang w:val="es-ES"/>
              </w:rPr>
            </w:pPr>
            <w:r w:rsidRPr="001A4EB6">
              <w:rPr>
                <w:rFonts w:ascii="Arial" w:eastAsia="Arial" w:hAnsi="Arial" w:cs="Arial"/>
                <w:b/>
                <w:color w:val="FFFFFF" w:themeColor="background1"/>
                <w:lang w:val="es-ES"/>
              </w:rPr>
              <w:t xml:space="preserve">Módulo 2: Principales </w:t>
            </w:r>
            <w:r w:rsidR="00DF4900" w:rsidRPr="001A4EB6">
              <w:rPr>
                <w:rFonts w:ascii="Arial" w:eastAsia="Arial" w:hAnsi="Arial" w:cs="Arial"/>
                <w:b/>
                <w:color w:val="FFFFFF" w:themeColor="background1"/>
                <w:lang w:val="es-ES"/>
              </w:rPr>
              <w:t>cuestiones</w:t>
            </w:r>
            <w:r w:rsidRPr="001A4EB6">
              <w:rPr>
                <w:rFonts w:ascii="Arial" w:eastAsia="Arial" w:hAnsi="Arial" w:cs="Arial"/>
                <w:b/>
                <w:color w:val="FFFFFF" w:themeColor="background1"/>
                <w:lang w:val="es-ES"/>
              </w:rPr>
              <w:t xml:space="preserve"> sanitari</w:t>
            </w:r>
            <w:r w:rsidR="00DF4900" w:rsidRPr="001A4EB6">
              <w:rPr>
                <w:rFonts w:ascii="Arial" w:eastAsia="Arial" w:hAnsi="Arial" w:cs="Arial"/>
                <w:b/>
                <w:color w:val="FFFFFF" w:themeColor="background1"/>
                <w:lang w:val="es-ES"/>
              </w:rPr>
              <w:t>a</w:t>
            </w:r>
            <w:r w:rsidRPr="001A4EB6">
              <w:rPr>
                <w:rFonts w:ascii="Arial" w:eastAsia="Arial" w:hAnsi="Arial" w:cs="Arial"/>
                <w:b/>
                <w:color w:val="FFFFFF" w:themeColor="background1"/>
                <w:lang w:val="es-ES"/>
              </w:rPr>
              <w:t>s al aterrizar en un nuevo país</w:t>
            </w:r>
          </w:p>
        </w:tc>
      </w:tr>
      <w:tr w:rsidR="0025669D" w14:paraId="29420594" w14:textId="77777777">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3C306FE9" w14:textId="1718EB78" w:rsidR="0025669D" w:rsidRPr="001A4EB6" w:rsidRDefault="00F82457">
            <w:pPr>
              <w:spacing w:line="312" w:lineRule="auto"/>
              <w:rPr>
                <w:rFonts w:ascii="Arial" w:eastAsia="Arial" w:hAnsi="Arial" w:cs="Arial"/>
                <w:bCs/>
                <w:color w:val="FFFFFF"/>
              </w:rPr>
            </w:pPr>
            <w:proofErr w:type="spellStart"/>
            <w:r w:rsidRPr="001A4EB6">
              <w:rPr>
                <w:rFonts w:ascii="Arial" w:eastAsia="Arial" w:hAnsi="Arial" w:cs="Arial"/>
                <w:bCs/>
                <w:color w:val="FFFFFF"/>
              </w:rPr>
              <w:t>Módulo</w:t>
            </w:r>
            <w:proofErr w:type="spellEnd"/>
            <w:r w:rsidRPr="001A4EB6">
              <w:rPr>
                <w:rFonts w:ascii="Arial" w:eastAsia="Arial" w:hAnsi="Arial" w:cs="Arial"/>
                <w:bCs/>
                <w:color w:val="FFFFFF"/>
              </w:rPr>
              <w:t xml:space="preserve"> 3: </w:t>
            </w:r>
            <w:proofErr w:type="spellStart"/>
            <w:r w:rsidR="00665B30" w:rsidRPr="001A4EB6">
              <w:rPr>
                <w:rFonts w:ascii="Arial" w:eastAsia="Arial" w:hAnsi="Arial" w:cs="Arial"/>
                <w:bCs/>
                <w:color w:val="FFFFFF"/>
              </w:rPr>
              <w:t>Servicios</w:t>
            </w:r>
            <w:proofErr w:type="spellEnd"/>
            <w:r w:rsidR="00665B30" w:rsidRPr="001A4EB6">
              <w:rPr>
                <w:rFonts w:ascii="Arial" w:eastAsia="Arial" w:hAnsi="Arial" w:cs="Arial"/>
                <w:bCs/>
                <w:color w:val="FFFFFF"/>
              </w:rPr>
              <w:t xml:space="preserve"> de </w:t>
            </w:r>
            <w:proofErr w:type="spellStart"/>
            <w:r w:rsidR="00665B30" w:rsidRPr="001A4EB6">
              <w:rPr>
                <w:rFonts w:ascii="Arial" w:eastAsia="Arial" w:hAnsi="Arial" w:cs="Arial"/>
                <w:bCs/>
                <w:color w:val="FFFFFF"/>
              </w:rPr>
              <w:t>salud</w:t>
            </w:r>
            <w:proofErr w:type="spellEnd"/>
          </w:p>
        </w:tc>
      </w:tr>
      <w:tr w:rsidR="0025669D" w14:paraId="03D6AD5E" w14:textId="77777777">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64DCC0A0" w14:textId="77777777" w:rsidR="0025669D" w:rsidRPr="001A4EB6" w:rsidRDefault="00F82457">
            <w:pPr>
              <w:spacing w:line="312" w:lineRule="auto"/>
              <w:rPr>
                <w:rFonts w:ascii="Arial" w:eastAsia="Arial" w:hAnsi="Arial" w:cs="Arial"/>
                <w:bCs/>
                <w:color w:val="FFFFFF"/>
              </w:rPr>
            </w:pPr>
            <w:proofErr w:type="spellStart"/>
            <w:r w:rsidRPr="001A4EB6">
              <w:rPr>
                <w:rFonts w:ascii="Arial" w:eastAsia="Arial" w:hAnsi="Arial" w:cs="Arial"/>
                <w:bCs/>
                <w:color w:val="FFFFFF"/>
              </w:rPr>
              <w:t>Módulo</w:t>
            </w:r>
            <w:proofErr w:type="spellEnd"/>
            <w:r w:rsidRPr="001A4EB6">
              <w:rPr>
                <w:rFonts w:ascii="Arial" w:eastAsia="Arial" w:hAnsi="Arial" w:cs="Arial"/>
                <w:bCs/>
                <w:color w:val="FFFFFF"/>
              </w:rPr>
              <w:t xml:space="preserve"> 4: </w:t>
            </w:r>
            <w:proofErr w:type="spellStart"/>
            <w:r w:rsidRPr="001A4EB6">
              <w:rPr>
                <w:rFonts w:ascii="Arial" w:eastAsia="Arial" w:hAnsi="Arial" w:cs="Arial"/>
                <w:bCs/>
                <w:color w:val="FFFFFF"/>
              </w:rPr>
              <w:t>Alfabetización</w:t>
            </w:r>
            <w:proofErr w:type="spellEnd"/>
            <w:r w:rsidRPr="001A4EB6">
              <w:rPr>
                <w:rFonts w:ascii="Arial" w:eastAsia="Arial" w:hAnsi="Arial" w:cs="Arial"/>
                <w:bCs/>
                <w:color w:val="FFFFFF"/>
              </w:rPr>
              <w:t xml:space="preserve"> digital</w:t>
            </w:r>
          </w:p>
        </w:tc>
      </w:tr>
      <w:tr w:rsidR="0025669D" w:rsidRPr="00EB3BCE" w14:paraId="04134DBF" w14:textId="77777777">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5DC5B08F" w14:textId="77777777" w:rsidR="0025669D" w:rsidRPr="001A4EB6" w:rsidRDefault="00F82457">
            <w:pPr>
              <w:spacing w:line="312" w:lineRule="auto"/>
              <w:rPr>
                <w:rFonts w:ascii="Arial" w:eastAsia="Arial" w:hAnsi="Arial" w:cs="Arial"/>
                <w:bCs/>
                <w:color w:val="FFFFFF"/>
                <w:lang w:val="es-ES"/>
              </w:rPr>
            </w:pPr>
            <w:r w:rsidRPr="001A4EB6">
              <w:rPr>
                <w:rFonts w:ascii="Arial" w:eastAsia="Arial" w:hAnsi="Arial" w:cs="Arial"/>
                <w:bCs/>
                <w:color w:val="FFFFFF"/>
                <w:lang w:val="es-ES"/>
              </w:rPr>
              <w:t>Módulo 5: Exploración de las herramientas de salud digital</w:t>
            </w:r>
          </w:p>
        </w:tc>
      </w:tr>
      <w:tr w:rsidR="0025669D" w:rsidRPr="00EB3BCE" w14:paraId="0168AE72" w14:textId="77777777">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739A4C29" w14:textId="77777777" w:rsidR="0025669D" w:rsidRPr="001A4EB6" w:rsidRDefault="00F82457">
            <w:pPr>
              <w:spacing w:line="312" w:lineRule="auto"/>
              <w:rPr>
                <w:rFonts w:ascii="Arial" w:eastAsia="Arial" w:hAnsi="Arial" w:cs="Arial"/>
                <w:bCs/>
                <w:color w:val="FFFFFF"/>
                <w:lang w:val="es-ES"/>
              </w:rPr>
            </w:pPr>
            <w:r w:rsidRPr="001A4EB6">
              <w:rPr>
                <w:rFonts w:ascii="Arial" w:eastAsia="Arial" w:hAnsi="Arial" w:cs="Arial"/>
                <w:bCs/>
                <w:color w:val="FFFFFF"/>
                <w:lang w:val="es-ES"/>
              </w:rPr>
              <w:t>Módulo 6: Ser activo en el entorno de la salud digital</w:t>
            </w:r>
          </w:p>
        </w:tc>
      </w:tr>
    </w:tbl>
    <w:p w14:paraId="27F8EE1C" w14:textId="1ACE2605" w:rsidR="0025669D" w:rsidRPr="00665B30" w:rsidRDefault="00F82457">
      <w:pPr>
        <w:rPr>
          <w:sz w:val="24"/>
          <w:szCs w:val="24"/>
          <w:lang w:val="es-ES"/>
        </w:rPr>
      </w:pPr>
      <w:r w:rsidRPr="00665B30">
        <w:rPr>
          <w:sz w:val="24"/>
          <w:szCs w:val="24"/>
          <w:lang w:val="es-ES"/>
        </w:rPr>
        <w:t xml:space="preserve">Puede encontrar más información en la página web: </w:t>
      </w:r>
      <w:hyperlink r:id="rId23" w:history="1">
        <w:r w:rsidR="001A4EB6" w:rsidRPr="00E0006B">
          <w:rPr>
            <w:rStyle w:val="-"/>
            <w:sz w:val="24"/>
            <w:szCs w:val="24"/>
            <w:lang w:val="es-ES"/>
          </w:rPr>
          <w:t>https://mig-dhl.eu/</w:t>
        </w:r>
      </w:hyperlink>
      <w:r w:rsidR="001A4EB6">
        <w:rPr>
          <w:sz w:val="24"/>
          <w:szCs w:val="24"/>
          <w:lang w:val="es-ES"/>
        </w:rPr>
        <w:t xml:space="preserve"> </w:t>
      </w:r>
      <w:r w:rsidRPr="00665B30">
        <w:rPr>
          <w:sz w:val="24"/>
          <w:szCs w:val="24"/>
          <w:lang w:val="es-ES"/>
        </w:rPr>
        <w:t xml:space="preserve"> </w:t>
      </w:r>
    </w:p>
    <w:p w14:paraId="00000023" w14:textId="77777777" w:rsidR="0025669D" w:rsidRPr="00665B30" w:rsidRDefault="00F82457">
      <w:pPr>
        <w:rPr>
          <w:sz w:val="24"/>
          <w:szCs w:val="24"/>
          <w:lang w:val="es-ES"/>
        </w:rPr>
      </w:pPr>
      <w:r w:rsidRPr="00665B30">
        <w:rPr>
          <w:lang w:val="es-ES"/>
        </w:rPr>
        <w:br w:type="page"/>
      </w:r>
    </w:p>
    <w:p w14:paraId="00000024" w14:textId="77777777" w:rsidR="0025669D" w:rsidRPr="00665B30" w:rsidRDefault="0025669D">
      <w:pPr>
        <w:jc w:val="center"/>
        <w:rPr>
          <w:sz w:val="24"/>
          <w:szCs w:val="24"/>
          <w:lang w:val="es-ES"/>
        </w:rPr>
      </w:pPr>
    </w:p>
    <w:p w14:paraId="13D35F79" w14:textId="77777777" w:rsidR="0025669D" w:rsidRPr="00665B30" w:rsidRDefault="00F82457">
      <w:pPr>
        <w:jc w:val="center"/>
        <w:rPr>
          <w:b/>
          <w:color w:val="002060"/>
          <w:sz w:val="24"/>
          <w:szCs w:val="24"/>
          <w:lang w:val="es-ES"/>
        </w:rPr>
      </w:pPr>
      <w:r w:rsidRPr="00665B30">
        <w:rPr>
          <w:b/>
          <w:color w:val="002060"/>
          <w:sz w:val="24"/>
          <w:szCs w:val="24"/>
          <w:lang w:val="es-ES"/>
        </w:rPr>
        <w:t>Declaración sobre los derechos de autor:</w:t>
      </w:r>
    </w:p>
    <w:p w14:paraId="00000026" w14:textId="77777777" w:rsidR="0025669D" w:rsidRDefault="00F82457">
      <w:pPr>
        <w:jc w:val="center"/>
        <w:rPr>
          <w:b/>
          <w:color w:val="002060"/>
          <w:sz w:val="24"/>
          <w:szCs w:val="24"/>
        </w:rPr>
      </w:pPr>
      <w:r>
        <w:rPr>
          <w:b/>
          <w:noProof/>
          <w:color w:val="002060"/>
          <w:sz w:val="24"/>
          <w:szCs w:val="24"/>
        </w:rPr>
        <w:drawing>
          <wp:inline distT="0" distB="0" distL="0" distR="0" wp14:anchorId="0CC8F982" wp14:editId="1518A44E">
            <wp:extent cx="1406013" cy="492105"/>
            <wp:effectExtent l="0" t="0" r="0" b="0"/>
            <wp:docPr id="17" name="image3.png" descr="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17" name="image3.png" descr="Εικόνα που περιέχει κείμενο, clipart&#10;&#10;Περιγραφή που δημιουργήθηκε αυτόματα"/>
                    <pic:cNvPicPr/>
                  </pic:nvPicPr>
                  <pic:blipFill>
                    <a:blip r:embed="rId24"/>
                    <a:stretch>
                      <a:fillRect/>
                    </a:stretch>
                  </pic:blipFill>
                  <pic:spPr>
                    <a:xfrm>
                      <a:off x="0" y="0"/>
                      <a:ext cx="1406013" cy="492105"/>
                    </a:xfrm>
                    <a:prstGeom prst="rect">
                      <a:avLst/>
                    </a:prstGeom>
                  </pic:spPr>
                </pic:pic>
              </a:graphicData>
            </a:graphic>
          </wp:inline>
        </w:drawing>
      </w:r>
    </w:p>
    <w:p w14:paraId="2F0265E2" w14:textId="77777777" w:rsidR="0025669D" w:rsidRPr="00665B30" w:rsidRDefault="00F82457">
      <w:pPr>
        <w:jc w:val="center"/>
        <w:rPr>
          <w:sz w:val="24"/>
          <w:szCs w:val="24"/>
          <w:lang w:val="es-ES"/>
        </w:rPr>
      </w:pPr>
      <w:r w:rsidRPr="00665B30">
        <w:rPr>
          <w:sz w:val="24"/>
          <w:szCs w:val="24"/>
          <w:lang w:val="es-ES"/>
        </w:rPr>
        <w:br/>
        <w:t xml:space="preserve">Esta obra está bajo una licencia de Creative Commons </w:t>
      </w:r>
      <w:proofErr w:type="spellStart"/>
      <w:r w:rsidRPr="00665B30">
        <w:rPr>
          <w:sz w:val="24"/>
          <w:szCs w:val="24"/>
          <w:lang w:val="es-ES"/>
        </w:rPr>
        <w:t>Attribution-NonCommercial-ShareAlike</w:t>
      </w:r>
      <w:proofErr w:type="spellEnd"/>
      <w:r w:rsidRPr="00665B30">
        <w:rPr>
          <w:sz w:val="24"/>
          <w:szCs w:val="24"/>
          <w:lang w:val="es-ES"/>
        </w:rPr>
        <w:t xml:space="preserve"> 4.0 International </w:t>
      </w:r>
      <w:proofErr w:type="spellStart"/>
      <w:r w:rsidRPr="00665B30">
        <w:rPr>
          <w:sz w:val="24"/>
          <w:szCs w:val="24"/>
          <w:lang w:val="es-ES"/>
        </w:rPr>
        <w:t>License</w:t>
      </w:r>
      <w:proofErr w:type="spellEnd"/>
      <w:r w:rsidRPr="00665B30">
        <w:rPr>
          <w:sz w:val="24"/>
          <w:szCs w:val="24"/>
          <w:lang w:val="es-ES"/>
        </w:rPr>
        <w:t>. Usted es libre de:</w:t>
      </w:r>
    </w:p>
    <w:p w14:paraId="0A0B64C9" w14:textId="77777777" w:rsidR="0025669D" w:rsidRPr="00665B30" w:rsidRDefault="00F82457">
      <w:pPr>
        <w:numPr>
          <w:ilvl w:val="0"/>
          <w:numId w:val="3"/>
        </w:numPr>
        <w:spacing w:before="280" w:after="0" w:line="312" w:lineRule="auto"/>
        <w:rPr>
          <w:color w:val="000000"/>
          <w:sz w:val="24"/>
          <w:szCs w:val="24"/>
          <w:lang w:val="es-ES"/>
        </w:rPr>
      </w:pPr>
      <w:r w:rsidRPr="00665B30">
        <w:rPr>
          <w:sz w:val="24"/>
          <w:szCs w:val="24"/>
          <w:lang w:val="es-ES"/>
        </w:rPr>
        <w:t>compartir - copiar y redistribuir el material en cualquier medio o formato</w:t>
      </w:r>
    </w:p>
    <w:p w14:paraId="72262E66" w14:textId="77777777" w:rsidR="0025669D" w:rsidRPr="00665B30" w:rsidRDefault="00F82457">
      <w:pPr>
        <w:numPr>
          <w:ilvl w:val="0"/>
          <w:numId w:val="3"/>
        </w:numPr>
        <w:spacing w:after="200" w:line="312" w:lineRule="auto"/>
        <w:rPr>
          <w:color w:val="000000"/>
          <w:sz w:val="24"/>
          <w:szCs w:val="24"/>
          <w:lang w:val="es-ES"/>
        </w:rPr>
      </w:pPr>
      <w:r w:rsidRPr="00665B30">
        <w:rPr>
          <w:sz w:val="24"/>
          <w:szCs w:val="24"/>
          <w:lang w:val="es-ES"/>
        </w:rPr>
        <w:t>adaptar - remezclar, transformar y construir sobre el material</w:t>
      </w:r>
    </w:p>
    <w:p w14:paraId="3DCEEA2A" w14:textId="77777777" w:rsidR="0025669D" w:rsidRDefault="00F82457">
      <w:pPr>
        <w:rPr>
          <w:color w:val="262626"/>
          <w:sz w:val="24"/>
          <w:szCs w:val="24"/>
        </w:rPr>
      </w:pPr>
      <w:r>
        <w:rPr>
          <w:color w:val="262626"/>
          <w:sz w:val="24"/>
          <w:szCs w:val="24"/>
        </w:rPr>
        <w:t xml:space="preserve">bajo </w:t>
      </w:r>
      <w:proofErr w:type="spellStart"/>
      <w:r>
        <w:rPr>
          <w:color w:val="262626"/>
          <w:sz w:val="24"/>
          <w:szCs w:val="24"/>
        </w:rPr>
        <w:t>los</w:t>
      </w:r>
      <w:proofErr w:type="spellEnd"/>
      <w:r>
        <w:rPr>
          <w:color w:val="262626"/>
          <w:sz w:val="24"/>
          <w:szCs w:val="24"/>
        </w:rPr>
        <w:t xml:space="preserve"> </w:t>
      </w:r>
      <w:proofErr w:type="spellStart"/>
      <w:r>
        <w:rPr>
          <w:color w:val="262626"/>
          <w:sz w:val="24"/>
          <w:szCs w:val="24"/>
        </w:rPr>
        <w:t>siguientes</w:t>
      </w:r>
      <w:proofErr w:type="spellEnd"/>
      <w:r>
        <w:rPr>
          <w:color w:val="262626"/>
          <w:sz w:val="24"/>
          <w:szCs w:val="24"/>
        </w:rPr>
        <w:t xml:space="preserve"> </w:t>
      </w:r>
      <w:proofErr w:type="spellStart"/>
      <w:r>
        <w:rPr>
          <w:color w:val="262626"/>
          <w:sz w:val="24"/>
          <w:szCs w:val="24"/>
        </w:rPr>
        <w:t>términos</w:t>
      </w:r>
      <w:proofErr w:type="spellEnd"/>
      <w:r>
        <w:rPr>
          <w:color w:val="262626"/>
          <w:sz w:val="24"/>
          <w:szCs w:val="24"/>
        </w:rPr>
        <w:t>:</w:t>
      </w:r>
    </w:p>
    <w:p w14:paraId="45FA2D17" w14:textId="77777777" w:rsidR="0025669D" w:rsidRPr="00665B30" w:rsidRDefault="00F82457">
      <w:pPr>
        <w:numPr>
          <w:ilvl w:val="0"/>
          <w:numId w:val="3"/>
        </w:numPr>
        <w:spacing w:before="280" w:after="0" w:line="312" w:lineRule="auto"/>
        <w:rPr>
          <w:color w:val="000000"/>
          <w:sz w:val="24"/>
          <w:szCs w:val="24"/>
          <w:lang w:val="es-ES"/>
        </w:rPr>
      </w:pPr>
      <w:r w:rsidRPr="00665B30">
        <w:rPr>
          <w:sz w:val="24"/>
          <w:szCs w:val="24"/>
          <w:lang w:val="es-ES"/>
        </w:rPr>
        <w:t>Atribución - Debe dar el crédito apropiado, proporcionar un enlace a la licencia e indicar si se hicieron cambios. Puede hacerlo de cualquier forma razonable, pero no de ninguna manera que sugiera que el licenciante lo respalda a usted o a su uso.</w:t>
      </w:r>
    </w:p>
    <w:p w14:paraId="29A0B169" w14:textId="77777777" w:rsidR="0025669D" w:rsidRPr="00665B30" w:rsidRDefault="00F82457">
      <w:pPr>
        <w:numPr>
          <w:ilvl w:val="0"/>
          <w:numId w:val="3"/>
        </w:numPr>
        <w:spacing w:after="0" w:line="312" w:lineRule="auto"/>
        <w:rPr>
          <w:color w:val="000000"/>
          <w:sz w:val="24"/>
          <w:szCs w:val="24"/>
          <w:lang w:val="es-ES"/>
        </w:rPr>
      </w:pPr>
      <w:r w:rsidRPr="00665B30">
        <w:rPr>
          <w:sz w:val="24"/>
          <w:szCs w:val="24"/>
          <w:lang w:val="es-ES"/>
        </w:rPr>
        <w:t>No comercial - No puede utilizar el material con fines comerciales.</w:t>
      </w:r>
    </w:p>
    <w:p w14:paraId="14C2CBC2" w14:textId="77777777" w:rsidR="0025669D" w:rsidRPr="00665B30" w:rsidRDefault="00F82457">
      <w:pPr>
        <w:numPr>
          <w:ilvl w:val="0"/>
          <w:numId w:val="3"/>
        </w:numPr>
        <w:spacing w:after="200" w:line="312" w:lineRule="auto"/>
        <w:rPr>
          <w:color w:val="000000"/>
          <w:sz w:val="24"/>
          <w:szCs w:val="24"/>
          <w:lang w:val="es-ES"/>
        </w:rPr>
      </w:pPr>
      <w:proofErr w:type="spellStart"/>
      <w:r w:rsidRPr="00665B30">
        <w:rPr>
          <w:sz w:val="24"/>
          <w:szCs w:val="24"/>
          <w:lang w:val="es-ES"/>
        </w:rPr>
        <w:t>ShareAlike</w:t>
      </w:r>
      <w:proofErr w:type="spellEnd"/>
      <w:r w:rsidRPr="00665B30">
        <w:rPr>
          <w:sz w:val="24"/>
          <w:szCs w:val="24"/>
          <w:lang w:val="es-ES"/>
        </w:rPr>
        <w:t xml:space="preserve"> - Si remezclas, transformas o construyes sobre el material, debes distribuir tus contribuciones bajo la misma licencia que el original.</w:t>
      </w:r>
    </w:p>
    <w:p w14:paraId="0000002E" w14:textId="77777777" w:rsidR="0025669D" w:rsidRPr="00665B30" w:rsidRDefault="0025669D">
      <w:pPr>
        <w:rPr>
          <w:sz w:val="24"/>
          <w:szCs w:val="24"/>
          <w:lang w:val="es-ES"/>
        </w:rPr>
      </w:pPr>
    </w:p>
    <w:p w14:paraId="0000002F" w14:textId="77777777" w:rsidR="0025669D" w:rsidRPr="00665B30" w:rsidRDefault="0025669D">
      <w:pPr>
        <w:spacing w:line="240" w:lineRule="auto"/>
        <w:rPr>
          <w:sz w:val="24"/>
          <w:szCs w:val="24"/>
          <w:lang w:val="es-ES"/>
        </w:rPr>
      </w:pPr>
    </w:p>
    <w:p w14:paraId="00000030" w14:textId="77777777" w:rsidR="0025669D" w:rsidRPr="00665B30" w:rsidRDefault="0025669D">
      <w:pPr>
        <w:jc w:val="center"/>
        <w:rPr>
          <w:sz w:val="24"/>
          <w:szCs w:val="24"/>
          <w:lang w:val="es-ES"/>
        </w:rPr>
      </w:pPr>
    </w:p>
    <w:p w14:paraId="00000031" w14:textId="77777777" w:rsidR="0025669D" w:rsidRPr="00665B30" w:rsidRDefault="0025669D">
      <w:pPr>
        <w:jc w:val="center"/>
        <w:rPr>
          <w:i/>
          <w:sz w:val="24"/>
          <w:szCs w:val="24"/>
          <w:lang w:val="es-ES"/>
        </w:rPr>
      </w:pPr>
    </w:p>
    <w:p w14:paraId="00000032" w14:textId="77777777" w:rsidR="0025669D" w:rsidRPr="00665B30" w:rsidRDefault="0025669D">
      <w:pPr>
        <w:rPr>
          <w:sz w:val="24"/>
          <w:szCs w:val="24"/>
          <w:lang w:val="es-ES"/>
        </w:rPr>
      </w:pPr>
    </w:p>
    <w:p w14:paraId="00000033" w14:textId="77777777" w:rsidR="0025669D" w:rsidRPr="00665B30" w:rsidRDefault="0025669D">
      <w:pPr>
        <w:rPr>
          <w:sz w:val="24"/>
          <w:szCs w:val="24"/>
          <w:lang w:val="es-ES"/>
        </w:rPr>
      </w:pPr>
    </w:p>
    <w:p w14:paraId="00000034" w14:textId="77777777" w:rsidR="0025669D" w:rsidRPr="00665B30" w:rsidRDefault="0025669D">
      <w:pPr>
        <w:rPr>
          <w:sz w:val="24"/>
          <w:szCs w:val="24"/>
          <w:lang w:val="es-ES"/>
        </w:rPr>
      </w:pPr>
    </w:p>
    <w:p w14:paraId="100F9750" w14:textId="77777777" w:rsidR="0025669D" w:rsidRDefault="00F82457">
      <w:pPr>
        <w:keepNext/>
        <w:keepLines/>
        <w:pBdr>
          <w:top w:val="nil"/>
          <w:left w:val="nil"/>
          <w:bottom w:val="nil"/>
          <w:right w:val="nil"/>
          <w:between w:val="nil"/>
        </w:pBdr>
        <w:spacing w:before="240" w:after="0" w:line="259" w:lineRule="auto"/>
        <w:jc w:val="left"/>
        <w:rPr>
          <w:b/>
          <w:color w:val="000000"/>
          <w:sz w:val="24"/>
          <w:szCs w:val="24"/>
        </w:rPr>
      </w:pPr>
      <w:proofErr w:type="spellStart"/>
      <w:r>
        <w:rPr>
          <w:b/>
          <w:color w:val="000000"/>
          <w:sz w:val="24"/>
          <w:szCs w:val="24"/>
        </w:rPr>
        <w:lastRenderedPageBreak/>
        <w:t>Contenido</w:t>
      </w:r>
      <w:proofErr w:type="spellEnd"/>
    </w:p>
    <w:sdt>
      <w:sdtPr>
        <w:id w:val="812034706"/>
        <w:docPartObj>
          <w:docPartGallery w:val="Table of Contents"/>
          <w:docPartUnique/>
        </w:docPartObj>
      </w:sdtPr>
      <w:sdtContent>
        <w:p w14:paraId="6E76F22B" w14:textId="4CA959D4" w:rsidR="00EB3BCE" w:rsidRDefault="00F82457">
          <w:pPr>
            <w:pStyle w:val="20"/>
            <w:tabs>
              <w:tab w:val="right" w:pos="9062"/>
            </w:tabs>
            <w:rPr>
              <w:rFonts w:asciiTheme="minorHAnsi" w:eastAsiaTheme="minorEastAsia" w:hAnsiTheme="minorHAnsi" w:cstheme="minorBidi"/>
              <w:noProof/>
              <w:lang w:val="es-ES" w:eastAsia="es-ES"/>
            </w:rPr>
          </w:pPr>
          <w:r>
            <w:fldChar w:fldCharType="begin"/>
          </w:r>
          <w:r>
            <w:instrText xml:space="preserve"> TOC \h \u \z </w:instrText>
          </w:r>
          <w:r>
            <w:fldChar w:fldCharType="separate"/>
          </w:r>
          <w:hyperlink w:anchor="_Toc109043874" w:history="1">
            <w:r w:rsidR="00EB3BCE" w:rsidRPr="00E26B5F">
              <w:rPr>
                <w:rStyle w:val="-"/>
                <w:noProof/>
                <w:lang w:val="es-ES"/>
              </w:rPr>
              <w:t>2.0 Introducción</w:t>
            </w:r>
            <w:r w:rsidR="00EB3BCE">
              <w:rPr>
                <w:noProof/>
                <w:webHidden/>
              </w:rPr>
              <w:tab/>
            </w:r>
            <w:r w:rsidR="00EB3BCE">
              <w:rPr>
                <w:noProof/>
                <w:webHidden/>
              </w:rPr>
              <w:fldChar w:fldCharType="begin"/>
            </w:r>
            <w:r w:rsidR="00EB3BCE">
              <w:rPr>
                <w:noProof/>
                <w:webHidden/>
              </w:rPr>
              <w:instrText xml:space="preserve"> PAGEREF _Toc109043874 \h </w:instrText>
            </w:r>
            <w:r w:rsidR="00EB3BCE">
              <w:rPr>
                <w:noProof/>
                <w:webHidden/>
              </w:rPr>
            </w:r>
            <w:r w:rsidR="00EB3BCE">
              <w:rPr>
                <w:noProof/>
                <w:webHidden/>
              </w:rPr>
              <w:fldChar w:fldCharType="separate"/>
            </w:r>
            <w:r w:rsidR="000918E9">
              <w:rPr>
                <w:noProof/>
                <w:webHidden/>
              </w:rPr>
              <w:t>3</w:t>
            </w:r>
            <w:r w:rsidR="00EB3BCE">
              <w:rPr>
                <w:noProof/>
                <w:webHidden/>
              </w:rPr>
              <w:fldChar w:fldCharType="end"/>
            </w:r>
          </w:hyperlink>
        </w:p>
        <w:p w14:paraId="643542B8" w14:textId="10CE84D3" w:rsidR="00EB3BCE" w:rsidRDefault="00000000">
          <w:pPr>
            <w:pStyle w:val="20"/>
            <w:tabs>
              <w:tab w:val="right" w:pos="9062"/>
            </w:tabs>
            <w:rPr>
              <w:rFonts w:asciiTheme="minorHAnsi" w:eastAsiaTheme="minorEastAsia" w:hAnsiTheme="minorHAnsi" w:cstheme="minorBidi"/>
              <w:noProof/>
              <w:lang w:val="es-ES" w:eastAsia="es-ES"/>
            </w:rPr>
          </w:pPr>
          <w:hyperlink w:anchor="_Toc109043875" w:history="1">
            <w:r w:rsidR="00EB3BCE" w:rsidRPr="00E26B5F">
              <w:rPr>
                <w:rStyle w:val="-"/>
                <w:noProof/>
                <w:lang w:val="es-ES"/>
              </w:rPr>
              <w:t>2.1 Apertura</w:t>
            </w:r>
            <w:r w:rsidR="00EB3BCE">
              <w:rPr>
                <w:noProof/>
                <w:webHidden/>
              </w:rPr>
              <w:tab/>
            </w:r>
            <w:r w:rsidR="00EB3BCE">
              <w:rPr>
                <w:noProof/>
                <w:webHidden/>
              </w:rPr>
              <w:fldChar w:fldCharType="begin"/>
            </w:r>
            <w:r w:rsidR="00EB3BCE">
              <w:rPr>
                <w:noProof/>
                <w:webHidden/>
              </w:rPr>
              <w:instrText xml:space="preserve"> PAGEREF _Toc109043875 \h </w:instrText>
            </w:r>
            <w:r w:rsidR="00EB3BCE">
              <w:rPr>
                <w:noProof/>
                <w:webHidden/>
              </w:rPr>
            </w:r>
            <w:r w:rsidR="00EB3BCE">
              <w:rPr>
                <w:noProof/>
                <w:webHidden/>
              </w:rPr>
              <w:fldChar w:fldCharType="separate"/>
            </w:r>
            <w:r w:rsidR="000918E9">
              <w:rPr>
                <w:noProof/>
                <w:webHidden/>
              </w:rPr>
              <w:t>4</w:t>
            </w:r>
            <w:r w:rsidR="00EB3BCE">
              <w:rPr>
                <w:noProof/>
                <w:webHidden/>
              </w:rPr>
              <w:fldChar w:fldCharType="end"/>
            </w:r>
          </w:hyperlink>
        </w:p>
        <w:p w14:paraId="6A4D8AA5" w14:textId="354A2224" w:rsidR="00EB3BCE" w:rsidRDefault="00000000">
          <w:pPr>
            <w:pStyle w:val="20"/>
            <w:tabs>
              <w:tab w:val="right" w:pos="9062"/>
            </w:tabs>
            <w:rPr>
              <w:rFonts w:asciiTheme="minorHAnsi" w:eastAsiaTheme="minorEastAsia" w:hAnsiTheme="minorHAnsi" w:cstheme="minorBidi"/>
              <w:noProof/>
              <w:lang w:val="es-ES" w:eastAsia="es-ES"/>
            </w:rPr>
          </w:pPr>
          <w:hyperlink w:anchor="_Toc109043876" w:history="1">
            <w:r w:rsidR="00EB3BCE" w:rsidRPr="00E26B5F">
              <w:rPr>
                <w:rStyle w:val="-"/>
                <w:noProof/>
                <w:lang w:val="es-ES"/>
              </w:rPr>
              <w:t>2.2 Factores de riesgo de problemas de salud según las diferentes etapas migratorias</w:t>
            </w:r>
            <w:r w:rsidR="00EB3BCE">
              <w:rPr>
                <w:noProof/>
                <w:webHidden/>
              </w:rPr>
              <w:tab/>
            </w:r>
            <w:r w:rsidR="00EB3BCE">
              <w:rPr>
                <w:noProof/>
                <w:webHidden/>
              </w:rPr>
              <w:fldChar w:fldCharType="begin"/>
            </w:r>
            <w:r w:rsidR="00EB3BCE">
              <w:rPr>
                <w:noProof/>
                <w:webHidden/>
              </w:rPr>
              <w:instrText xml:space="preserve"> PAGEREF _Toc109043876 \h </w:instrText>
            </w:r>
            <w:r w:rsidR="00EB3BCE">
              <w:rPr>
                <w:noProof/>
                <w:webHidden/>
              </w:rPr>
            </w:r>
            <w:r w:rsidR="00EB3BCE">
              <w:rPr>
                <w:noProof/>
                <w:webHidden/>
              </w:rPr>
              <w:fldChar w:fldCharType="separate"/>
            </w:r>
            <w:r w:rsidR="000918E9">
              <w:rPr>
                <w:noProof/>
                <w:webHidden/>
              </w:rPr>
              <w:t>5</w:t>
            </w:r>
            <w:r w:rsidR="00EB3BCE">
              <w:rPr>
                <w:noProof/>
                <w:webHidden/>
              </w:rPr>
              <w:fldChar w:fldCharType="end"/>
            </w:r>
          </w:hyperlink>
        </w:p>
        <w:p w14:paraId="3BCCDB2C" w14:textId="16E2FA94" w:rsidR="00EB3BCE" w:rsidRDefault="00000000">
          <w:pPr>
            <w:pStyle w:val="20"/>
            <w:tabs>
              <w:tab w:val="right" w:pos="9062"/>
            </w:tabs>
            <w:rPr>
              <w:rFonts w:asciiTheme="minorHAnsi" w:eastAsiaTheme="minorEastAsia" w:hAnsiTheme="minorHAnsi" w:cstheme="minorBidi"/>
              <w:noProof/>
              <w:lang w:val="es-ES" w:eastAsia="es-ES"/>
            </w:rPr>
          </w:pPr>
          <w:hyperlink w:anchor="_Toc109043877" w:history="1">
            <w:r w:rsidR="00EB3BCE" w:rsidRPr="00E26B5F">
              <w:rPr>
                <w:rStyle w:val="-"/>
                <w:noProof/>
                <w:lang w:val="es-ES"/>
              </w:rPr>
              <w:t>2.3 Explorar la salud física y mental de los inmigrantes</w:t>
            </w:r>
            <w:r w:rsidR="00EB3BCE">
              <w:rPr>
                <w:noProof/>
                <w:webHidden/>
              </w:rPr>
              <w:tab/>
            </w:r>
            <w:r w:rsidR="00EB3BCE">
              <w:rPr>
                <w:noProof/>
                <w:webHidden/>
              </w:rPr>
              <w:fldChar w:fldCharType="begin"/>
            </w:r>
            <w:r w:rsidR="00EB3BCE">
              <w:rPr>
                <w:noProof/>
                <w:webHidden/>
              </w:rPr>
              <w:instrText xml:space="preserve"> PAGEREF _Toc109043877 \h </w:instrText>
            </w:r>
            <w:r w:rsidR="00EB3BCE">
              <w:rPr>
                <w:noProof/>
                <w:webHidden/>
              </w:rPr>
            </w:r>
            <w:r w:rsidR="00EB3BCE">
              <w:rPr>
                <w:noProof/>
                <w:webHidden/>
              </w:rPr>
              <w:fldChar w:fldCharType="separate"/>
            </w:r>
            <w:r w:rsidR="000918E9">
              <w:rPr>
                <w:noProof/>
                <w:webHidden/>
              </w:rPr>
              <w:t>6</w:t>
            </w:r>
            <w:r w:rsidR="00EB3BCE">
              <w:rPr>
                <w:noProof/>
                <w:webHidden/>
              </w:rPr>
              <w:fldChar w:fldCharType="end"/>
            </w:r>
          </w:hyperlink>
        </w:p>
        <w:p w14:paraId="3D00EACC" w14:textId="387C7A54" w:rsidR="00EB3BCE" w:rsidRDefault="00000000">
          <w:pPr>
            <w:pStyle w:val="20"/>
            <w:tabs>
              <w:tab w:val="right" w:pos="9062"/>
            </w:tabs>
            <w:rPr>
              <w:rFonts w:asciiTheme="minorHAnsi" w:eastAsiaTheme="minorEastAsia" w:hAnsiTheme="minorHAnsi" w:cstheme="minorBidi"/>
              <w:noProof/>
              <w:lang w:val="es-ES" w:eastAsia="es-ES"/>
            </w:rPr>
          </w:pPr>
          <w:hyperlink w:anchor="_Toc109043878" w:history="1">
            <w:r w:rsidR="00EB3BCE" w:rsidRPr="00E26B5F">
              <w:rPr>
                <w:rStyle w:val="-"/>
                <w:noProof/>
                <w:lang w:val="es-ES"/>
              </w:rPr>
              <w:t>2.4. Estrategias de prevención</w:t>
            </w:r>
            <w:r w:rsidR="00EB3BCE">
              <w:rPr>
                <w:noProof/>
                <w:webHidden/>
              </w:rPr>
              <w:tab/>
            </w:r>
            <w:r w:rsidR="00EB3BCE">
              <w:rPr>
                <w:noProof/>
                <w:webHidden/>
              </w:rPr>
              <w:fldChar w:fldCharType="begin"/>
            </w:r>
            <w:r w:rsidR="00EB3BCE">
              <w:rPr>
                <w:noProof/>
                <w:webHidden/>
              </w:rPr>
              <w:instrText xml:space="preserve"> PAGEREF _Toc109043878 \h </w:instrText>
            </w:r>
            <w:r w:rsidR="00EB3BCE">
              <w:rPr>
                <w:noProof/>
                <w:webHidden/>
              </w:rPr>
            </w:r>
            <w:r w:rsidR="00EB3BCE">
              <w:rPr>
                <w:noProof/>
                <w:webHidden/>
              </w:rPr>
              <w:fldChar w:fldCharType="separate"/>
            </w:r>
            <w:r w:rsidR="000918E9">
              <w:rPr>
                <w:noProof/>
                <w:webHidden/>
              </w:rPr>
              <w:t>8</w:t>
            </w:r>
            <w:r w:rsidR="00EB3BCE">
              <w:rPr>
                <w:noProof/>
                <w:webHidden/>
              </w:rPr>
              <w:fldChar w:fldCharType="end"/>
            </w:r>
          </w:hyperlink>
        </w:p>
        <w:p w14:paraId="673C5658" w14:textId="00052BE4" w:rsidR="00EB3BCE" w:rsidRDefault="00000000">
          <w:pPr>
            <w:pStyle w:val="20"/>
            <w:tabs>
              <w:tab w:val="right" w:pos="9062"/>
            </w:tabs>
            <w:rPr>
              <w:rFonts w:asciiTheme="minorHAnsi" w:eastAsiaTheme="minorEastAsia" w:hAnsiTheme="minorHAnsi" w:cstheme="minorBidi"/>
              <w:noProof/>
              <w:lang w:val="es-ES" w:eastAsia="es-ES"/>
            </w:rPr>
          </w:pPr>
          <w:hyperlink w:anchor="_Toc109043879" w:history="1">
            <w:r w:rsidR="00EB3BCE" w:rsidRPr="00E26B5F">
              <w:rPr>
                <w:rStyle w:val="-"/>
                <w:noProof/>
                <w:lang w:val="es-ES"/>
              </w:rPr>
              <w:t>2.5 Referencias</w:t>
            </w:r>
            <w:r w:rsidR="00EB3BCE">
              <w:rPr>
                <w:noProof/>
                <w:webHidden/>
              </w:rPr>
              <w:tab/>
            </w:r>
            <w:r w:rsidR="00EB3BCE">
              <w:rPr>
                <w:noProof/>
                <w:webHidden/>
              </w:rPr>
              <w:fldChar w:fldCharType="begin"/>
            </w:r>
            <w:r w:rsidR="00EB3BCE">
              <w:rPr>
                <w:noProof/>
                <w:webHidden/>
              </w:rPr>
              <w:instrText xml:space="preserve"> PAGEREF _Toc109043879 \h </w:instrText>
            </w:r>
            <w:r w:rsidR="00EB3BCE">
              <w:rPr>
                <w:noProof/>
                <w:webHidden/>
              </w:rPr>
            </w:r>
            <w:r w:rsidR="00EB3BCE">
              <w:rPr>
                <w:noProof/>
                <w:webHidden/>
              </w:rPr>
              <w:fldChar w:fldCharType="separate"/>
            </w:r>
            <w:r w:rsidR="000918E9">
              <w:rPr>
                <w:noProof/>
                <w:webHidden/>
              </w:rPr>
              <w:t>9</w:t>
            </w:r>
            <w:r w:rsidR="00EB3BCE">
              <w:rPr>
                <w:noProof/>
                <w:webHidden/>
              </w:rPr>
              <w:fldChar w:fldCharType="end"/>
            </w:r>
          </w:hyperlink>
        </w:p>
        <w:p w14:paraId="0000003C" w14:textId="10C95DB1" w:rsidR="0025669D" w:rsidRDefault="00F82457">
          <w:r>
            <w:fldChar w:fldCharType="end"/>
          </w:r>
        </w:p>
      </w:sdtContent>
    </w:sdt>
    <w:p w14:paraId="0000003D" w14:textId="77777777" w:rsidR="0025669D" w:rsidRDefault="00F82457">
      <w:pPr>
        <w:rPr>
          <w:sz w:val="24"/>
          <w:szCs w:val="24"/>
        </w:rPr>
      </w:pPr>
      <w:r>
        <w:br w:type="page"/>
      </w:r>
    </w:p>
    <w:p w14:paraId="593DDF95" w14:textId="77777777" w:rsidR="0025669D" w:rsidRPr="00665B30" w:rsidRDefault="00F82457">
      <w:pPr>
        <w:pStyle w:val="2"/>
        <w:rPr>
          <w:lang w:val="es-ES"/>
        </w:rPr>
      </w:pPr>
      <w:bookmarkStart w:id="1" w:name="_Toc109043874"/>
      <w:r w:rsidRPr="00665B30">
        <w:rPr>
          <w:lang w:val="es-ES"/>
        </w:rPr>
        <w:lastRenderedPageBreak/>
        <w:t>2.0 Introducción</w:t>
      </w:r>
      <w:bookmarkEnd w:id="1"/>
    </w:p>
    <w:p w14:paraId="0000003F" w14:textId="77777777" w:rsidR="0025669D" w:rsidRPr="00665B30" w:rsidRDefault="0025669D">
      <w:pPr>
        <w:rPr>
          <w:sz w:val="24"/>
          <w:szCs w:val="24"/>
          <w:lang w:val="es-ES"/>
        </w:rPr>
      </w:pPr>
    </w:p>
    <w:p w14:paraId="35B72E59" w14:textId="77777777" w:rsidR="0025669D" w:rsidRDefault="00F82457">
      <w:pPr>
        <w:rPr>
          <w:sz w:val="24"/>
          <w:szCs w:val="24"/>
        </w:rPr>
      </w:pPr>
      <w:r w:rsidRPr="00665B30">
        <w:rPr>
          <w:sz w:val="24"/>
          <w:szCs w:val="24"/>
          <w:lang w:val="es-ES"/>
        </w:rPr>
        <w:t xml:space="preserve">El siguiente manual pertenece al resultado intelectual 2 del proyecto MIG-DHL. </w:t>
      </w:r>
      <w:r>
        <w:rPr>
          <w:sz w:val="24"/>
          <w:szCs w:val="24"/>
        </w:rPr>
        <w:t xml:space="preserve">Este manual </w:t>
      </w:r>
      <w:proofErr w:type="spellStart"/>
      <w:r>
        <w:rPr>
          <w:sz w:val="24"/>
          <w:szCs w:val="24"/>
        </w:rPr>
        <w:t>abarca</w:t>
      </w:r>
      <w:proofErr w:type="spellEnd"/>
      <w:r>
        <w:rPr>
          <w:sz w:val="24"/>
          <w:szCs w:val="24"/>
        </w:rPr>
        <w:t xml:space="preserve"> </w:t>
      </w:r>
      <w:proofErr w:type="spellStart"/>
      <w:r>
        <w:rPr>
          <w:sz w:val="24"/>
          <w:szCs w:val="24"/>
        </w:rPr>
        <w:t>los</w:t>
      </w:r>
      <w:proofErr w:type="spellEnd"/>
      <w:r>
        <w:rPr>
          <w:sz w:val="24"/>
          <w:szCs w:val="24"/>
        </w:rPr>
        <w:t xml:space="preserve"> seis </w:t>
      </w:r>
      <w:proofErr w:type="spellStart"/>
      <w:r>
        <w:rPr>
          <w:sz w:val="24"/>
          <w:szCs w:val="24"/>
        </w:rPr>
        <w:t>módulos</w:t>
      </w:r>
      <w:proofErr w:type="spellEnd"/>
      <w:r>
        <w:rPr>
          <w:sz w:val="24"/>
          <w:szCs w:val="24"/>
        </w:rPr>
        <w:t>:</w:t>
      </w:r>
    </w:p>
    <w:p w14:paraId="4F79D04B" w14:textId="416DCBD3" w:rsidR="0025669D" w:rsidRPr="00665B30" w:rsidRDefault="00F82457">
      <w:pPr>
        <w:numPr>
          <w:ilvl w:val="0"/>
          <w:numId w:val="4"/>
        </w:numPr>
        <w:pBdr>
          <w:top w:val="nil"/>
          <w:left w:val="nil"/>
          <w:bottom w:val="nil"/>
          <w:right w:val="nil"/>
          <w:between w:val="nil"/>
        </w:pBdr>
        <w:spacing w:after="0"/>
        <w:rPr>
          <w:color w:val="000000"/>
          <w:sz w:val="24"/>
          <w:szCs w:val="24"/>
          <w:lang w:val="es-ES"/>
        </w:rPr>
      </w:pPr>
      <w:r w:rsidRPr="00665B30">
        <w:rPr>
          <w:color w:val="000000"/>
          <w:sz w:val="24"/>
          <w:szCs w:val="24"/>
          <w:lang w:val="es-ES"/>
        </w:rPr>
        <w:t>¿</w:t>
      </w:r>
      <w:r w:rsidR="00665B30">
        <w:rPr>
          <w:color w:val="000000"/>
          <w:sz w:val="24"/>
          <w:szCs w:val="24"/>
          <w:lang w:val="es-ES"/>
        </w:rPr>
        <w:t>Qué es la alfabetización digital sanitaria y su relevancia</w:t>
      </w:r>
      <w:r w:rsidRPr="00665B30">
        <w:rPr>
          <w:color w:val="000000"/>
          <w:sz w:val="24"/>
          <w:szCs w:val="24"/>
          <w:lang w:val="es-ES"/>
        </w:rPr>
        <w:t>?</w:t>
      </w:r>
    </w:p>
    <w:p w14:paraId="0F389D6C" w14:textId="77777777" w:rsidR="0025669D" w:rsidRPr="00665B30" w:rsidRDefault="00F82457">
      <w:pPr>
        <w:numPr>
          <w:ilvl w:val="0"/>
          <w:numId w:val="4"/>
        </w:numPr>
        <w:pBdr>
          <w:top w:val="nil"/>
          <w:left w:val="nil"/>
          <w:bottom w:val="nil"/>
          <w:right w:val="nil"/>
          <w:between w:val="nil"/>
        </w:pBdr>
        <w:spacing w:after="0"/>
        <w:rPr>
          <w:b/>
          <w:color w:val="000000"/>
          <w:sz w:val="24"/>
          <w:szCs w:val="24"/>
          <w:lang w:val="es-ES"/>
        </w:rPr>
      </w:pPr>
      <w:r w:rsidRPr="00665B30">
        <w:rPr>
          <w:b/>
          <w:color w:val="000000"/>
          <w:sz w:val="24"/>
          <w:szCs w:val="24"/>
          <w:lang w:val="es-ES"/>
        </w:rPr>
        <w:t>Principales problemas sanitarios al aterrizar en un nuevo país</w:t>
      </w:r>
    </w:p>
    <w:p w14:paraId="09FBF95A" w14:textId="11DC7E90" w:rsidR="0025669D" w:rsidRDefault="00665B30">
      <w:pPr>
        <w:numPr>
          <w:ilvl w:val="0"/>
          <w:numId w:val="4"/>
        </w:numPr>
        <w:pBdr>
          <w:top w:val="nil"/>
          <w:left w:val="nil"/>
          <w:bottom w:val="nil"/>
          <w:right w:val="nil"/>
          <w:between w:val="nil"/>
        </w:pBdr>
        <w:spacing w:after="0"/>
        <w:rPr>
          <w:color w:val="000000"/>
          <w:sz w:val="24"/>
          <w:szCs w:val="24"/>
        </w:rPr>
      </w:pPr>
      <w:proofErr w:type="spellStart"/>
      <w:r>
        <w:rPr>
          <w:color w:val="000000"/>
          <w:sz w:val="24"/>
          <w:szCs w:val="24"/>
        </w:rPr>
        <w:t>Servicios</w:t>
      </w:r>
      <w:proofErr w:type="spellEnd"/>
      <w:r>
        <w:rPr>
          <w:color w:val="000000"/>
          <w:sz w:val="24"/>
          <w:szCs w:val="24"/>
        </w:rPr>
        <w:t xml:space="preserve"> de </w:t>
      </w:r>
      <w:proofErr w:type="spellStart"/>
      <w:r>
        <w:rPr>
          <w:color w:val="000000"/>
          <w:sz w:val="24"/>
          <w:szCs w:val="24"/>
        </w:rPr>
        <w:t>salud</w:t>
      </w:r>
      <w:proofErr w:type="spellEnd"/>
    </w:p>
    <w:p w14:paraId="22999F41" w14:textId="77777777" w:rsidR="0025669D" w:rsidRDefault="00F82457">
      <w:pPr>
        <w:numPr>
          <w:ilvl w:val="0"/>
          <w:numId w:val="4"/>
        </w:numPr>
        <w:pBdr>
          <w:top w:val="nil"/>
          <w:left w:val="nil"/>
          <w:bottom w:val="nil"/>
          <w:right w:val="nil"/>
          <w:between w:val="nil"/>
        </w:pBdr>
        <w:spacing w:after="0"/>
        <w:rPr>
          <w:color w:val="000000"/>
          <w:sz w:val="24"/>
          <w:szCs w:val="24"/>
        </w:rPr>
      </w:pPr>
      <w:r>
        <w:rPr>
          <w:color w:val="000000"/>
          <w:sz w:val="24"/>
          <w:szCs w:val="24"/>
        </w:rPr>
        <w:t xml:space="preserve">La </w:t>
      </w:r>
      <w:proofErr w:type="spellStart"/>
      <w:r>
        <w:rPr>
          <w:color w:val="000000"/>
          <w:sz w:val="24"/>
          <w:szCs w:val="24"/>
        </w:rPr>
        <w:t>alfabetización</w:t>
      </w:r>
      <w:proofErr w:type="spellEnd"/>
      <w:r>
        <w:rPr>
          <w:color w:val="000000"/>
          <w:sz w:val="24"/>
          <w:szCs w:val="24"/>
        </w:rPr>
        <w:t xml:space="preserve"> digital</w:t>
      </w:r>
    </w:p>
    <w:p w14:paraId="7A7F44DF" w14:textId="77777777" w:rsidR="0025669D" w:rsidRPr="00665B30" w:rsidRDefault="00F82457">
      <w:pPr>
        <w:numPr>
          <w:ilvl w:val="0"/>
          <w:numId w:val="4"/>
        </w:numPr>
        <w:pBdr>
          <w:top w:val="nil"/>
          <w:left w:val="nil"/>
          <w:bottom w:val="nil"/>
          <w:right w:val="nil"/>
          <w:between w:val="nil"/>
        </w:pBdr>
        <w:spacing w:after="0"/>
        <w:rPr>
          <w:color w:val="000000"/>
          <w:sz w:val="24"/>
          <w:szCs w:val="24"/>
          <w:lang w:val="es-ES"/>
        </w:rPr>
      </w:pPr>
      <w:r w:rsidRPr="00665B30">
        <w:rPr>
          <w:color w:val="000000"/>
          <w:sz w:val="24"/>
          <w:szCs w:val="24"/>
          <w:lang w:val="es-ES"/>
        </w:rPr>
        <w:t>Explorar las herramientas de salud digital</w:t>
      </w:r>
    </w:p>
    <w:p w14:paraId="7F820B0E" w14:textId="77777777" w:rsidR="0025669D" w:rsidRPr="00665B30" w:rsidRDefault="00F82457">
      <w:pPr>
        <w:numPr>
          <w:ilvl w:val="0"/>
          <w:numId w:val="4"/>
        </w:numPr>
        <w:pBdr>
          <w:top w:val="nil"/>
          <w:left w:val="nil"/>
          <w:bottom w:val="nil"/>
          <w:right w:val="nil"/>
          <w:between w:val="nil"/>
        </w:pBdr>
        <w:rPr>
          <w:color w:val="000000"/>
          <w:sz w:val="24"/>
          <w:szCs w:val="24"/>
          <w:lang w:val="es-ES"/>
        </w:rPr>
      </w:pPr>
      <w:r w:rsidRPr="00665B30">
        <w:rPr>
          <w:color w:val="000000"/>
          <w:sz w:val="24"/>
          <w:szCs w:val="24"/>
          <w:lang w:val="es-ES"/>
        </w:rPr>
        <w:t>Ser activo en el entorno digital</w:t>
      </w:r>
    </w:p>
    <w:p w14:paraId="3AEF1597" w14:textId="77777777" w:rsidR="0025669D" w:rsidRPr="00665B30" w:rsidRDefault="00F82457">
      <w:pPr>
        <w:rPr>
          <w:sz w:val="24"/>
          <w:szCs w:val="24"/>
          <w:lang w:val="es-ES"/>
        </w:rPr>
      </w:pPr>
      <w:r w:rsidRPr="00665B30">
        <w:rPr>
          <w:sz w:val="24"/>
          <w:szCs w:val="24"/>
          <w:lang w:val="es-ES"/>
        </w:rPr>
        <w:t>El manual en sí está dirigido específicamente a los formadores y a los colaboradores (trabajadores sociales, profesionales de la salud, etc.). La idea es proporcionar un conocimiento más profundo sobre los temas tratados en las sesiones de formación, de modo que el contenido de los materiales de formación resulte más claro para el formador. Además, el formador está preparado para responder a las preguntas, que son más detalladas que la información dada en los materiales de formación. Por lo tanto, este manual proporciona un conocimiento más profundo y enlaces a recursos adicionales relacionados con el contenido, principalmente para los formadores, pero por supuesto también para otras personas que quieran aprender más sobre los temas.</w:t>
      </w:r>
    </w:p>
    <w:p w14:paraId="011C254A" w14:textId="77777777" w:rsidR="0025669D" w:rsidRPr="00665B30" w:rsidRDefault="00F82457">
      <w:pPr>
        <w:rPr>
          <w:sz w:val="24"/>
          <w:szCs w:val="24"/>
          <w:lang w:val="es-ES"/>
        </w:rPr>
      </w:pPr>
      <w:r w:rsidRPr="00665B30">
        <w:rPr>
          <w:sz w:val="24"/>
          <w:szCs w:val="24"/>
          <w:lang w:val="es-ES"/>
        </w:rPr>
        <w:t>La estructura del manual está orientada a la estructura del programa de formación. Cada módulo tiene un capítulo de unas 6-8 páginas.</w:t>
      </w:r>
    </w:p>
    <w:p w14:paraId="2FCF3CC9" w14:textId="77777777" w:rsidR="0025669D" w:rsidRPr="00665B30" w:rsidRDefault="00F82457">
      <w:pPr>
        <w:pBdr>
          <w:top w:val="nil"/>
          <w:left w:val="nil"/>
          <w:bottom w:val="nil"/>
          <w:right w:val="nil"/>
          <w:between w:val="nil"/>
        </w:pBdr>
        <w:spacing w:after="0"/>
        <w:rPr>
          <w:sz w:val="24"/>
          <w:szCs w:val="24"/>
          <w:lang w:val="es-ES"/>
        </w:rPr>
      </w:pPr>
      <w:r w:rsidRPr="00665B30">
        <w:rPr>
          <w:sz w:val="24"/>
          <w:szCs w:val="24"/>
          <w:lang w:val="es-ES"/>
        </w:rPr>
        <w:t xml:space="preserve">Esta parte concreta del manual contiene información relativa al </w:t>
      </w:r>
      <w:r w:rsidRPr="00665B30">
        <w:rPr>
          <w:b/>
          <w:sz w:val="24"/>
          <w:szCs w:val="24"/>
          <w:lang w:val="es-ES"/>
        </w:rPr>
        <w:t xml:space="preserve">Módulo 2: </w:t>
      </w:r>
      <w:r w:rsidRPr="00665B30">
        <w:rPr>
          <w:b/>
          <w:color w:val="000000"/>
          <w:sz w:val="24"/>
          <w:szCs w:val="24"/>
          <w:lang w:val="es-ES"/>
        </w:rPr>
        <w:t>Principales cuestiones sanitarias al aterrizar en un nuevo país</w:t>
      </w:r>
      <w:r w:rsidRPr="00665B30">
        <w:rPr>
          <w:sz w:val="24"/>
          <w:szCs w:val="24"/>
          <w:lang w:val="es-ES"/>
        </w:rPr>
        <w:t xml:space="preserve">. Por lo tanto, aquí encontrará la información teórica necesaria para apoyar los contenidos y actividades </w:t>
      </w:r>
      <w:r w:rsidRPr="00665B30">
        <w:rPr>
          <w:b/>
          <w:sz w:val="24"/>
          <w:szCs w:val="24"/>
          <w:lang w:val="es-ES"/>
        </w:rPr>
        <w:t xml:space="preserve">del DPTA_2. El Módulo 2 "Principales problemas de salud al aterrizar en un nuevo país" está </w:t>
      </w:r>
      <w:r w:rsidRPr="00665B30">
        <w:rPr>
          <w:sz w:val="24"/>
          <w:szCs w:val="24"/>
          <w:lang w:val="es-ES"/>
        </w:rPr>
        <w:t xml:space="preserve">relacionado con la concienciación sobre los problemas de salud a los que son especialmente propensos </w:t>
      </w:r>
      <w:r w:rsidRPr="00665B30">
        <w:rPr>
          <w:sz w:val="24"/>
          <w:szCs w:val="24"/>
          <w:lang w:val="es-ES"/>
        </w:rPr>
        <w:lastRenderedPageBreak/>
        <w:t>los inmigrantes al llegar a un nuevo país. El material de formación se centra en los factores que influyen en la salud antes, durante y después de la llegada de los inmigrantes al país de acogida. Cada una de estas fases influye en la salud física y mental de los migrantes y, en algunos casos, están interrelacionadas y son mutuamente dependientes.</w:t>
      </w:r>
    </w:p>
    <w:p w14:paraId="3C5BA7A3" w14:textId="77777777" w:rsidR="0025669D" w:rsidRPr="00665B30" w:rsidRDefault="00F82457">
      <w:pPr>
        <w:pBdr>
          <w:top w:val="nil"/>
          <w:left w:val="nil"/>
          <w:bottom w:val="nil"/>
          <w:right w:val="nil"/>
          <w:between w:val="nil"/>
        </w:pBdr>
        <w:spacing w:after="0"/>
        <w:rPr>
          <w:rFonts w:ascii="Times New Roman" w:eastAsia="Times New Roman" w:hAnsi="Times New Roman" w:cs="Times New Roman"/>
          <w:color w:val="000000"/>
          <w:sz w:val="24"/>
          <w:szCs w:val="24"/>
          <w:lang w:val="es-ES"/>
        </w:rPr>
      </w:pPr>
      <w:r w:rsidRPr="00665B30">
        <w:rPr>
          <w:color w:val="222222"/>
          <w:sz w:val="24"/>
          <w:szCs w:val="24"/>
          <w:lang w:val="es-ES"/>
        </w:rPr>
        <w:t>Los problemas de salud no sólo se manifiestan en los síntomas de la enfermedad. También tienen que ver con el lenguaje y los términos, y con las diferentes formas de tratar la enfermedad. Detrás de los síntomas y su descripción, a menudo también hay narrativas específicas de la cultura, por lo que los inmigrantes, así como sus médicos, también deben ser sensibilizados hacia este tipo de disparidad. El módulo describe las enfermedades más comunes y los tratamientos correspondientes a los que puede enfrentarse un inmigrante en el país de acogida y cómo pueden abordarse con medios digitales. Otro objetivo del módulo es explorar los principales comportamientos determinantes de la salud que están relacionados con la salud y los resultados sanitarios e influyen en ellos. Además, el módulo pretende describir las estrategias de prevención de primera línea que los migrantes deben conocer al llegar al país de acogida.</w:t>
      </w:r>
    </w:p>
    <w:p w14:paraId="0000004B" w14:textId="77777777" w:rsidR="0025669D" w:rsidRPr="00665B30" w:rsidRDefault="0025669D">
      <w:pPr>
        <w:spacing w:after="0"/>
        <w:rPr>
          <w:sz w:val="24"/>
          <w:szCs w:val="24"/>
          <w:lang w:val="es-ES"/>
        </w:rPr>
      </w:pPr>
    </w:p>
    <w:p w14:paraId="233AFB89" w14:textId="77777777" w:rsidR="0025669D" w:rsidRPr="00665B30" w:rsidRDefault="00F82457">
      <w:pPr>
        <w:pStyle w:val="2"/>
        <w:rPr>
          <w:lang w:val="es-ES"/>
        </w:rPr>
      </w:pPr>
      <w:bookmarkStart w:id="2" w:name="_heading=h.1fob9te_0" w:colFirst="0" w:colLast="0"/>
      <w:bookmarkStart w:id="3" w:name="_Toc109043875"/>
      <w:bookmarkEnd w:id="2"/>
      <w:r w:rsidRPr="00665B30">
        <w:rPr>
          <w:lang w:val="es-ES"/>
        </w:rPr>
        <w:t>2.1 Apertura</w:t>
      </w:r>
      <w:bookmarkEnd w:id="3"/>
      <w:r w:rsidRPr="00665B30">
        <w:rPr>
          <w:lang w:val="es-ES"/>
        </w:rPr>
        <w:t xml:space="preserve"> </w:t>
      </w:r>
    </w:p>
    <w:p w14:paraId="0000004D" w14:textId="77777777" w:rsidR="0025669D" w:rsidRPr="00665B30" w:rsidRDefault="0025669D">
      <w:pPr>
        <w:rPr>
          <w:lang w:val="es-ES"/>
        </w:rPr>
      </w:pPr>
    </w:p>
    <w:p w14:paraId="28D0745D" w14:textId="77777777" w:rsidR="0025669D" w:rsidRPr="00665B30" w:rsidRDefault="00F82457">
      <w:pPr>
        <w:rPr>
          <w:lang w:val="es-ES"/>
        </w:rPr>
      </w:pPr>
      <w:r w:rsidRPr="00665B30">
        <w:rPr>
          <w:lang w:val="es-ES"/>
        </w:rPr>
        <w:t xml:space="preserve">Durante la apertura, usted como formador debe explicar los objetivos de la sesión, la duración, la organización y las actividades. Tenga en cuenta que los alumnos pueden provenir de entornos educativos muy diferentes y no estar necesariamente acostumbrados a un entorno de aprendizaje (ya). Por lo tanto, puedes abrir la sesión con una mesa redonda en la que les preguntes por su formación y sus intereses. Intente averiguar más sobre su nivel educativo, si no lo conocía antes de la formación. </w:t>
      </w:r>
    </w:p>
    <w:p w14:paraId="600CD319" w14:textId="77777777" w:rsidR="0025669D" w:rsidRPr="00665B30" w:rsidRDefault="00F82457">
      <w:pPr>
        <w:rPr>
          <w:lang w:val="es-ES"/>
        </w:rPr>
      </w:pPr>
      <w:r w:rsidRPr="00665B30">
        <w:rPr>
          <w:lang w:val="es-ES"/>
        </w:rPr>
        <w:t xml:space="preserve">Para este módulo, partimos de la base de que los alumnos están alfabetizados y dominan suficientemente la escritura, la lectura y la comprensión, y de que han tenido una trayectoria escolar que les ha proporcionado las competencias básicas. Suponemos además que están familiarizados con </w:t>
      </w:r>
      <w:r w:rsidRPr="00665B30">
        <w:rPr>
          <w:lang w:val="es-ES"/>
        </w:rPr>
        <w:lastRenderedPageBreak/>
        <w:t>el uso de dispositivos digitales móviles.  Pregunte a su grupo de alumnos sobre esto para poder evaluar mejor cualquier déficit y adaptar la formación en consecuencia.</w:t>
      </w:r>
    </w:p>
    <w:p w14:paraId="670B5293" w14:textId="77777777" w:rsidR="0025669D" w:rsidRPr="00665B30" w:rsidRDefault="00F82457">
      <w:pPr>
        <w:rPr>
          <w:lang w:val="es-ES"/>
        </w:rPr>
      </w:pPr>
      <w:r w:rsidRPr="00665B30">
        <w:rPr>
          <w:lang w:val="es-ES"/>
        </w:rPr>
        <w:t>Para la formación, es necesario que los alumnos tengan acceso a una herramienta digital que puede ser su teléfono móvil, una tableta o un PC.</w:t>
      </w:r>
    </w:p>
    <w:p w14:paraId="386BD234" w14:textId="77777777" w:rsidR="0025669D" w:rsidRPr="00665B30" w:rsidRDefault="00F82457">
      <w:pPr>
        <w:rPr>
          <w:lang w:val="es-ES"/>
        </w:rPr>
      </w:pPr>
      <w:r w:rsidRPr="00665B30">
        <w:rPr>
          <w:lang w:val="es-ES"/>
        </w:rPr>
        <w:t xml:space="preserve">Explique claramente las normas de la sesión, por ejemplo, no se puede hablar por teléfono ni chatear. Fomente la </w:t>
      </w:r>
      <w:proofErr w:type="gramStart"/>
      <w:r w:rsidRPr="00665B30">
        <w:rPr>
          <w:lang w:val="es-ES"/>
        </w:rPr>
        <w:t>participación activa</w:t>
      </w:r>
      <w:proofErr w:type="gramEnd"/>
      <w:r w:rsidRPr="00665B30">
        <w:rPr>
          <w:lang w:val="es-ES"/>
        </w:rPr>
        <w:t xml:space="preserve"> y preste especial atención a quienes no participen activamente en la sesión. Puede haber diferentes motivos, como la timidez o la falta de conocimientos lingüísticos. </w:t>
      </w:r>
    </w:p>
    <w:p w14:paraId="1B6BF7F3" w14:textId="77777777" w:rsidR="0025669D" w:rsidRPr="00665B30" w:rsidRDefault="00F82457">
      <w:pPr>
        <w:rPr>
          <w:lang w:val="es-ES"/>
        </w:rPr>
      </w:pPr>
      <w:r w:rsidRPr="00665B30">
        <w:rPr>
          <w:lang w:val="es-ES"/>
        </w:rPr>
        <w:t xml:space="preserve">Presente las actividades prácticas y formule claramente sus expectativas de </w:t>
      </w:r>
      <w:proofErr w:type="gramStart"/>
      <w:r w:rsidRPr="00665B30">
        <w:rPr>
          <w:lang w:val="es-ES"/>
        </w:rPr>
        <w:t>participación activa</w:t>
      </w:r>
      <w:proofErr w:type="gramEnd"/>
      <w:r w:rsidRPr="00665B30">
        <w:rPr>
          <w:lang w:val="es-ES"/>
        </w:rPr>
        <w:t xml:space="preserve"> al principio, ya que esta formación no se centra en la escucha, sino en el ejercicio y el aprendizaje mediante la participación activa. Tenga en cuenta que sus alumnos pueden no estar familiarizados con este concepto didáctico.</w:t>
      </w:r>
    </w:p>
    <w:p w14:paraId="1813DDB3" w14:textId="77777777" w:rsidR="0025669D" w:rsidRPr="00665B30" w:rsidRDefault="00F82457">
      <w:pPr>
        <w:pStyle w:val="2"/>
        <w:rPr>
          <w:lang w:val="es-ES"/>
        </w:rPr>
      </w:pPr>
      <w:bookmarkStart w:id="4" w:name="_Toc109043876"/>
      <w:r w:rsidRPr="00665B30">
        <w:rPr>
          <w:lang w:val="es-ES"/>
        </w:rPr>
        <w:t xml:space="preserve">2.2 </w:t>
      </w:r>
      <w:r w:rsidRPr="00665B30">
        <w:rPr>
          <w:color w:val="222222"/>
          <w:lang w:val="es-ES"/>
        </w:rPr>
        <w:t>Factores de riesgo de problemas de salud según las diferentes etapas migratorias</w:t>
      </w:r>
      <w:bookmarkEnd w:id="4"/>
    </w:p>
    <w:p w14:paraId="00000054" w14:textId="77777777" w:rsidR="0025669D" w:rsidRPr="00665B30" w:rsidRDefault="0025669D">
      <w:pPr>
        <w:pBdr>
          <w:top w:val="nil"/>
          <w:left w:val="nil"/>
          <w:bottom w:val="nil"/>
          <w:right w:val="nil"/>
          <w:between w:val="nil"/>
        </w:pBdr>
        <w:spacing w:after="0"/>
        <w:rPr>
          <w:color w:val="222222"/>
          <w:sz w:val="24"/>
          <w:szCs w:val="24"/>
          <w:lang w:val="es-ES"/>
        </w:rPr>
      </w:pPr>
    </w:p>
    <w:p w14:paraId="4D2CED40" w14:textId="77777777" w:rsidR="0025669D" w:rsidRPr="00665B30" w:rsidRDefault="00F82457">
      <w:pPr>
        <w:pBdr>
          <w:top w:val="nil"/>
          <w:left w:val="nil"/>
          <w:bottom w:val="nil"/>
          <w:right w:val="nil"/>
          <w:between w:val="nil"/>
        </w:pBdr>
        <w:spacing w:after="0"/>
        <w:rPr>
          <w:color w:val="222222"/>
          <w:sz w:val="24"/>
          <w:szCs w:val="24"/>
          <w:lang w:val="es-ES"/>
        </w:rPr>
      </w:pPr>
      <w:r w:rsidRPr="00665B30">
        <w:rPr>
          <w:color w:val="222222"/>
          <w:sz w:val="24"/>
          <w:szCs w:val="24"/>
          <w:lang w:val="es-ES"/>
        </w:rPr>
        <w:t xml:space="preserve">Los riesgos para la salud de los migrantes surgen en todas las etapas de la migración, empezando por el país de origen (especialmente si vienen de situaciones inestables o conflictos). También pueden surgir diversos riesgos durante el viaje y en el país de destino o de tránsito, pero también en la fase de reubicación. Por lo tanto, pida a los alumnos que reflexionen sobre los diversos riesgos para la salud que pueden surgir de la migración, con o sin definir las etapas. En el material de formación, se pide a los alumnos que anoten sus experiencias según las etapas. Deje que utilicen rotafolios o tableros para anotar todo lo que les resulte interesante. Se sugiere mostrar el vídeo introductorio incluido, seguido de una explicación detallada de los riesgos para la salud según las etapas. </w:t>
      </w:r>
    </w:p>
    <w:p w14:paraId="00000056" w14:textId="77777777" w:rsidR="0025669D" w:rsidRPr="00665B30" w:rsidRDefault="0025669D">
      <w:pPr>
        <w:pBdr>
          <w:top w:val="nil"/>
          <w:left w:val="nil"/>
          <w:bottom w:val="nil"/>
          <w:right w:val="nil"/>
          <w:between w:val="nil"/>
        </w:pBdr>
        <w:spacing w:after="0"/>
        <w:rPr>
          <w:color w:val="222222"/>
          <w:sz w:val="24"/>
          <w:szCs w:val="24"/>
          <w:lang w:val="es-ES"/>
        </w:rPr>
      </w:pPr>
    </w:p>
    <w:p w14:paraId="4F968631" w14:textId="77777777" w:rsidR="0025669D" w:rsidRPr="00665B30" w:rsidRDefault="00F82457">
      <w:pPr>
        <w:pBdr>
          <w:top w:val="nil"/>
          <w:left w:val="nil"/>
          <w:bottom w:val="nil"/>
          <w:right w:val="nil"/>
          <w:between w:val="nil"/>
        </w:pBdr>
        <w:spacing w:after="0"/>
        <w:rPr>
          <w:color w:val="222222"/>
          <w:sz w:val="24"/>
          <w:szCs w:val="24"/>
          <w:lang w:val="es-ES"/>
        </w:rPr>
      </w:pPr>
      <w:r w:rsidRPr="00665B30">
        <w:rPr>
          <w:color w:val="222222"/>
          <w:sz w:val="24"/>
          <w:szCs w:val="24"/>
          <w:lang w:val="es-ES"/>
        </w:rPr>
        <w:t>Hay deberes digitales directamente relacionados con esta parte de la formación y se pide a los alumnos que creen su propia guía de bolsillo sobre temas de salud según sus necesidades e intereses. A través de la plataforma de formación, podrás comprobar los deberes realizados y también estar en contacto con los alumnos.</w:t>
      </w:r>
    </w:p>
    <w:p w14:paraId="00000058" w14:textId="77777777" w:rsidR="0025669D" w:rsidRPr="00665B30" w:rsidRDefault="0025669D">
      <w:pPr>
        <w:pBdr>
          <w:top w:val="nil"/>
          <w:left w:val="nil"/>
          <w:bottom w:val="nil"/>
          <w:right w:val="nil"/>
          <w:between w:val="nil"/>
        </w:pBdr>
        <w:spacing w:after="0"/>
        <w:rPr>
          <w:color w:val="222222"/>
          <w:sz w:val="24"/>
          <w:szCs w:val="24"/>
          <w:lang w:val="es-ES"/>
        </w:rPr>
      </w:pPr>
    </w:p>
    <w:p w14:paraId="5CA6ECC0" w14:textId="77777777" w:rsidR="0025669D" w:rsidRPr="00665B30" w:rsidRDefault="00F82457">
      <w:pPr>
        <w:pStyle w:val="2"/>
        <w:rPr>
          <w:lang w:val="es-ES"/>
        </w:rPr>
      </w:pPr>
      <w:bookmarkStart w:id="5" w:name="_Toc109043877"/>
      <w:r w:rsidRPr="00665B30">
        <w:rPr>
          <w:lang w:val="es-ES"/>
        </w:rPr>
        <w:t>2.3 Explorar la salud física y mental de los inmigrantes</w:t>
      </w:r>
      <w:bookmarkEnd w:id="5"/>
    </w:p>
    <w:p w14:paraId="0000005A" w14:textId="77777777" w:rsidR="0025669D" w:rsidRPr="00665B30" w:rsidRDefault="0025669D">
      <w:pPr>
        <w:pBdr>
          <w:top w:val="nil"/>
          <w:left w:val="nil"/>
          <w:bottom w:val="nil"/>
          <w:right w:val="nil"/>
          <w:between w:val="nil"/>
        </w:pBdr>
        <w:spacing w:after="0"/>
        <w:rPr>
          <w:color w:val="222222"/>
          <w:sz w:val="24"/>
          <w:szCs w:val="24"/>
          <w:lang w:val="es-ES"/>
        </w:rPr>
      </w:pPr>
    </w:p>
    <w:p w14:paraId="0AD5719F" w14:textId="77777777" w:rsidR="0025669D" w:rsidRPr="00665B30" w:rsidRDefault="00F82457">
      <w:pPr>
        <w:pBdr>
          <w:top w:val="nil"/>
          <w:left w:val="nil"/>
          <w:bottom w:val="nil"/>
          <w:right w:val="nil"/>
          <w:between w:val="nil"/>
        </w:pBdr>
        <w:spacing w:after="0"/>
        <w:rPr>
          <w:color w:val="222222"/>
          <w:sz w:val="24"/>
          <w:szCs w:val="24"/>
          <w:lang w:val="es-ES"/>
        </w:rPr>
      </w:pPr>
      <w:r w:rsidRPr="00665B30">
        <w:rPr>
          <w:color w:val="222222"/>
          <w:sz w:val="24"/>
          <w:szCs w:val="24"/>
          <w:lang w:val="es-ES"/>
        </w:rPr>
        <w:t xml:space="preserve">Las poblaciones migrantes corren el riesgo de padecer problemas específicos de salud física y mental. En la formación, se presentará a los alumnos los síntomas de los problemas de salud y de salud mental que son más frecuentes en la población inmigrante. A continuación, facilitará un debate de grupo, explorando las narrativas de enfermedad de los alumnos, con el objetivo de superar las barreras culturales que pueden influir en la alfabetización sanitaria. Puede iniciar un debate sobre, por ejemplo, los síntomas de los problemas de salud y de salud mental que son más frecuentes en la población inmigrante. </w:t>
      </w:r>
    </w:p>
    <w:p w14:paraId="0000005C" w14:textId="77777777" w:rsidR="0025669D" w:rsidRPr="00665B30" w:rsidRDefault="0025669D">
      <w:pPr>
        <w:pBdr>
          <w:top w:val="nil"/>
          <w:left w:val="nil"/>
          <w:bottom w:val="nil"/>
          <w:right w:val="nil"/>
          <w:between w:val="nil"/>
        </w:pBdr>
        <w:spacing w:after="0"/>
        <w:rPr>
          <w:color w:val="222222"/>
          <w:sz w:val="24"/>
          <w:szCs w:val="24"/>
          <w:lang w:val="es-ES"/>
        </w:rPr>
      </w:pPr>
    </w:p>
    <w:p w14:paraId="39749B82" w14:textId="77777777" w:rsidR="0025669D" w:rsidRPr="00665B30" w:rsidRDefault="00F82457">
      <w:pPr>
        <w:pBdr>
          <w:top w:val="nil"/>
          <w:left w:val="nil"/>
          <w:bottom w:val="nil"/>
          <w:right w:val="nil"/>
          <w:between w:val="nil"/>
        </w:pBdr>
        <w:spacing w:after="0"/>
        <w:rPr>
          <w:color w:val="222222"/>
          <w:sz w:val="24"/>
          <w:szCs w:val="24"/>
          <w:lang w:val="es-ES"/>
        </w:rPr>
      </w:pPr>
      <w:r w:rsidRPr="00665B30">
        <w:rPr>
          <w:color w:val="222222"/>
          <w:sz w:val="24"/>
          <w:szCs w:val="24"/>
          <w:lang w:val="es-ES"/>
        </w:rPr>
        <w:t xml:space="preserve">La percepción de la enfermedad y la forma de tratarla pueden ser muy diferentes según el entorno cultural. Los síntomas de la enfermedad se interpretan de forma diferente y el momento en que se requiere ayuda médica también puede variar. La valoración de cuándo son suficientes los remedios caseros y cuándo se debe consultar a un médico puede diferir culturalmente. La comunicación de las enfermedades también varía: Hay enfermedades que se comparten con los amigos y otras que se tratan como un tabú. El proceso de recuperación también está sujeto a diferentes características: por ejemplo, ¿se aparta el enfermo de la vida familiar o la familia desempeña un papel en la recuperación? ¿Qué papel juega la ayuda digital y cómo se utiliza? Para su propia preparación, se sugiere que intente recabar alguna información de sus colegas o de las organizaciones de apoyo a los inmigrantes para sensibilizarse. </w:t>
      </w:r>
    </w:p>
    <w:p w14:paraId="0000005E" w14:textId="77777777" w:rsidR="0025669D" w:rsidRPr="00665B30" w:rsidRDefault="0025669D">
      <w:pPr>
        <w:pBdr>
          <w:top w:val="nil"/>
          <w:left w:val="nil"/>
          <w:bottom w:val="nil"/>
          <w:right w:val="nil"/>
          <w:between w:val="nil"/>
        </w:pBdr>
        <w:spacing w:after="0"/>
        <w:rPr>
          <w:color w:val="222222"/>
          <w:sz w:val="24"/>
          <w:szCs w:val="24"/>
          <w:lang w:val="es-ES"/>
        </w:rPr>
      </w:pPr>
    </w:p>
    <w:p w14:paraId="497E8D4A" w14:textId="77777777" w:rsidR="0025669D" w:rsidRPr="00665B30" w:rsidRDefault="00F82457">
      <w:pPr>
        <w:pBdr>
          <w:top w:val="nil"/>
          <w:left w:val="nil"/>
          <w:bottom w:val="nil"/>
          <w:right w:val="nil"/>
          <w:between w:val="nil"/>
        </w:pBdr>
        <w:spacing w:after="0"/>
        <w:rPr>
          <w:color w:val="222222"/>
          <w:sz w:val="24"/>
          <w:szCs w:val="24"/>
          <w:lang w:val="es-ES"/>
        </w:rPr>
      </w:pPr>
      <w:r w:rsidRPr="00665B30">
        <w:rPr>
          <w:color w:val="222222"/>
          <w:sz w:val="24"/>
          <w:szCs w:val="24"/>
          <w:lang w:val="es-ES"/>
        </w:rPr>
        <w:t xml:space="preserve">Según la OMS, la Organización Mundial de la Salud, sobre todo las enfermedades infecciosas como la tuberculosis, la infección por el VIH y la hepatitis vírica, las enfermedades respiratorias y las transmitidas por vectores son las más comunes en las comunidades de inmigrantes. Las siguientes enfermedades se observan de forma desproporcionada: enfermedades cardiovasculares, diabetes, cáncer y enfermedades pulmonares crónicas, </w:t>
      </w:r>
      <w:r w:rsidRPr="00665B30">
        <w:rPr>
          <w:color w:val="222222"/>
          <w:sz w:val="24"/>
          <w:szCs w:val="24"/>
          <w:lang w:val="es-ES"/>
        </w:rPr>
        <w:lastRenderedPageBreak/>
        <w:t>muchas de las cuales requieren la prestación de cuidados continuos durante mucho tiempo, a menudo durante toda la vida. Probablemente sus alumnos son conscientes de las enfermedades que se presentan con mayor frecuencia, pero no siempre está claro cómo tratarlas para maximizar las posibilidades de recuperación. Tampoco suele estar claro en qué momento la ayuda médica y la medicación son absolutamente necesarias para aliviar los síntomas y evitar los daños posteriores a la salud. Concienciar sobre ello es también un objetivo de su formación.</w:t>
      </w:r>
    </w:p>
    <w:p w14:paraId="00000060" w14:textId="77777777" w:rsidR="0025669D" w:rsidRPr="00665B30" w:rsidRDefault="0025669D">
      <w:pPr>
        <w:pBdr>
          <w:top w:val="nil"/>
          <w:left w:val="nil"/>
          <w:bottom w:val="nil"/>
          <w:right w:val="nil"/>
          <w:between w:val="nil"/>
        </w:pBdr>
        <w:spacing w:after="0"/>
        <w:rPr>
          <w:color w:val="222222"/>
          <w:sz w:val="24"/>
          <w:szCs w:val="24"/>
          <w:lang w:val="es-ES"/>
        </w:rPr>
      </w:pPr>
    </w:p>
    <w:p w14:paraId="16FF192A" w14:textId="77777777" w:rsidR="0025669D" w:rsidRPr="00665B30" w:rsidRDefault="00F82457">
      <w:pPr>
        <w:pBdr>
          <w:top w:val="nil"/>
          <w:left w:val="nil"/>
          <w:bottom w:val="nil"/>
          <w:right w:val="nil"/>
          <w:between w:val="nil"/>
        </w:pBdr>
        <w:spacing w:after="0"/>
        <w:rPr>
          <w:color w:val="222222"/>
          <w:sz w:val="24"/>
          <w:szCs w:val="24"/>
          <w:lang w:val="es-ES"/>
        </w:rPr>
      </w:pPr>
      <w:r w:rsidRPr="00665B30">
        <w:rPr>
          <w:color w:val="222222"/>
          <w:sz w:val="24"/>
          <w:szCs w:val="24"/>
          <w:lang w:val="es-ES"/>
        </w:rPr>
        <w:t>Sugerir acciones sanitarias específicas es tarea de un médico, pero debe hacer saber que el tratamiento médico puede proporcionarse de diferentes maneras: en una farmacia, en la consulta de un médico, por un médico que visita a una persona enferma en su casa, en la sala de urgencias de un hospital y digitalmente.  Los alumnos deben saber que cada vez más médicos ofrecen también tratamiento digital, especialmente en tiempos de pandemia. Sin embargo, hay requisitos previos para ello y, por regla general, el médico tiene que registrar un estado de salud a la vez. Para sus alumnos, el tratamiento digital puede tener algunas ventajas, ya que puede recibirse a través de un teléfono móvil y el emigrante no tiene que acudir a la consulta del médico.</w:t>
      </w:r>
    </w:p>
    <w:p w14:paraId="00000062" w14:textId="77777777" w:rsidR="0025669D" w:rsidRPr="00665B30" w:rsidRDefault="0025669D">
      <w:pPr>
        <w:pBdr>
          <w:top w:val="nil"/>
          <w:left w:val="nil"/>
          <w:bottom w:val="nil"/>
          <w:right w:val="nil"/>
          <w:between w:val="nil"/>
        </w:pBdr>
        <w:spacing w:after="0"/>
        <w:rPr>
          <w:color w:val="222222"/>
          <w:sz w:val="24"/>
          <w:szCs w:val="24"/>
          <w:lang w:val="es-ES"/>
        </w:rPr>
      </w:pPr>
    </w:p>
    <w:p w14:paraId="53752C76" w14:textId="77777777" w:rsidR="0025669D" w:rsidRPr="00665B30" w:rsidRDefault="00F82457">
      <w:pPr>
        <w:pBdr>
          <w:top w:val="nil"/>
          <w:left w:val="nil"/>
          <w:bottom w:val="nil"/>
          <w:right w:val="nil"/>
          <w:between w:val="nil"/>
        </w:pBdr>
        <w:spacing w:after="0"/>
        <w:rPr>
          <w:color w:val="222222"/>
          <w:sz w:val="24"/>
          <w:szCs w:val="24"/>
          <w:lang w:val="es-ES"/>
        </w:rPr>
      </w:pPr>
      <w:r w:rsidRPr="00665B30">
        <w:rPr>
          <w:color w:val="222222"/>
          <w:sz w:val="24"/>
          <w:szCs w:val="24"/>
          <w:lang w:val="es-ES"/>
        </w:rPr>
        <w:t>Hablar de salud mental puede ser un tema muy delicado y para algunos grupos (por ejemplo, los refugiados) el acceso a asesoramiento, tratamiento y terapia (presencial y en línea) no siempre es posible a corto plazo. Los refugiados con estrés postraumático son un grupo vulnerable para el que existen pocas medidas preventivas y terapéuticas. Los enfoques integradores y culturalmente sensibles para tratar a los refugiados se enfrentan a retos complejos, como las barreras culturales y lingüísticas, que requieren la especialización de los expertos médicos. Sin embargo, mientras tanto, es bien sabido que los trastornos mentales son un problema en las comunidades de inmigrantes y, si es posible, debería tratarse en su formación. El material de formación incluye varios ejercicios y recomendaciones sobre los pasos a seguir.</w:t>
      </w:r>
    </w:p>
    <w:p w14:paraId="00000064" w14:textId="77777777" w:rsidR="0025669D" w:rsidRPr="00665B30" w:rsidRDefault="0025669D">
      <w:pPr>
        <w:pBdr>
          <w:top w:val="nil"/>
          <w:left w:val="nil"/>
          <w:bottom w:val="nil"/>
          <w:right w:val="nil"/>
          <w:between w:val="nil"/>
        </w:pBdr>
        <w:spacing w:after="0"/>
        <w:rPr>
          <w:color w:val="222222"/>
          <w:sz w:val="24"/>
          <w:szCs w:val="24"/>
          <w:lang w:val="es-ES"/>
        </w:rPr>
      </w:pPr>
    </w:p>
    <w:p w14:paraId="51377A4A" w14:textId="77777777" w:rsidR="0025669D" w:rsidRPr="00665B30" w:rsidRDefault="00F82457">
      <w:pPr>
        <w:pBdr>
          <w:top w:val="nil"/>
          <w:left w:val="nil"/>
          <w:bottom w:val="nil"/>
          <w:right w:val="nil"/>
          <w:between w:val="nil"/>
        </w:pBdr>
        <w:spacing w:after="0"/>
        <w:rPr>
          <w:color w:val="000000"/>
          <w:sz w:val="24"/>
          <w:szCs w:val="24"/>
          <w:lang w:val="es-ES"/>
        </w:rPr>
      </w:pPr>
      <w:r w:rsidRPr="00665B30">
        <w:rPr>
          <w:color w:val="222222"/>
          <w:sz w:val="24"/>
          <w:szCs w:val="24"/>
          <w:lang w:val="es-ES"/>
        </w:rPr>
        <w:t>En todo momento, debe dejar claro que los alumnos deben consultar siempre a su médico para el diagnóstico y el tratamiento.</w:t>
      </w:r>
    </w:p>
    <w:p w14:paraId="00000066" w14:textId="77777777" w:rsidR="0025669D" w:rsidRPr="00665B30" w:rsidRDefault="0025669D">
      <w:pPr>
        <w:pBdr>
          <w:top w:val="nil"/>
          <w:left w:val="nil"/>
          <w:bottom w:val="nil"/>
          <w:right w:val="nil"/>
          <w:between w:val="nil"/>
        </w:pBdr>
        <w:spacing w:before="120" w:after="120" w:line="240" w:lineRule="auto"/>
        <w:rPr>
          <w:rFonts w:ascii="Times New Roman" w:eastAsia="Times New Roman" w:hAnsi="Times New Roman" w:cs="Times New Roman"/>
          <w:color w:val="000000"/>
          <w:sz w:val="24"/>
          <w:szCs w:val="24"/>
          <w:lang w:val="es-ES"/>
        </w:rPr>
      </w:pPr>
    </w:p>
    <w:p w14:paraId="585B5767" w14:textId="77777777" w:rsidR="0025669D" w:rsidRPr="00665B30" w:rsidRDefault="00F82457">
      <w:pPr>
        <w:pStyle w:val="2"/>
        <w:tabs>
          <w:tab w:val="center" w:pos="4536"/>
        </w:tabs>
        <w:rPr>
          <w:lang w:val="es-ES"/>
        </w:rPr>
      </w:pPr>
      <w:bookmarkStart w:id="6" w:name="_Toc109043878"/>
      <w:r w:rsidRPr="00665B30">
        <w:rPr>
          <w:lang w:val="es-ES"/>
        </w:rPr>
        <w:t>2.4. Estrategias de prevención</w:t>
      </w:r>
      <w:bookmarkEnd w:id="6"/>
      <w:r w:rsidRPr="00665B30">
        <w:rPr>
          <w:lang w:val="es-ES"/>
        </w:rPr>
        <w:tab/>
      </w:r>
    </w:p>
    <w:p w14:paraId="00000068" w14:textId="77777777" w:rsidR="0025669D" w:rsidRPr="00665B30" w:rsidRDefault="0025669D">
      <w:pPr>
        <w:pBdr>
          <w:top w:val="nil"/>
          <w:left w:val="nil"/>
          <w:bottom w:val="nil"/>
          <w:right w:val="nil"/>
          <w:between w:val="nil"/>
        </w:pBdr>
        <w:spacing w:after="0"/>
        <w:rPr>
          <w:color w:val="000000"/>
          <w:sz w:val="24"/>
          <w:szCs w:val="24"/>
          <w:lang w:val="es-ES"/>
        </w:rPr>
      </w:pPr>
    </w:p>
    <w:p w14:paraId="4334E12F" w14:textId="77777777" w:rsidR="0025669D" w:rsidRPr="00665B30" w:rsidRDefault="00F82457">
      <w:pPr>
        <w:pBdr>
          <w:top w:val="nil"/>
          <w:left w:val="nil"/>
          <w:bottom w:val="nil"/>
          <w:right w:val="nil"/>
          <w:between w:val="nil"/>
        </w:pBdr>
        <w:spacing w:after="0"/>
        <w:rPr>
          <w:color w:val="000000"/>
          <w:sz w:val="24"/>
          <w:szCs w:val="24"/>
          <w:lang w:val="es-ES"/>
        </w:rPr>
      </w:pPr>
      <w:r w:rsidRPr="00665B30">
        <w:rPr>
          <w:color w:val="000000"/>
          <w:sz w:val="24"/>
          <w:szCs w:val="24"/>
          <w:lang w:val="es-ES"/>
        </w:rPr>
        <w:t xml:space="preserve">Esta parte de la formación </w:t>
      </w:r>
      <w:r w:rsidRPr="00665B30">
        <w:rPr>
          <w:sz w:val="24"/>
          <w:szCs w:val="24"/>
          <w:lang w:val="es-ES"/>
        </w:rPr>
        <w:t xml:space="preserve">se centra en el </w:t>
      </w:r>
      <w:r w:rsidRPr="00665B30">
        <w:rPr>
          <w:color w:val="000000"/>
          <w:sz w:val="24"/>
          <w:szCs w:val="24"/>
          <w:lang w:val="es-ES"/>
        </w:rPr>
        <w:t xml:space="preserve">aprendizaje de la prevención de enfermedades, el estudio de las estrategias de prevención más comunes y la comprensión de la importancia de adoptar estrategias de prevención. Su papel como formador es comunicar la información respectiva (por ejemplo, sobre temas importantes como la vacunación, las enfermedades prevenibles por vacunación, la nutrición (incluido el tratamiento y la prevención de la malnutrición), el impacto negativo del alcohol y el </w:t>
      </w:r>
      <w:r w:rsidRPr="00665B30">
        <w:rPr>
          <w:sz w:val="24"/>
          <w:szCs w:val="24"/>
          <w:lang w:val="es-ES"/>
        </w:rPr>
        <w:t>tabaco</w:t>
      </w:r>
      <w:r w:rsidRPr="00665B30">
        <w:rPr>
          <w:color w:val="000000"/>
          <w:sz w:val="24"/>
          <w:szCs w:val="24"/>
          <w:lang w:val="es-ES"/>
        </w:rPr>
        <w:t xml:space="preserve">, la importancia de </w:t>
      </w:r>
      <w:r w:rsidRPr="00665B30">
        <w:rPr>
          <w:sz w:val="24"/>
          <w:szCs w:val="24"/>
          <w:lang w:val="es-ES"/>
        </w:rPr>
        <w:t xml:space="preserve">adoptar la </w:t>
      </w:r>
      <w:r w:rsidRPr="00665B30">
        <w:rPr>
          <w:color w:val="000000"/>
          <w:sz w:val="24"/>
          <w:szCs w:val="24"/>
          <w:lang w:val="es-ES"/>
        </w:rPr>
        <w:t xml:space="preserve">actividad física </w:t>
      </w:r>
      <w:r w:rsidRPr="00665B30">
        <w:rPr>
          <w:sz w:val="24"/>
          <w:szCs w:val="24"/>
          <w:lang w:val="es-ES"/>
        </w:rPr>
        <w:t xml:space="preserve">a lo largo de su vida, </w:t>
      </w:r>
      <w:r w:rsidRPr="00665B30">
        <w:rPr>
          <w:color w:val="000000"/>
          <w:sz w:val="24"/>
          <w:szCs w:val="24"/>
          <w:lang w:val="es-ES"/>
        </w:rPr>
        <w:t xml:space="preserve">y las pruebas de detección </w:t>
      </w:r>
      <w:r w:rsidRPr="00665B30">
        <w:rPr>
          <w:sz w:val="24"/>
          <w:szCs w:val="24"/>
          <w:lang w:val="es-ES"/>
        </w:rPr>
        <w:t xml:space="preserve">recomendadas </w:t>
      </w:r>
      <w:r w:rsidRPr="00665B30">
        <w:rPr>
          <w:color w:val="000000"/>
          <w:sz w:val="24"/>
          <w:szCs w:val="24"/>
          <w:lang w:val="es-ES"/>
        </w:rPr>
        <w:t xml:space="preserve">para las enfermedades </w:t>
      </w:r>
      <w:r w:rsidRPr="00665B30">
        <w:rPr>
          <w:sz w:val="24"/>
          <w:szCs w:val="24"/>
          <w:lang w:val="es-ES"/>
        </w:rPr>
        <w:t>crónicas y otras</w:t>
      </w:r>
      <w:r w:rsidRPr="00665B30">
        <w:rPr>
          <w:color w:val="000000"/>
          <w:sz w:val="24"/>
          <w:szCs w:val="24"/>
          <w:lang w:val="es-ES"/>
        </w:rPr>
        <w:t xml:space="preserve">. </w:t>
      </w:r>
      <w:r w:rsidRPr="00665B30">
        <w:rPr>
          <w:sz w:val="24"/>
          <w:szCs w:val="24"/>
          <w:lang w:val="es-ES"/>
        </w:rPr>
        <w:t xml:space="preserve">Seguir las </w:t>
      </w:r>
      <w:r w:rsidRPr="00665B30">
        <w:rPr>
          <w:color w:val="000000"/>
          <w:sz w:val="24"/>
          <w:szCs w:val="24"/>
          <w:lang w:val="es-ES"/>
        </w:rPr>
        <w:t xml:space="preserve">normas de higiene </w:t>
      </w:r>
      <w:r w:rsidRPr="00665B30">
        <w:rPr>
          <w:sz w:val="24"/>
          <w:szCs w:val="24"/>
          <w:lang w:val="es-ES"/>
        </w:rPr>
        <w:t>es una importante estrategia de prevención primaria y fácil de seguir que también se discutirá</w:t>
      </w:r>
      <w:r w:rsidRPr="00665B30">
        <w:rPr>
          <w:color w:val="000000"/>
          <w:sz w:val="24"/>
          <w:szCs w:val="24"/>
          <w:lang w:val="es-ES"/>
        </w:rPr>
        <w:t>.</w:t>
      </w:r>
    </w:p>
    <w:p w14:paraId="5EAFAEF3" w14:textId="77777777" w:rsidR="0025669D" w:rsidRPr="00665B30" w:rsidRDefault="00F82457">
      <w:pPr>
        <w:pBdr>
          <w:top w:val="nil"/>
          <w:left w:val="nil"/>
          <w:bottom w:val="nil"/>
          <w:right w:val="nil"/>
          <w:between w:val="nil"/>
        </w:pBdr>
        <w:spacing w:after="0"/>
        <w:rPr>
          <w:sz w:val="24"/>
          <w:szCs w:val="24"/>
          <w:lang w:val="es-ES"/>
        </w:rPr>
      </w:pPr>
      <w:r w:rsidRPr="00665B30">
        <w:rPr>
          <w:sz w:val="24"/>
          <w:szCs w:val="24"/>
          <w:lang w:val="es-ES"/>
        </w:rPr>
        <w:t>Te animamos a iniciar un debate sobre su percepción de los hábitos nutricionales adecuados y a profundizar en sus propios hábitos nutricionales y si utilizan los medios digitales para obtener información, consejos saludables, recetas y consultas dietéticas.</w:t>
      </w:r>
    </w:p>
    <w:p w14:paraId="0000006B" w14:textId="77777777" w:rsidR="0025669D" w:rsidRPr="00665B30" w:rsidRDefault="0025669D">
      <w:pPr>
        <w:pBdr>
          <w:top w:val="nil"/>
          <w:left w:val="nil"/>
          <w:bottom w:val="nil"/>
          <w:right w:val="nil"/>
          <w:between w:val="nil"/>
        </w:pBdr>
        <w:spacing w:after="0"/>
        <w:rPr>
          <w:sz w:val="24"/>
          <w:szCs w:val="24"/>
          <w:lang w:val="es-ES"/>
        </w:rPr>
      </w:pPr>
    </w:p>
    <w:p w14:paraId="14D7892E" w14:textId="77777777" w:rsidR="0025669D" w:rsidRPr="00665B30" w:rsidRDefault="00F82457">
      <w:pPr>
        <w:pBdr>
          <w:top w:val="nil"/>
          <w:left w:val="nil"/>
          <w:bottom w:val="nil"/>
          <w:right w:val="nil"/>
          <w:between w:val="nil"/>
        </w:pBdr>
        <w:spacing w:after="0"/>
        <w:rPr>
          <w:sz w:val="24"/>
          <w:szCs w:val="24"/>
          <w:lang w:val="es-ES"/>
        </w:rPr>
      </w:pPr>
      <w:r w:rsidRPr="00665B30">
        <w:rPr>
          <w:sz w:val="24"/>
          <w:szCs w:val="24"/>
          <w:lang w:val="es-ES"/>
        </w:rPr>
        <w:t>También se les anima a iniciar una conversación sobre sus conocimientos en torno a la vacunación recomendada tanto en su país de origen como en el de acogida y sobre la confianza que tienen para buscar el programa nacional de vacunación del país de acogida tanto para niños/adolescentes como para adultos.</w:t>
      </w:r>
    </w:p>
    <w:p w14:paraId="2BB66894" w14:textId="77777777" w:rsidR="0025669D" w:rsidRPr="00665B30" w:rsidRDefault="00F82457">
      <w:pPr>
        <w:pBdr>
          <w:top w:val="nil"/>
          <w:left w:val="nil"/>
          <w:bottom w:val="nil"/>
          <w:right w:val="nil"/>
          <w:between w:val="nil"/>
        </w:pBdr>
        <w:spacing w:after="0"/>
        <w:rPr>
          <w:color w:val="000000"/>
          <w:sz w:val="24"/>
          <w:szCs w:val="24"/>
          <w:lang w:val="es-ES"/>
        </w:rPr>
      </w:pPr>
      <w:r w:rsidRPr="00665B30">
        <w:rPr>
          <w:color w:val="000000"/>
          <w:sz w:val="24"/>
          <w:szCs w:val="24"/>
          <w:lang w:val="es-ES"/>
        </w:rPr>
        <w:t xml:space="preserve">En caso de que su grupo de alumnos esté compuesto principalmente </w:t>
      </w:r>
      <w:r w:rsidRPr="00665B30">
        <w:rPr>
          <w:sz w:val="24"/>
          <w:szCs w:val="24"/>
          <w:lang w:val="es-ES"/>
        </w:rPr>
        <w:t xml:space="preserve">por </w:t>
      </w:r>
      <w:r w:rsidRPr="00665B30">
        <w:rPr>
          <w:color w:val="000000"/>
          <w:sz w:val="24"/>
          <w:szCs w:val="24"/>
          <w:lang w:val="es-ES"/>
        </w:rPr>
        <w:t>mujeres, considere la posibilidad de centrarse en temas especiales como la prevención de la salud de la mujer, el embarazo, el bebé y el cuidado de los niños, que pueden encontrarse en los anexos del módulo.</w:t>
      </w:r>
    </w:p>
    <w:p w14:paraId="0000006E" w14:textId="77777777" w:rsidR="0025669D" w:rsidRPr="00665B30" w:rsidRDefault="0025669D">
      <w:pPr>
        <w:pBdr>
          <w:top w:val="nil"/>
          <w:left w:val="nil"/>
          <w:bottom w:val="nil"/>
          <w:right w:val="nil"/>
          <w:between w:val="nil"/>
        </w:pBdr>
        <w:spacing w:after="0"/>
        <w:rPr>
          <w:color w:val="000000"/>
          <w:sz w:val="24"/>
          <w:szCs w:val="24"/>
          <w:lang w:val="es-ES"/>
        </w:rPr>
      </w:pPr>
    </w:p>
    <w:p w14:paraId="0FD6B874" w14:textId="77777777" w:rsidR="0025669D" w:rsidRPr="00665B30" w:rsidRDefault="00F82457">
      <w:pPr>
        <w:pBdr>
          <w:top w:val="nil"/>
          <w:left w:val="nil"/>
          <w:bottom w:val="nil"/>
          <w:right w:val="nil"/>
          <w:between w:val="nil"/>
        </w:pBdr>
        <w:spacing w:after="0"/>
        <w:rPr>
          <w:color w:val="000000"/>
          <w:sz w:val="24"/>
          <w:szCs w:val="24"/>
          <w:lang w:val="es-ES"/>
        </w:rPr>
      </w:pPr>
      <w:r w:rsidRPr="00665B30">
        <w:rPr>
          <w:color w:val="000000"/>
          <w:sz w:val="24"/>
          <w:szCs w:val="24"/>
          <w:lang w:val="es-ES"/>
        </w:rPr>
        <w:t>En caso de que su grupo de alumnos tenga un interés especial en la salud mental, la formación incluye material sobre la identificación de problemas de salud mental y el fomento de la resiliencia de la salud mental también se encuentra en los anexos.</w:t>
      </w:r>
    </w:p>
    <w:p w14:paraId="00000070" w14:textId="77777777" w:rsidR="0025669D" w:rsidRPr="00665B30" w:rsidRDefault="0025669D">
      <w:pPr>
        <w:pBdr>
          <w:top w:val="nil"/>
          <w:left w:val="nil"/>
          <w:bottom w:val="nil"/>
          <w:right w:val="nil"/>
          <w:between w:val="nil"/>
        </w:pBdr>
        <w:spacing w:before="120" w:after="120" w:line="240" w:lineRule="auto"/>
        <w:rPr>
          <w:rFonts w:ascii="Times New Roman" w:eastAsia="Times New Roman" w:hAnsi="Times New Roman" w:cs="Times New Roman"/>
          <w:color w:val="000000"/>
          <w:sz w:val="24"/>
          <w:szCs w:val="24"/>
          <w:lang w:val="es-ES"/>
        </w:rPr>
      </w:pPr>
    </w:p>
    <w:p w14:paraId="3B6F06F1" w14:textId="77777777" w:rsidR="0025669D" w:rsidRPr="00665B30" w:rsidRDefault="00F82457">
      <w:pPr>
        <w:pStyle w:val="2"/>
        <w:rPr>
          <w:lang w:val="es-ES"/>
        </w:rPr>
      </w:pPr>
      <w:bookmarkStart w:id="7" w:name="_Toc109043879"/>
      <w:r w:rsidRPr="00665B30">
        <w:rPr>
          <w:lang w:val="es-ES"/>
        </w:rPr>
        <w:t>2.5 Referencias</w:t>
      </w:r>
      <w:bookmarkEnd w:id="7"/>
    </w:p>
    <w:p w14:paraId="00000072" w14:textId="77777777" w:rsidR="0025669D" w:rsidRPr="00665B30" w:rsidRDefault="0025669D">
      <w:pPr>
        <w:pBdr>
          <w:top w:val="nil"/>
          <w:left w:val="nil"/>
          <w:bottom w:val="nil"/>
          <w:right w:val="nil"/>
          <w:between w:val="nil"/>
        </w:pBdr>
        <w:rPr>
          <w:lang w:val="es-ES"/>
        </w:rPr>
      </w:pPr>
    </w:p>
    <w:p w14:paraId="2D6A2C5C" w14:textId="77777777" w:rsidR="0025669D" w:rsidRPr="00665B30" w:rsidRDefault="00F82457">
      <w:pPr>
        <w:pBdr>
          <w:top w:val="nil"/>
          <w:left w:val="nil"/>
          <w:bottom w:val="nil"/>
          <w:right w:val="nil"/>
          <w:between w:val="nil"/>
        </w:pBdr>
        <w:rPr>
          <w:lang w:val="es-ES"/>
        </w:rPr>
      </w:pPr>
      <w:r w:rsidRPr="00665B30">
        <w:rPr>
          <w:lang w:val="es-ES"/>
        </w:rPr>
        <w:t>Para una mayor lectura, se recomienda la siguiente bibliografía:</w:t>
      </w:r>
    </w:p>
    <w:p w14:paraId="5D3492F9" w14:textId="77777777" w:rsidR="0025669D" w:rsidRDefault="00F82457">
      <w:pPr>
        <w:pBdr>
          <w:top w:val="nil"/>
          <w:left w:val="nil"/>
          <w:bottom w:val="nil"/>
          <w:right w:val="nil"/>
          <w:between w:val="nil"/>
        </w:pBdr>
      </w:pPr>
      <w:r>
        <w:t xml:space="preserve">Bryce, E., </w:t>
      </w:r>
      <w:proofErr w:type="spellStart"/>
      <w:r>
        <w:t>Mullany</w:t>
      </w:r>
      <w:proofErr w:type="spellEnd"/>
      <w:r>
        <w:t xml:space="preserve">, L.C., </w:t>
      </w:r>
      <w:proofErr w:type="spellStart"/>
      <w:r>
        <w:t>Khatry</w:t>
      </w:r>
      <w:proofErr w:type="spellEnd"/>
      <w:r>
        <w:t xml:space="preserve">, S.K. et al. 2020. </w:t>
      </w:r>
      <w:r w:rsidRPr="00665B30">
        <w:rPr>
          <w:lang w:val="es-ES"/>
        </w:rPr>
        <w:t xml:space="preserve">Cobertura de los cuatro elementos esenciales de atención al recién nacido de la OMS y su asociación con la supervivencia neonatal en el sur de Nepal. </w:t>
      </w:r>
      <w:r>
        <w:t>BMC Pregnancy Childbirth 20, 540 https://doi.org/10.1186/s12884-020-03239-6</w:t>
      </w:r>
    </w:p>
    <w:p w14:paraId="44F73439" w14:textId="77777777" w:rsidR="0025669D" w:rsidRPr="00665B30" w:rsidRDefault="00F82457">
      <w:pPr>
        <w:pBdr>
          <w:top w:val="nil"/>
          <w:left w:val="nil"/>
          <w:bottom w:val="nil"/>
          <w:right w:val="nil"/>
          <w:between w:val="nil"/>
        </w:pBdr>
        <w:rPr>
          <w:lang w:val="es-ES"/>
        </w:rPr>
      </w:pPr>
      <w:proofErr w:type="spellStart"/>
      <w:r>
        <w:t>Carr</w:t>
      </w:r>
      <w:proofErr w:type="spellEnd"/>
      <w:r>
        <w:t xml:space="preserve"> T.P et al. 2016. </w:t>
      </w:r>
      <w:r w:rsidRPr="00665B30">
        <w:rPr>
          <w:lang w:val="es-ES"/>
        </w:rPr>
        <w:t xml:space="preserve">Nutrición avanzada y metabolismo humano. Cengage </w:t>
      </w:r>
      <w:proofErr w:type="spellStart"/>
      <w:r w:rsidRPr="00665B30">
        <w:rPr>
          <w:lang w:val="es-ES"/>
        </w:rPr>
        <w:t>Learning</w:t>
      </w:r>
      <w:proofErr w:type="spellEnd"/>
      <w:r w:rsidRPr="00665B30">
        <w:rPr>
          <w:lang w:val="es-ES"/>
        </w:rPr>
        <w:t>.</w:t>
      </w:r>
    </w:p>
    <w:p w14:paraId="5A9B3969" w14:textId="77777777" w:rsidR="0025669D" w:rsidRPr="00665B30" w:rsidRDefault="00F82457">
      <w:pPr>
        <w:pBdr>
          <w:top w:val="nil"/>
          <w:left w:val="nil"/>
          <w:bottom w:val="nil"/>
          <w:right w:val="nil"/>
          <w:between w:val="nil"/>
        </w:pBdr>
        <w:jc w:val="left"/>
        <w:rPr>
          <w:lang w:val="es-ES"/>
        </w:rPr>
      </w:pPr>
      <w:r w:rsidRPr="00665B30">
        <w:rPr>
          <w:lang w:val="es-ES"/>
        </w:rPr>
        <w:t xml:space="preserve">Centro de Control y Prevención de Enfermedades (CDC) </w:t>
      </w:r>
      <w:proofErr w:type="spellStart"/>
      <w:r w:rsidRPr="00665B30">
        <w:rPr>
          <w:lang w:val="es-ES"/>
        </w:rPr>
        <w:t>n.d</w:t>
      </w:r>
      <w:proofErr w:type="spellEnd"/>
      <w:r w:rsidRPr="00665B30">
        <w:rPr>
          <w:lang w:val="es-ES"/>
        </w:rPr>
        <w:t xml:space="preserve">. https://www.cdc.gov/ncbddd/birthdefects/prevention.html </w:t>
      </w:r>
    </w:p>
    <w:p w14:paraId="0FF64EA9" w14:textId="77777777" w:rsidR="0025669D" w:rsidRPr="00665B30" w:rsidRDefault="00F82457">
      <w:pPr>
        <w:pBdr>
          <w:top w:val="nil"/>
          <w:left w:val="nil"/>
          <w:bottom w:val="nil"/>
          <w:right w:val="nil"/>
          <w:between w:val="nil"/>
        </w:pBdr>
        <w:jc w:val="left"/>
        <w:rPr>
          <w:lang w:val="es-ES"/>
        </w:rPr>
      </w:pPr>
      <w:r w:rsidRPr="00665B30">
        <w:rPr>
          <w:lang w:val="es-ES"/>
        </w:rPr>
        <w:t xml:space="preserve">Comisión Europea. 2020. Los beneficios de la vacunación para la salud. https://ec.europa.eu/commission/presscorner/detail/en/fs_20_2364. </w:t>
      </w:r>
    </w:p>
    <w:p w14:paraId="773450E1" w14:textId="77777777" w:rsidR="0025669D" w:rsidRPr="00665B30" w:rsidRDefault="00F82457">
      <w:pPr>
        <w:pBdr>
          <w:top w:val="nil"/>
          <w:left w:val="nil"/>
          <w:bottom w:val="nil"/>
          <w:right w:val="nil"/>
          <w:between w:val="nil"/>
        </w:pBdr>
        <w:jc w:val="left"/>
        <w:rPr>
          <w:lang w:val="es-ES"/>
        </w:rPr>
      </w:pPr>
      <w:r w:rsidRPr="00665B30">
        <w:rPr>
          <w:lang w:val="es-ES"/>
        </w:rPr>
        <w:t xml:space="preserve">Parlamento Europeo, Dirección General de Política Interior. 2017. Investigación para la Comisión CULT. Por qué el trabajo cultural con los refugiados. Recuperado de: </w:t>
      </w:r>
      <w:hyperlink r:id="rId25">
        <w:r w:rsidRPr="00665B30">
          <w:rPr>
            <w:color w:val="0563C1"/>
            <w:u w:val="single"/>
            <w:lang w:val="es-ES"/>
          </w:rPr>
          <w:t>http://www.europarl.europa.eu/RegData/etudes/IDAN/2017/602004/IPOL_IDA(2017)602004_EN.pdf</w:t>
        </w:r>
      </w:hyperlink>
    </w:p>
    <w:p w14:paraId="2D0FBD61" w14:textId="77777777" w:rsidR="0025669D" w:rsidRPr="00665B30" w:rsidRDefault="00F82457">
      <w:pPr>
        <w:pBdr>
          <w:top w:val="nil"/>
          <w:left w:val="nil"/>
          <w:bottom w:val="nil"/>
          <w:right w:val="nil"/>
          <w:between w:val="nil"/>
        </w:pBdr>
        <w:rPr>
          <w:lang w:val="es-ES"/>
        </w:rPr>
      </w:pPr>
      <w:r w:rsidRPr="00665B30">
        <w:rPr>
          <w:lang w:val="es-ES"/>
        </w:rPr>
        <w:t>Centro Europeo para la Prevención y el Control de las Enfermedades. 2020. Orientación sobre la prevención y el control de la infección por coronavirus (COVID-19) en los centros de recepción y detención de migrantes y refugiados en la UE/EEE y el Reino Unido</w:t>
      </w:r>
    </w:p>
    <w:p w14:paraId="4FE0EC9B" w14:textId="77777777" w:rsidR="0025669D" w:rsidRPr="00665B30" w:rsidRDefault="00F82457">
      <w:pPr>
        <w:pBdr>
          <w:top w:val="nil"/>
          <w:left w:val="nil"/>
          <w:bottom w:val="nil"/>
          <w:right w:val="nil"/>
          <w:between w:val="nil"/>
        </w:pBdr>
        <w:rPr>
          <w:lang w:val="es-ES"/>
        </w:rPr>
      </w:pPr>
      <w:r w:rsidRPr="00665B30">
        <w:rPr>
          <w:lang w:val="es-ES"/>
        </w:rPr>
        <w:t xml:space="preserve">Foro Científico Internacional de Higiene en el Hogar. 2018. Contener la carga de las enfermedades infecciosas es responsabilidad de todos: Un llamamiento a una estrategia integrada para desarrollar y promover el cambio de comportamiento en materia de higiene en el hogar y en la vida cotidiana [Libro </w:t>
      </w:r>
      <w:r w:rsidRPr="00665B30">
        <w:rPr>
          <w:lang w:val="es-ES"/>
        </w:rPr>
        <w:lastRenderedPageBreak/>
        <w:t xml:space="preserve">Blanco]. https://www.ifh-homehygiene.org/sites/default/files/publications/IFH%20White%20Paper-10-18.pdf. </w:t>
      </w:r>
    </w:p>
    <w:p w14:paraId="02E1E342" w14:textId="77777777" w:rsidR="0025669D" w:rsidRDefault="00F82457">
      <w:pPr>
        <w:pBdr>
          <w:top w:val="nil"/>
          <w:left w:val="nil"/>
          <w:bottom w:val="nil"/>
          <w:right w:val="nil"/>
          <w:between w:val="nil"/>
        </w:pBdr>
        <w:jc w:val="left"/>
      </w:pPr>
      <w:r>
        <w:t xml:space="preserve">John Hopkins Medicine. n.d. </w:t>
      </w:r>
      <w:hyperlink r:id="rId26">
        <w:r>
          <w:rPr>
            <w:color w:val="0563C1"/>
            <w:u w:val="single"/>
          </w:rPr>
          <w:t>https://www.</w:t>
        </w:r>
      </w:hyperlink>
      <w:r>
        <w:t xml:space="preserve">hopkinsmedicine.org/health/treatment-tests-and-therapies/screening-tests-for-common-diseases </w:t>
      </w:r>
    </w:p>
    <w:p w14:paraId="2ED81280" w14:textId="77777777" w:rsidR="0025669D" w:rsidRDefault="00F82457">
      <w:pPr>
        <w:pBdr>
          <w:top w:val="nil"/>
          <w:left w:val="nil"/>
          <w:bottom w:val="nil"/>
          <w:right w:val="nil"/>
          <w:between w:val="nil"/>
        </w:pBdr>
        <w:jc w:val="left"/>
      </w:pPr>
      <w:r>
        <w:t xml:space="preserve">Johns Hopkins Medicine. n.d. - </w:t>
      </w:r>
      <w:hyperlink r:id="rId27">
        <w:r>
          <w:rPr>
            <w:color w:val="0563C1"/>
            <w:u w:val="single"/>
          </w:rPr>
          <w:t>https://www.hopkinsmedicine.org/health/wellness-and-prevention/abcs-of-eating-smart-for-a-healthy-heart</w:t>
        </w:r>
      </w:hyperlink>
    </w:p>
    <w:p w14:paraId="324A82D5" w14:textId="77777777" w:rsidR="0025669D" w:rsidRPr="00665B30" w:rsidRDefault="00F82457">
      <w:pPr>
        <w:pBdr>
          <w:top w:val="nil"/>
          <w:left w:val="nil"/>
          <w:bottom w:val="nil"/>
          <w:right w:val="nil"/>
          <w:between w:val="nil"/>
        </w:pBdr>
        <w:rPr>
          <w:lang w:val="es-ES"/>
        </w:rPr>
      </w:pPr>
      <w:r>
        <w:t xml:space="preserve">John Hopkins </w:t>
      </w:r>
      <w:proofErr w:type="gramStart"/>
      <w:r>
        <w:t>Medicine .</w:t>
      </w:r>
      <w:proofErr w:type="gramEnd"/>
      <w:r>
        <w:t xml:space="preserve">n.d. </w:t>
      </w:r>
      <w:proofErr w:type="spellStart"/>
      <w:r>
        <w:t>Malnutrición</w:t>
      </w:r>
      <w:proofErr w:type="spellEnd"/>
      <w:r>
        <w:t xml:space="preserve">. </w:t>
      </w:r>
      <w:hyperlink r:id="rId28">
        <w:r w:rsidRPr="00665B30">
          <w:rPr>
            <w:color w:val="0563C1"/>
            <w:u w:val="single"/>
            <w:lang w:val="es-ES"/>
          </w:rPr>
          <w:t>https://www.hopkinsmedicine.org/health/conditions-and-diseases/malnutrition</w:t>
        </w:r>
      </w:hyperlink>
    </w:p>
    <w:p w14:paraId="6F89F70C" w14:textId="77777777" w:rsidR="0025669D" w:rsidRPr="00665B30" w:rsidRDefault="00F82457">
      <w:pPr>
        <w:pBdr>
          <w:top w:val="nil"/>
          <w:left w:val="nil"/>
          <w:bottom w:val="nil"/>
          <w:right w:val="nil"/>
          <w:between w:val="nil"/>
        </w:pBdr>
        <w:rPr>
          <w:color w:val="000000"/>
          <w:sz w:val="24"/>
          <w:szCs w:val="24"/>
          <w:lang w:val="es-ES"/>
        </w:rPr>
      </w:pPr>
      <w:proofErr w:type="spellStart"/>
      <w:r w:rsidRPr="00665B30">
        <w:rPr>
          <w:color w:val="000000"/>
          <w:sz w:val="24"/>
          <w:szCs w:val="24"/>
          <w:lang w:val="es-ES"/>
        </w:rPr>
        <w:t>Matlin</w:t>
      </w:r>
      <w:proofErr w:type="spellEnd"/>
      <w:r w:rsidRPr="00665B30">
        <w:rPr>
          <w:color w:val="000000"/>
          <w:sz w:val="24"/>
          <w:szCs w:val="24"/>
          <w:lang w:val="es-ES"/>
        </w:rPr>
        <w:t xml:space="preserve">, S.A., </w:t>
      </w:r>
      <w:proofErr w:type="spellStart"/>
      <w:r w:rsidRPr="00665B30">
        <w:rPr>
          <w:color w:val="000000"/>
          <w:sz w:val="24"/>
          <w:szCs w:val="24"/>
          <w:lang w:val="es-ES"/>
        </w:rPr>
        <w:t>Depoux</w:t>
      </w:r>
      <w:proofErr w:type="spellEnd"/>
      <w:r w:rsidRPr="00665B30">
        <w:rPr>
          <w:color w:val="000000"/>
          <w:sz w:val="24"/>
          <w:szCs w:val="24"/>
          <w:lang w:val="es-ES"/>
        </w:rPr>
        <w:t xml:space="preserve">, A., </w:t>
      </w:r>
      <w:proofErr w:type="spellStart"/>
      <w:r w:rsidRPr="00665B30">
        <w:rPr>
          <w:color w:val="000000"/>
          <w:sz w:val="24"/>
          <w:szCs w:val="24"/>
          <w:lang w:val="es-ES"/>
        </w:rPr>
        <w:t>Schütte</w:t>
      </w:r>
      <w:proofErr w:type="spellEnd"/>
      <w:r w:rsidRPr="00665B30">
        <w:rPr>
          <w:color w:val="000000"/>
          <w:sz w:val="24"/>
          <w:szCs w:val="24"/>
          <w:lang w:val="es-ES"/>
        </w:rPr>
        <w:t xml:space="preserve">, S. </w:t>
      </w:r>
      <w:r w:rsidRPr="00665B30">
        <w:rPr>
          <w:i/>
          <w:color w:val="000000"/>
          <w:sz w:val="24"/>
          <w:szCs w:val="24"/>
          <w:lang w:val="es-ES"/>
        </w:rPr>
        <w:t xml:space="preserve">et al. </w:t>
      </w:r>
      <w:r w:rsidRPr="00665B30">
        <w:rPr>
          <w:color w:val="000000"/>
          <w:sz w:val="24"/>
          <w:szCs w:val="24"/>
          <w:lang w:val="es-ES"/>
        </w:rPr>
        <w:t xml:space="preserve">2018. La salud de los migrantes y refugiados: hacia una agenda de soluciones. </w:t>
      </w:r>
      <w:proofErr w:type="spellStart"/>
      <w:r w:rsidRPr="00665B30">
        <w:rPr>
          <w:i/>
          <w:color w:val="000000"/>
          <w:sz w:val="24"/>
          <w:szCs w:val="24"/>
          <w:lang w:val="es-ES"/>
        </w:rPr>
        <w:t>Public</w:t>
      </w:r>
      <w:proofErr w:type="spellEnd"/>
      <w:r w:rsidRPr="00665B30">
        <w:rPr>
          <w:i/>
          <w:color w:val="000000"/>
          <w:sz w:val="24"/>
          <w:szCs w:val="24"/>
          <w:lang w:val="es-ES"/>
        </w:rPr>
        <w:t xml:space="preserve"> </w:t>
      </w:r>
      <w:proofErr w:type="spellStart"/>
      <w:r w:rsidRPr="00665B30">
        <w:rPr>
          <w:i/>
          <w:color w:val="000000"/>
          <w:sz w:val="24"/>
          <w:szCs w:val="24"/>
          <w:lang w:val="es-ES"/>
        </w:rPr>
        <w:t>Health</w:t>
      </w:r>
      <w:proofErr w:type="spellEnd"/>
      <w:r w:rsidRPr="00665B30">
        <w:rPr>
          <w:i/>
          <w:color w:val="000000"/>
          <w:sz w:val="24"/>
          <w:szCs w:val="24"/>
          <w:lang w:val="es-ES"/>
        </w:rPr>
        <w:t xml:space="preserve"> </w:t>
      </w:r>
      <w:proofErr w:type="spellStart"/>
      <w:r w:rsidRPr="00665B30">
        <w:rPr>
          <w:i/>
          <w:color w:val="000000"/>
          <w:sz w:val="24"/>
          <w:szCs w:val="24"/>
          <w:lang w:val="es-ES"/>
        </w:rPr>
        <w:t>Rev</w:t>
      </w:r>
      <w:proofErr w:type="spellEnd"/>
      <w:r w:rsidRPr="00665B30">
        <w:rPr>
          <w:i/>
          <w:color w:val="000000"/>
          <w:sz w:val="24"/>
          <w:szCs w:val="24"/>
          <w:lang w:val="es-ES"/>
        </w:rPr>
        <w:t xml:space="preserve"> </w:t>
      </w:r>
      <w:r w:rsidRPr="00665B30">
        <w:rPr>
          <w:color w:val="000000"/>
          <w:sz w:val="24"/>
          <w:szCs w:val="24"/>
          <w:lang w:val="es-ES"/>
        </w:rPr>
        <w:t xml:space="preserve">39, 27. https://doi.org/10.1186/s40985-018-0104-9 </w:t>
      </w:r>
    </w:p>
    <w:p w14:paraId="1AD7871D" w14:textId="77777777" w:rsidR="0025669D" w:rsidRPr="00665B30" w:rsidRDefault="00F82457">
      <w:pPr>
        <w:pBdr>
          <w:top w:val="nil"/>
          <w:left w:val="nil"/>
          <w:bottom w:val="nil"/>
          <w:right w:val="nil"/>
          <w:between w:val="nil"/>
        </w:pBdr>
        <w:rPr>
          <w:color w:val="000000"/>
          <w:sz w:val="24"/>
          <w:szCs w:val="24"/>
          <w:lang w:val="es-ES"/>
        </w:rPr>
      </w:pPr>
      <w:r w:rsidRPr="00665B30">
        <w:rPr>
          <w:color w:val="000000"/>
          <w:sz w:val="24"/>
          <w:szCs w:val="24"/>
          <w:lang w:val="es-ES"/>
        </w:rPr>
        <w:t xml:space="preserve">Instituto Nacional sobre el Abuso del Alcohol y el Alcoholismo. 2007. - Alcohol y tabaco https://pubs.niaaa.nih.gov/publications/aa71/aa71.htm. </w:t>
      </w:r>
    </w:p>
    <w:p w14:paraId="596731D6" w14:textId="77777777" w:rsidR="0025669D" w:rsidRPr="00665B30" w:rsidRDefault="00F82457">
      <w:pPr>
        <w:pBdr>
          <w:top w:val="nil"/>
          <w:left w:val="nil"/>
          <w:bottom w:val="nil"/>
          <w:right w:val="nil"/>
          <w:between w:val="nil"/>
        </w:pBdr>
        <w:rPr>
          <w:color w:val="000000"/>
          <w:sz w:val="24"/>
          <w:szCs w:val="24"/>
          <w:lang w:val="es-ES"/>
        </w:rPr>
      </w:pPr>
      <w:r>
        <w:rPr>
          <w:color w:val="000000"/>
          <w:sz w:val="24"/>
          <w:szCs w:val="24"/>
        </w:rPr>
        <w:t xml:space="preserve">NSW Refugee Health Service y STARTTS (NSW Service for the Treatment and Rehabilitation of Torture and Trauma Survivors). </w:t>
      </w:r>
      <w:r w:rsidRPr="00EB3BCE">
        <w:rPr>
          <w:color w:val="000000"/>
          <w:sz w:val="24"/>
          <w:szCs w:val="24"/>
          <w:lang w:val="es-ES"/>
        </w:rPr>
        <w:t xml:space="preserve">2014. </w:t>
      </w:r>
      <w:r w:rsidRPr="00EB3BCE">
        <w:rPr>
          <w:i/>
          <w:color w:val="000000"/>
          <w:sz w:val="24"/>
          <w:szCs w:val="24"/>
          <w:lang w:val="es-ES"/>
        </w:rPr>
        <w:t>Trabajando con refugiados: una guía para trabajadores sociales</w:t>
      </w:r>
      <w:r w:rsidRPr="00EB3BCE">
        <w:rPr>
          <w:color w:val="000000"/>
          <w:sz w:val="24"/>
          <w:szCs w:val="24"/>
          <w:lang w:val="es-ES"/>
        </w:rPr>
        <w:t xml:space="preserve">. </w:t>
      </w:r>
      <w:r w:rsidRPr="00665B30">
        <w:rPr>
          <w:color w:val="000000"/>
          <w:sz w:val="24"/>
          <w:szCs w:val="24"/>
          <w:lang w:val="es-ES"/>
        </w:rPr>
        <w:t xml:space="preserve">Recuperado de: </w:t>
      </w:r>
      <w:hyperlink r:id="rId29">
        <w:r w:rsidRPr="00665B30">
          <w:rPr>
            <w:color w:val="0563C1"/>
            <w:sz w:val="24"/>
            <w:szCs w:val="24"/>
            <w:u w:val="single"/>
            <w:lang w:val="es-ES"/>
          </w:rPr>
          <w:t>https://www.startts.org.au/media/Resource-Working-with-Refugees-Social-Worker-Guide.pdf</w:t>
        </w:r>
      </w:hyperlink>
    </w:p>
    <w:p w14:paraId="66EFB176" w14:textId="77777777" w:rsidR="0025669D" w:rsidRDefault="00F82457">
      <w:pPr>
        <w:pBdr>
          <w:top w:val="nil"/>
          <w:left w:val="nil"/>
          <w:bottom w:val="nil"/>
          <w:right w:val="nil"/>
          <w:between w:val="nil"/>
        </w:pBdr>
        <w:rPr>
          <w:color w:val="000000"/>
          <w:sz w:val="24"/>
          <w:szCs w:val="24"/>
        </w:rPr>
      </w:pPr>
      <w:r>
        <w:rPr>
          <w:color w:val="000000"/>
          <w:sz w:val="24"/>
          <w:szCs w:val="24"/>
        </w:rPr>
        <w:t xml:space="preserve">P.J. Shannon, E. </w:t>
      </w:r>
      <w:proofErr w:type="spellStart"/>
      <w:r>
        <w:rPr>
          <w:color w:val="000000"/>
          <w:sz w:val="24"/>
          <w:szCs w:val="24"/>
        </w:rPr>
        <w:t>Wieling</w:t>
      </w:r>
      <w:proofErr w:type="spellEnd"/>
      <w:r>
        <w:rPr>
          <w:color w:val="000000"/>
          <w:sz w:val="24"/>
          <w:szCs w:val="24"/>
        </w:rPr>
        <w:t xml:space="preserve">, </w:t>
      </w:r>
      <w:proofErr w:type="spellStart"/>
      <w:proofErr w:type="gramStart"/>
      <w:r>
        <w:rPr>
          <w:color w:val="000000"/>
          <w:sz w:val="24"/>
          <w:szCs w:val="24"/>
        </w:rPr>
        <w:t>J.Simmelink</w:t>
      </w:r>
      <w:proofErr w:type="spellEnd"/>
      <w:proofErr w:type="gramEnd"/>
      <w:r>
        <w:rPr>
          <w:color w:val="000000"/>
          <w:sz w:val="24"/>
          <w:szCs w:val="24"/>
        </w:rPr>
        <w:t xml:space="preserve">-McCleary, E. Becher. 2014. </w:t>
      </w:r>
      <w:r>
        <w:rPr>
          <w:i/>
          <w:color w:val="000000"/>
          <w:sz w:val="24"/>
          <w:szCs w:val="24"/>
        </w:rPr>
        <w:t>Beyond Stigma: Barriers to Discussing Mental Health in Refugee Populations</w:t>
      </w:r>
      <w:r>
        <w:rPr>
          <w:color w:val="000000"/>
          <w:sz w:val="24"/>
          <w:szCs w:val="24"/>
        </w:rPr>
        <w:t>, Journal of Loss and Trauma International Perspectives on Stress &amp; Coping, Taylor and Francis Online.</w:t>
      </w:r>
    </w:p>
    <w:p w14:paraId="1477EA17" w14:textId="77777777" w:rsidR="0025669D" w:rsidRPr="00665B30" w:rsidRDefault="00F82457">
      <w:pPr>
        <w:pBdr>
          <w:top w:val="nil"/>
          <w:left w:val="nil"/>
          <w:bottom w:val="nil"/>
          <w:right w:val="nil"/>
          <w:between w:val="nil"/>
        </w:pBdr>
        <w:rPr>
          <w:color w:val="000000"/>
          <w:sz w:val="24"/>
          <w:szCs w:val="24"/>
          <w:lang w:val="es-ES"/>
        </w:rPr>
      </w:pPr>
      <w:r w:rsidRPr="00665B30">
        <w:rPr>
          <w:color w:val="000000"/>
          <w:sz w:val="24"/>
          <w:szCs w:val="24"/>
          <w:lang w:val="es-ES"/>
        </w:rPr>
        <w:t xml:space="preserve">Saunders J, Smith T. 2010, Malnutrición: causas y consecuencias. Clin </w:t>
      </w:r>
      <w:proofErr w:type="spellStart"/>
      <w:r w:rsidRPr="00665B30">
        <w:rPr>
          <w:color w:val="000000"/>
          <w:sz w:val="24"/>
          <w:szCs w:val="24"/>
          <w:lang w:val="es-ES"/>
        </w:rPr>
        <w:t>Med</w:t>
      </w:r>
      <w:proofErr w:type="spellEnd"/>
      <w:r w:rsidRPr="00665B30">
        <w:rPr>
          <w:color w:val="000000"/>
          <w:sz w:val="24"/>
          <w:szCs w:val="24"/>
          <w:lang w:val="es-ES"/>
        </w:rPr>
        <w:t>. 2010;10(6):624-627. doi:10.7861/clinmedicine.10-6-624</w:t>
      </w:r>
    </w:p>
    <w:p w14:paraId="575C2F3F" w14:textId="77777777" w:rsidR="0025669D" w:rsidRPr="00665B30" w:rsidRDefault="00F82457">
      <w:pPr>
        <w:pBdr>
          <w:top w:val="nil"/>
          <w:left w:val="nil"/>
          <w:bottom w:val="nil"/>
          <w:right w:val="nil"/>
          <w:between w:val="nil"/>
        </w:pBdr>
        <w:spacing w:line="276" w:lineRule="auto"/>
        <w:jc w:val="left"/>
        <w:rPr>
          <w:color w:val="000000"/>
          <w:sz w:val="24"/>
          <w:szCs w:val="24"/>
          <w:lang w:val="es-ES"/>
        </w:rPr>
      </w:pPr>
      <w:r w:rsidRPr="00665B30">
        <w:rPr>
          <w:color w:val="000000"/>
          <w:sz w:val="24"/>
          <w:szCs w:val="24"/>
          <w:lang w:val="es-ES"/>
        </w:rPr>
        <w:t>OMS. s.f. Capítulo 8 - Higiene personal, doméstica y comunitaria.</w:t>
      </w:r>
    </w:p>
    <w:p w14:paraId="068D7B40" w14:textId="77777777" w:rsidR="0025669D" w:rsidRPr="00665B30" w:rsidRDefault="00000000">
      <w:pPr>
        <w:pBdr>
          <w:top w:val="nil"/>
          <w:left w:val="nil"/>
          <w:bottom w:val="nil"/>
          <w:right w:val="nil"/>
          <w:between w:val="nil"/>
        </w:pBdr>
        <w:spacing w:line="276" w:lineRule="auto"/>
        <w:jc w:val="left"/>
        <w:rPr>
          <w:color w:val="000000"/>
          <w:sz w:val="24"/>
          <w:szCs w:val="24"/>
          <w:lang w:val="es-ES"/>
        </w:rPr>
      </w:pPr>
      <w:hyperlink r:id="rId30">
        <w:r w:rsidR="00F82457" w:rsidRPr="00665B30">
          <w:rPr>
            <w:color w:val="0563C1"/>
            <w:sz w:val="24"/>
            <w:szCs w:val="24"/>
            <w:u w:val="single"/>
            <w:lang w:val="es-ES"/>
          </w:rPr>
          <w:t xml:space="preserve"> https://www.who.int/water_sanitation_health/hygiene/settings/hvchap8.pdf</w:t>
        </w:r>
      </w:hyperlink>
    </w:p>
    <w:p w14:paraId="7CBE0749" w14:textId="77777777" w:rsidR="0025669D" w:rsidRDefault="00F82457">
      <w:pPr>
        <w:pBdr>
          <w:top w:val="nil"/>
          <w:left w:val="nil"/>
          <w:bottom w:val="nil"/>
          <w:right w:val="nil"/>
          <w:between w:val="nil"/>
        </w:pBdr>
        <w:jc w:val="left"/>
        <w:rPr>
          <w:color w:val="000000"/>
          <w:sz w:val="24"/>
          <w:szCs w:val="24"/>
        </w:rPr>
      </w:pPr>
      <w:r w:rsidRPr="00665B30">
        <w:rPr>
          <w:color w:val="000000"/>
          <w:sz w:val="24"/>
          <w:szCs w:val="24"/>
          <w:lang w:val="es-ES"/>
        </w:rPr>
        <w:lastRenderedPageBreak/>
        <w:t xml:space="preserve">OMS. s.f. Migración y salud: Key Issues. </w:t>
      </w:r>
      <w:hyperlink r:id="rId31">
        <w:r>
          <w:rPr>
            <w:color w:val="0563C1"/>
            <w:sz w:val="24"/>
            <w:szCs w:val="24"/>
            <w:u w:val="single"/>
          </w:rPr>
          <w:t xml:space="preserve">https://www.euro.who.int/__data/assets/pdf_file/0005/293270/Migration-Health-Key-Issues-.pdf </w:t>
        </w:r>
      </w:hyperlink>
    </w:p>
    <w:p w14:paraId="212A6ED6" w14:textId="77777777" w:rsidR="0025669D" w:rsidRDefault="00F82457">
      <w:pPr>
        <w:pBdr>
          <w:top w:val="nil"/>
          <w:left w:val="nil"/>
          <w:bottom w:val="nil"/>
          <w:right w:val="nil"/>
          <w:between w:val="nil"/>
        </w:pBdr>
        <w:jc w:val="left"/>
        <w:rPr>
          <w:color w:val="000000"/>
          <w:sz w:val="24"/>
          <w:szCs w:val="24"/>
        </w:rPr>
      </w:pPr>
      <w:bookmarkStart w:id="8" w:name="_heading=h.35nkun2" w:colFirst="0" w:colLast="0"/>
      <w:bookmarkEnd w:id="8"/>
      <w:r w:rsidRPr="00665B30">
        <w:rPr>
          <w:color w:val="000000"/>
          <w:sz w:val="24"/>
          <w:szCs w:val="24"/>
          <w:lang w:val="es-ES"/>
        </w:rPr>
        <w:t xml:space="preserve">OMS. 2013. Aspectos básicos de la seguridad de las vacunas: Manual de aprendizaje. </w:t>
      </w:r>
      <w:r>
        <w:rPr>
          <w:color w:val="000000"/>
          <w:sz w:val="24"/>
          <w:szCs w:val="24"/>
        </w:rPr>
        <w:t xml:space="preserve">SAFETY. </w:t>
      </w:r>
      <w:hyperlink r:id="rId32">
        <w:r>
          <w:rPr>
            <w:color w:val="0563C1"/>
            <w:sz w:val="24"/>
            <w:szCs w:val="24"/>
            <w:u w:val="single"/>
          </w:rPr>
          <w:t>https://www.</w:t>
        </w:r>
      </w:hyperlink>
      <w:r>
        <w:rPr>
          <w:color w:val="000000"/>
          <w:sz w:val="24"/>
          <w:szCs w:val="24"/>
        </w:rPr>
        <w:t xml:space="preserve">who.int/vaccine_safety/initiative/tech_support/Vaccine-safety-E-course-manual.pdf </w:t>
      </w:r>
    </w:p>
    <w:p w14:paraId="73EAD032" w14:textId="77777777" w:rsidR="0025669D" w:rsidRPr="00EB3BCE" w:rsidRDefault="00F82457">
      <w:pPr>
        <w:pBdr>
          <w:top w:val="nil"/>
          <w:left w:val="nil"/>
          <w:bottom w:val="nil"/>
          <w:right w:val="nil"/>
          <w:between w:val="nil"/>
        </w:pBdr>
        <w:rPr>
          <w:color w:val="000000"/>
          <w:sz w:val="24"/>
          <w:szCs w:val="24"/>
          <w:lang w:val="es-ES"/>
        </w:rPr>
      </w:pPr>
      <w:r w:rsidRPr="00EB3BCE">
        <w:rPr>
          <w:color w:val="000000"/>
          <w:sz w:val="24"/>
          <w:szCs w:val="24"/>
          <w:lang w:val="es-ES"/>
        </w:rPr>
        <w:t xml:space="preserve">OMS. 2018. Nutrición. </w:t>
      </w:r>
      <w:hyperlink r:id="rId33">
        <w:r w:rsidRPr="00EB3BCE">
          <w:rPr>
            <w:color w:val="0563C1"/>
            <w:sz w:val="24"/>
            <w:szCs w:val="24"/>
            <w:u w:val="single"/>
            <w:lang w:val="es-ES"/>
          </w:rPr>
          <w:t>https://www.who.int/news-room/facts-in-pictures/detail/nutrition</w:t>
        </w:r>
      </w:hyperlink>
    </w:p>
    <w:p w14:paraId="124200CF" w14:textId="77777777" w:rsidR="0025669D" w:rsidRPr="00665B30" w:rsidRDefault="00F82457">
      <w:pPr>
        <w:pBdr>
          <w:top w:val="nil"/>
          <w:left w:val="nil"/>
          <w:bottom w:val="nil"/>
          <w:right w:val="nil"/>
          <w:between w:val="nil"/>
        </w:pBdr>
        <w:rPr>
          <w:color w:val="000000"/>
          <w:sz w:val="24"/>
          <w:szCs w:val="24"/>
          <w:lang w:val="es-ES"/>
        </w:rPr>
      </w:pPr>
      <w:r w:rsidRPr="00665B30">
        <w:rPr>
          <w:color w:val="000000"/>
          <w:sz w:val="24"/>
          <w:szCs w:val="24"/>
          <w:lang w:val="es-ES"/>
        </w:rPr>
        <w:t xml:space="preserve">OMS. 2018. Informe sobre la salud de los refugiados y los migrantes en la Región Europea de la OMS: no hay salud pública sin la salud de los refugiados y los migrantes. ISBN 978 92 890 5384 6. </w:t>
      </w:r>
      <w:hyperlink r:id="rId34">
        <w:r w:rsidRPr="00665B30">
          <w:rPr>
            <w:color w:val="0563C1"/>
            <w:sz w:val="24"/>
            <w:szCs w:val="24"/>
            <w:u w:val="single"/>
            <w:lang w:val="es-ES"/>
          </w:rPr>
          <w:t>https://www.</w:t>
        </w:r>
      </w:hyperlink>
      <w:r w:rsidRPr="00665B30">
        <w:rPr>
          <w:color w:val="000000"/>
          <w:sz w:val="24"/>
          <w:szCs w:val="24"/>
          <w:lang w:val="es-ES"/>
        </w:rPr>
        <w:t xml:space="preserve">euro.who.int/en/health-topics/health-determinants/migration-and-health/publications/2018/report-on-the-health-of-refugees-and-migrants-in-the-who-european-region-no-public-health-without-refugee-and-migrant-health-2018 </w:t>
      </w:r>
    </w:p>
    <w:p w14:paraId="0925B562" w14:textId="77777777" w:rsidR="0025669D" w:rsidRDefault="00F82457">
      <w:pPr>
        <w:pBdr>
          <w:top w:val="nil"/>
          <w:left w:val="nil"/>
          <w:bottom w:val="nil"/>
          <w:right w:val="nil"/>
          <w:between w:val="nil"/>
        </w:pBdr>
        <w:rPr>
          <w:color w:val="000000"/>
          <w:sz w:val="24"/>
          <w:szCs w:val="24"/>
        </w:rPr>
      </w:pPr>
      <w:r>
        <w:rPr>
          <w:color w:val="000000"/>
          <w:sz w:val="24"/>
          <w:szCs w:val="24"/>
        </w:rPr>
        <w:t xml:space="preserve">OMS. 2019. </w:t>
      </w:r>
      <w:hyperlink r:id="rId35">
        <w:r>
          <w:rPr>
            <w:color w:val="0563C1"/>
            <w:sz w:val="24"/>
            <w:szCs w:val="24"/>
            <w:u w:val="single"/>
          </w:rPr>
          <w:t>https://www.who.int/news-room/facts-in-pictures/detail/immunization</w:t>
        </w:r>
      </w:hyperlink>
    </w:p>
    <w:p w14:paraId="06AC1C37" w14:textId="77777777" w:rsidR="0025669D" w:rsidRPr="00EB3BCE" w:rsidRDefault="00F82457">
      <w:pPr>
        <w:pBdr>
          <w:top w:val="nil"/>
          <w:left w:val="nil"/>
          <w:bottom w:val="nil"/>
          <w:right w:val="nil"/>
          <w:between w:val="nil"/>
        </w:pBdr>
        <w:rPr>
          <w:color w:val="000000"/>
          <w:sz w:val="24"/>
          <w:szCs w:val="24"/>
          <w:lang w:val="es-ES"/>
        </w:rPr>
      </w:pPr>
      <w:r w:rsidRPr="00EB3BCE">
        <w:rPr>
          <w:color w:val="000000"/>
          <w:sz w:val="24"/>
          <w:szCs w:val="24"/>
          <w:lang w:val="es-ES"/>
        </w:rPr>
        <w:t xml:space="preserve">OMS. 2019. Vacunas e inmunizaciones. </w:t>
      </w:r>
      <w:hyperlink r:id="rId36">
        <w:r w:rsidRPr="00EB3BCE">
          <w:rPr>
            <w:color w:val="0563C1"/>
            <w:sz w:val="24"/>
            <w:szCs w:val="24"/>
            <w:u w:val="single"/>
            <w:lang w:val="es-ES"/>
          </w:rPr>
          <w:t>https://www.who.int/health-topics/vaccines-and-immunization#tab=tab_1</w:t>
        </w:r>
      </w:hyperlink>
    </w:p>
    <w:p w14:paraId="13C31285" w14:textId="77777777" w:rsidR="0025669D" w:rsidRPr="00665B30" w:rsidRDefault="00F82457">
      <w:pPr>
        <w:pBdr>
          <w:top w:val="nil"/>
          <w:left w:val="nil"/>
          <w:bottom w:val="nil"/>
          <w:right w:val="nil"/>
          <w:between w:val="nil"/>
        </w:pBdr>
        <w:rPr>
          <w:color w:val="000000"/>
          <w:sz w:val="24"/>
          <w:szCs w:val="24"/>
          <w:lang w:val="es-ES"/>
        </w:rPr>
      </w:pPr>
      <w:r w:rsidRPr="00665B30">
        <w:rPr>
          <w:color w:val="000000"/>
          <w:sz w:val="24"/>
          <w:szCs w:val="24"/>
          <w:lang w:val="es-ES"/>
        </w:rPr>
        <w:t xml:space="preserve">OMS. 2021. Vacunas e inmunización: ¿Qué es la vacunación? https://www.who.int/news-room/questions-and-answers/item/vaccines-and-immunization-what-is-vaccination. </w:t>
      </w:r>
    </w:p>
    <w:p w14:paraId="3DAA360F" w14:textId="77777777" w:rsidR="0025669D" w:rsidRPr="00665B30" w:rsidRDefault="00F82457">
      <w:pPr>
        <w:pBdr>
          <w:top w:val="nil"/>
          <w:left w:val="nil"/>
          <w:bottom w:val="nil"/>
          <w:right w:val="nil"/>
          <w:between w:val="nil"/>
        </w:pBdr>
        <w:rPr>
          <w:color w:val="000000"/>
          <w:sz w:val="24"/>
          <w:szCs w:val="24"/>
          <w:lang w:val="es-ES"/>
        </w:rPr>
      </w:pPr>
      <w:r w:rsidRPr="00665B30">
        <w:rPr>
          <w:color w:val="000000"/>
          <w:sz w:val="24"/>
          <w:szCs w:val="24"/>
          <w:lang w:val="es-ES"/>
        </w:rPr>
        <w:t xml:space="preserve">UNICEF. 2020. Inmunización. https://www.unicef.org/eca/health/immunization. </w:t>
      </w:r>
    </w:p>
    <w:p w14:paraId="45E8AAB3" w14:textId="77777777" w:rsidR="0025669D" w:rsidRPr="00665B30" w:rsidRDefault="00F82457">
      <w:pPr>
        <w:pBdr>
          <w:top w:val="nil"/>
          <w:left w:val="nil"/>
          <w:bottom w:val="nil"/>
          <w:right w:val="nil"/>
          <w:between w:val="nil"/>
        </w:pBdr>
        <w:rPr>
          <w:color w:val="000000"/>
          <w:sz w:val="24"/>
          <w:szCs w:val="24"/>
          <w:lang w:val="es-ES"/>
        </w:rPr>
      </w:pPr>
      <w:r w:rsidRPr="00665B30">
        <w:rPr>
          <w:color w:val="000000"/>
          <w:sz w:val="24"/>
          <w:szCs w:val="24"/>
          <w:lang w:val="es-ES"/>
        </w:rPr>
        <w:t xml:space="preserve">ACNUR. 2015. </w:t>
      </w:r>
      <w:r w:rsidRPr="00665B30">
        <w:rPr>
          <w:i/>
          <w:color w:val="000000"/>
          <w:sz w:val="24"/>
          <w:szCs w:val="24"/>
          <w:lang w:val="es-ES"/>
        </w:rPr>
        <w:t>Cultura, contexto y salud mental y bienestar psicosocial de los sirios. Una revisión para el personal de salud mental y apoyo psicosocial que trabaja con sirios afectados por el conflicto armado</w:t>
      </w:r>
      <w:r w:rsidRPr="00665B30">
        <w:rPr>
          <w:color w:val="000000"/>
          <w:sz w:val="24"/>
          <w:szCs w:val="24"/>
          <w:lang w:val="es-ES"/>
        </w:rPr>
        <w:t xml:space="preserve">. Recuperado de: </w:t>
      </w:r>
      <w:hyperlink r:id="rId37">
        <w:r w:rsidRPr="00665B30">
          <w:rPr>
            <w:color w:val="0563C1"/>
            <w:sz w:val="24"/>
            <w:szCs w:val="24"/>
            <w:u w:val="single"/>
            <w:lang w:val="es-ES"/>
          </w:rPr>
          <w:t>https://www.unhcr.org/55f6b90f9.pdf</w:t>
        </w:r>
      </w:hyperlink>
    </w:p>
    <w:p w14:paraId="3D872E10" w14:textId="1E71BC24" w:rsidR="0025669D" w:rsidRDefault="00F82457" w:rsidP="00DA3189">
      <w:pPr>
        <w:pBdr>
          <w:top w:val="nil"/>
          <w:left w:val="nil"/>
          <w:bottom w:val="nil"/>
          <w:right w:val="nil"/>
          <w:between w:val="nil"/>
        </w:pBdr>
      </w:pPr>
      <w:r w:rsidRPr="00665B30">
        <w:rPr>
          <w:color w:val="000000"/>
          <w:sz w:val="24"/>
          <w:szCs w:val="24"/>
          <w:lang w:val="es-ES"/>
        </w:rPr>
        <w:t xml:space="preserve">ACNUR, OMI, MHPSS. 2015. </w:t>
      </w:r>
      <w:r w:rsidRPr="00665B30">
        <w:rPr>
          <w:i/>
          <w:color w:val="000000"/>
          <w:sz w:val="24"/>
          <w:szCs w:val="24"/>
          <w:lang w:val="es-ES"/>
        </w:rPr>
        <w:t>Salud mental y apoyo psicosocial para los refugiados, solicitantes de asilo y migrantes en movimiento en Europa. Una nota de orientación multiinstitucional</w:t>
      </w:r>
      <w:r w:rsidRPr="00665B30">
        <w:rPr>
          <w:color w:val="000000"/>
          <w:sz w:val="24"/>
          <w:szCs w:val="24"/>
          <w:lang w:val="es-ES"/>
        </w:rPr>
        <w:t xml:space="preserve">. Obtenido de: </w:t>
      </w:r>
      <w:hyperlink r:id="rId38">
        <w:r w:rsidRPr="00665B30">
          <w:rPr>
            <w:color w:val="0563C1"/>
            <w:sz w:val="24"/>
            <w:szCs w:val="24"/>
            <w:u w:val="single"/>
            <w:lang w:val="es-ES"/>
          </w:rPr>
          <w:t>http://www.euro.who.int/en/health-topics/health-determinants/migration-</w:t>
        </w:r>
        <w:r w:rsidRPr="00665B30">
          <w:rPr>
            <w:color w:val="0563C1"/>
            <w:sz w:val="24"/>
            <w:szCs w:val="24"/>
            <w:u w:val="single"/>
            <w:lang w:val="es-ES"/>
          </w:rPr>
          <w:lastRenderedPageBreak/>
          <w:t>and-health/publications/2016/mental-health-and-psychosocial-support-for-refugees,-asylum-seekers-and-migrants-on-the-move-in-europe.-a-multi-agency-guidance-note-2015</w:t>
        </w:r>
      </w:hyperlink>
      <w:bookmarkStart w:id="9" w:name="_heading=h.lnxbz9" w:colFirst="0" w:colLast="0"/>
      <w:bookmarkEnd w:id="9"/>
    </w:p>
    <w:sectPr w:rsidR="0025669D" w:rsidSect="00EB3BCE">
      <w:footerReference w:type="default" r:id="rId3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3A181" w14:textId="77777777" w:rsidR="003F023F" w:rsidRDefault="003F023F">
      <w:pPr>
        <w:spacing w:after="0" w:line="240" w:lineRule="auto"/>
      </w:pPr>
      <w:r>
        <w:separator/>
      </w:r>
    </w:p>
  </w:endnote>
  <w:endnote w:type="continuationSeparator" w:id="0">
    <w:p w14:paraId="289CB859" w14:textId="77777777" w:rsidR="003F023F" w:rsidRDefault="003F0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5" w14:textId="77777777" w:rsidR="0025669D" w:rsidRDefault="0025669D">
    <w:pPr>
      <w:pBdr>
        <w:top w:val="nil"/>
        <w:left w:val="nil"/>
        <w:bottom w:val="nil"/>
        <w:right w:val="nil"/>
        <w:between w:val="nil"/>
      </w:pBdr>
      <w:tabs>
        <w:tab w:val="center" w:pos="4536"/>
        <w:tab w:val="right" w:pos="9072"/>
      </w:tabs>
      <w:spacing w:after="0" w:line="240" w:lineRule="auto"/>
      <w:rPr>
        <w:color w:val="000000"/>
      </w:rPr>
    </w:pPr>
  </w:p>
  <w:p w14:paraId="00000096" w14:textId="77777777" w:rsidR="0025669D" w:rsidRDefault="0025669D">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707691"/>
      <w:docPartObj>
        <w:docPartGallery w:val="Page Numbers (Bottom of Page)"/>
        <w:docPartUnique/>
      </w:docPartObj>
    </w:sdtPr>
    <w:sdtContent>
      <w:p w14:paraId="1F6DED00" w14:textId="77777777" w:rsidR="0025669D" w:rsidRDefault="00F82457">
        <w:pPr>
          <w:pStyle w:val="a5"/>
          <w:jc w:val="right"/>
        </w:pPr>
        <w:r>
          <w:fldChar w:fldCharType="begin"/>
        </w:r>
        <w:r>
          <w:instrText>PAGE   \* MERGEFORMAT</w:instrText>
        </w:r>
        <w:r>
          <w:fldChar w:fldCharType="separate"/>
        </w:r>
        <w:r w:rsidR="00A87AE2" w:rsidRPr="00A87AE2">
          <w:rPr>
            <w:noProof/>
            <w:lang w:val="de-DE"/>
          </w:rPr>
          <w:t>1</w:t>
        </w:r>
        <w:r>
          <w:fldChar w:fldCharType="end"/>
        </w:r>
      </w:p>
    </w:sdtContent>
  </w:sdt>
  <w:p w14:paraId="5729D89D" w14:textId="77777777" w:rsidR="00201FBD" w:rsidRDefault="00201FBD">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32EE7" w14:textId="77777777" w:rsidR="003F023F" w:rsidRDefault="003F023F">
      <w:pPr>
        <w:spacing w:after="0" w:line="240" w:lineRule="auto"/>
      </w:pPr>
      <w:r>
        <w:separator/>
      </w:r>
    </w:p>
  </w:footnote>
  <w:footnote w:type="continuationSeparator" w:id="0">
    <w:p w14:paraId="33DC86F6" w14:textId="77777777" w:rsidR="003F023F" w:rsidRDefault="003F02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BE31E" w14:textId="77777777" w:rsidR="0025669D" w:rsidRDefault="00F82457">
    <w:pPr>
      <w:ind w:left="-284"/>
      <w:rPr>
        <w:b/>
        <w:i/>
        <w:sz w:val="24"/>
        <w:szCs w:val="24"/>
      </w:rPr>
    </w:pPr>
    <w:r>
      <w:rPr>
        <w:noProof/>
      </w:rPr>
      <w:drawing>
        <wp:inline distT="0" distB="0" distL="0" distR="0" wp14:anchorId="6923498C" wp14:editId="09C97A39">
          <wp:extent cx="2614930" cy="745808"/>
          <wp:effectExtent l="0" t="0" r="0" b="0"/>
          <wp:docPr id="13" name="image4.png" descr="Logo EU Erasmus+"/>
          <wp:cNvGraphicFramePr/>
          <a:graphic xmlns:a="http://schemas.openxmlformats.org/drawingml/2006/main">
            <a:graphicData uri="http://schemas.openxmlformats.org/drawingml/2006/picture">
              <pic:pic xmlns:pic="http://schemas.openxmlformats.org/drawingml/2006/picture">
                <pic:nvPicPr>
                  <pic:cNvPr id="13" name="image4.png" descr="Logo EU Erasmus+"/>
                  <pic:cNvPicPr/>
                </pic:nvPicPr>
                <pic:blipFill>
                  <a:blip r:embed="rId1"/>
                  <a:stretch>
                    <a:fillRect/>
                  </a:stretch>
                </pic:blipFill>
                <pic:spPr>
                  <a:xfrm>
                    <a:off x="0" y="0"/>
                    <a:ext cx="2614930" cy="745808"/>
                  </a:xfrm>
                  <a:prstGeom prst="rect">
                    <a:avLst/>
                  </a:prstGeom>
                </pic:spPr>
              </pic:pic>
            </a:graphicData>
          </a:graphic>
        </wp:inline>
      </w:drawing>
    </w:r>
    <w:r w:rsidR="00000000">
      <w:pict w14:anchorId="27FDDB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75pt;height:43.5pt">
          <v:imagedata r:id="rId2" o:title="logo-full-700x185"/>
        </v:shape>
      </w:pict>
    </w:r>
    <w:r>
      <w:br/>
    </w:r>
    <w:r>
      <w:rPr>
        <w:b/>
        <w:i/>
        <w:sz w:val="24"/>
        <w:szCs w:val="24"/>
      </w:rPr>
      <w:t xml:space="preserve">                                           </w:t>
    </w:r>
    <w:proofErr w:type="spellStart"/>
    <w:r>
      <w:rPr>
        <w:b/>
        <w:i/>
        <w:sz w:val="24"/>
        <w:szCs w:val="24"/>
      </w:rPr>
      <w:t>Contrato</w:t>
    </w:r>
    <w:proofErr w:type="spellEnd"/>
    <w:r>
      <w:rPr>
        <w:b/>
        <w:i/>
        <w:sz w:val="24"/>
        <w:szCs w:val="24"/>
      </w:rPr>
      <w:t xml:space="preserve"> nº 2020-1-DE02-KA204-007679</w:t>
    </w:r>
  </w:p>
  <w:p w14:paraId="00000094" w14:textId="77777777" w:rsidR="0025669D" w:rsidRDefault="0025669D">
    <w:pPr>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A0A1C"/>
    <w:multiLevelType w:val="hybridMultilevel"/>
    <w:tmpl w:val="1CE28DB0"/>
    <w:lvl w:ilvl="0" w:tplc="BA945DBA">
      <w:start w:val="1"/>
      <w:numFmt w:val="bullet"/>
      <w:lvlText w:val=""/>
      <w:lvlJc w:val="left"/>
      <w:pPr>
        <w:ind w:left="720" w:hanging="360"/>
      </w:pPr>
      <w:rPr>
        <w:rFonts w:ascii="Symbol" w:hAnsi="Symbol" w:hint="default"/>
      </w:rPr>
    </w:lvl>
    <w:lvl w:ilvl="1" w:tplc="456CA9B4" w:tentative="1">
      <w:start w:val="1"/>
      <w:numFmt w:val="bullet"/>
      <w:lvlText w:val="o"/>
      <w:lvlJc w:val="left"/>
      <w:pPr>
        <w:ind w:left="1440" w:hanging="360"/>
      </w:pPr>
      <w:rPr>
        <w:rFonts w:ascii="Courier New" w:hAnsi="Courier New" w:cs="Courier New" w:hint="default"/>
      </w:rPr>
    </w:lvl>
    <w:lvl w:ilvl="2" w:tplc="0AC6D342" w:tentative="1">
      <w:start w:val="1"/>
      <w:numFmt w:val="bullet"/>
      <w:lvlText w:val=""/>
      <w:lvlJc w:val="left"/>
      <w:pPr>
        <w:ind w:left="2160" w:hanging="360"/>
      </w:pPr>
      <w:rPr>
        <w:rFonts w:ascii="Wingdings" w:hAnsi="Wingdings" w:hint="default"/>
      </w:rPr>
    </w:lvl>
    <w:lvl w:ilvl="3" w:tplc="2B70F622" w:tentative="1">
      <w:start w:val="1"/>
      <w:numFmt w:val="bullet"/>
      <w:lvlText w:val=""/>
      <w:lvlJc w:val="left"/>
      <w:pPr>
        <w:ind w:left="2880" w:hanging="360"/>
      </w:pPr>
      <w:rPr>
        <w:rFonts w:ascii="Symbol" w:hAnsi="Symbol" w:hint="default"/>
      </w:rPr>
    </w:lvl>
    <w:lvl w:ilvl="4" w:tplc="368E64A6" w:tentative="1">
      <w:start w:val="1"/>
      <w:numFmt w:val="bullet"/>
      <w:lvlText w:val="o"/>
      <w:lvlJc w:val="left"/>
      <w:pPr>
        <w:ind w:left="3600" w:hanging="360"/>
      </w:pPr>
      <w:rPr>
        <w:rFonts w:ascii="Courier New" w:hAnsi="Courier New" w:cs="Courier New" w:hint="default"/>
      </w:rPr>
    </w:lvl>
    <w:lvl w:ilvl="5" w:tplc="C4C416C8" w:tentative="1">
      <w:start w:val="1"/>
      <w:numFmt w:val="bullet"/>
      <w:lvlText w:val=""/>
      <w:lvlJc w:val="left"/>
      <w:pPr>
        <w:ind w:left="4320" w:hanging="360"/>
      </w:pPr>
      <w:rPr>
        <w:rFonts w:ascii="Wingdings" w:hAnsi="Wingdings" w:hint="default"/>
      </w:rPr>
    </w:lvl>
    <w:lvl w:ilvl="6" w:tplc="36F8461E" w:tentative="1">
      <w:start w:val="1"/>
      <w:numFmt w:val="bullet"/>
      <w:lvlText w:val=""/>
      <w:lvlJc w:val="left"/>
      <w:pPr>
        <w:ind w:left="5040" w:hanging="360"/>
      </w:pPr>
      <w:rPr>
        <w:rFonts w:ascii="Symbol" w:hAnsi="Symbol" w:hint="default"/>
      </w:rPr>
    </w:lvl>
    <w:lvl w:ilvl="7" w:tplc="6F408A92" w:tentative="1">
      <w:start w:val="1"/>
      <w:numFmt w:val="bullet"/>
      <w:lvlText w:val="o"/>
      <w:lvlJc w:val="left"/>
      <w:pPr>
        <w:ind w:left="5760" w:hanging="360"/>
      </w:pPr>
      <w:rPr>
        <w:rFonts w:ascii="Courier New" w:hAnsi="Courier New" w:cs="Courier New" w:hint="default"/>
      </w:rPr>
    </w:lvl>
    <w:lvl w:ilvl="8" w:tplc="90242682" w:tentative="1">
      <w:start w:val="1"/>
      <w:numFmt w:val="bullet"/>
      <w:lvlText w:val=""/>
      <w:lvlJc w:val="left"/>
      <w:pPr>
        <w:ind w:left="6480" w:hanging="360"/>
      </w:pPr>
      <w:rPr>
        <w:rFonts w:ascii="Wingdings" w:hAnsi="Wingdings" w:hint="default"/>
      </w:rPr>
    </w:lvl>
  </w:abstractNum>
  <w:abstractNum w:abstractNumId="1" w15:restartNumberingAfterBreak="0">
    <w:nsid w:val="12531FAC"/>
    <w:multiLevelType w:val="multilevel"/>
    <w:tmpl w:val="64928D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6C410EA"/>
    <w:multiLevelType w:val="multilevel"/>
    <w:tmpl w:val="1040A5E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D47C09"/>
    <w:multiLevelType w:val="hybridMultilevel"/>
    <w:tmpl w:val="89A289DE"/>
    <w:lvl w:ilvl="0" w:tplc="2CCE3578">
      <w:start w:val="1"/>
      <w:numFmt w:val="bullet"/>
      <w:lvlText w:val=""/>
      <w:lvlJc w:val="left"/>
      <w:pPr>
        <w:ind w:left="720" w:hanging="360"/>
      </w:pPr>
      <w:rPr>
        <w:rFonts w:ascii="Symbol" w:hAnsi="Symbol" w:hint="default"/>
      </w:rPr>
    </w:lvl>
    <w:lvl w:ilvl="1" w:tplc="BD9CB690" w:tentative="1">
      <w:start w:val="1"/>
      <w:numFmt w:val="bullet"/>
      <w:lvlText w:val="o"/>
      <w:lvlJc w:val="left"/>
      <w:pPr>
        <w:ind w:left="1440" w:hanging="360"/>
      </w:pPr>
      <w:rPr>
        <w:rFonts w:ascii="Courier New" w:hAnsi="Courier New" w:cs="Courier New" w:hint="default"/>
      </w:rPr>
    </w:lvl>
    <w:lvl w:ilvl="2" w:tplc="2B4676F8" w:tentative="1">
      <w:start w:val="1"/>
      <w:numFmt w:val="bullet"/>
      <w:lvlText w:val=""/>
      <w:lvlJc w:val="left"/>
      <w:pPr>
        <w:ind w:left="2160" w:hanging="360"/>
      </w:pPr>
      <w:rPr>
        <w:rFonts w:ascii="Wingdings" w:hAnsi="Wingdings" w:hint="default"/>
      </w:rPr>
    </w:lvl>
    <w:lvl w:ilvl="3" w:tplc="89028256" w:tentative="1">
      <w:start w:val="1"/>
      <w:numFmt w:val="bullet"/>
      <w:lvlText w:val=""/>
      <w:lvlJc w:val="left"/>
      <w:pPr>
        <w:ind w:left="2880" w:hanging="360"/>
      </w:pPr>
      <w:rPr>
        <w:rFonts w:ascii="Symbol" w:hAnsi="Symbol" w:hint="default"/>
      </w:rPr>
    </w:lvl>
    <w:lvl w:ilvl="4" w:tplc="ACC0D790" w:tentative="1">
      <w:start w:val="1"/>
      <w:numFmt w:val="bullet"/>
      <w:lvlText w:val="o"/>
      <w:lvlJc w:val="left"/>
      <w:pPr>
        <w:ind w:left="3600" w:hanging="360"/>
      </w:pPr>
      <w:rPr>
        <w:rFonts w:ascii="Courier New" w:hAnsi="Courier New" w:cs="Courier New" w:hint="default"/>
      </w:rPr>
    </w:lvl>
    <w:lvl w:ilvl="5" w:tplc="2BF22ADC" w:tentative="1">
      <w:start w:val="1"/>
      <w:numFmt w:val="bullet"/>
      <w:lvlText w:val=""/>
      <w:lvlJc w:val="left"/>
      <w:pPr>
        <w:ind w:left="4320" w:hanging="360"/>
      </w:pPr>
      <w:rPr>
        <w:rFonts w:ascii="Wingdings" w:hAnsi="Wingdings" w:hint="default"/>
      </w:rPr>
    </w:lvl>
    <w:lvl w:ilvl="6" w:tplc="90B4B586" w:tentative="1">
      <w:start w:val="1"/>
      <w:numFmt w:val="bullet"/>
      <w:lvlText w:val=""/>
      <w:lvlJc w:val="left"/>
      <w:pPr>
        <w:ind w:left="5040" w:hanging="360"/>
      </w:pPr>
      <w:rPr>
        <w:rFonts w:ascii="Symbol" w:hAnsi="Symbol" w:hint="default"/>
      </w:rPr>
    </w:lvl>
    <w:lvl w:ilvl="7" w:tplc="669ABE8C" w:tentative="1">
      <w:start w:val="1"/>
      <w:numFmt w:val="bullet"/>
      <w:lvlText w:val="o"/>
      <w:lvlJc w:val="left"/>
      <w:pPr>
        <w:ind w:left="5760" w:hanging="360"/>
      </w:pPr>
      <w:rPr>
        <w:rFonts w:ascii="Courier New" w:hAnsi="Courier New" w:cs="Courier New" w:hint="default"/>
      </w:rPr>
    </w:lvl>
    <w:lvl w:ilvl="8" w:tplc="82A21EAC" w:tentative="1">
      <w:start w:val="1"/>
      <w:numFmt w:val="bullet"/>
      <w:lvlText w:val=""/>
      <w:lvlJc w:val="left"/>
      <w:pPr>
        <w:ind w:left="6480" w:hanging="360"/>
      </w:pPr>
      <w:rPr>
        <w:rFonts w:ascii="Wingdings" w:hAnsi="Wingdings" w:hint="default"/>
      </w:rPr>
    </w:lvl>
  </w:abstractNum>
  <w:abstractNum w:abstractNumId="4" w15:restartNumberingAfterBreak="0">
    <w:nsid w:val="1B76227B"/>
    <w:multiLevelType w:val="hybridMultilevel"/>
    <w:tmpl w:val="252EA062"/>
    <w:lvl w:ilvl="0" w:tplc="0E4CC576">
      <w:start w:val="1"/>
      <w:numFmt w:val="bullet"/>
      <w:lvlText w:val=""/>
      <w:lvlJc w:val="left"/>
      <w:pPr>
        <w:ind w:left="587" w:hanging="360"/>
      </w:pPr>
      <w:rPr>
        <w:rFonts w:ascii="Wingdings" w:hAnsi="Wingdings" w:hint="default"/>
        <w:color w:val="C00000"/>
        <w:sz w:val="32"/>
      </w:rPr>
    </w:lvl>
    <w:lvl w:ilvl="1" w:tplc="F028ACFC" w:tentative="1">
      <w:start w:val="1"/>
      <w:numFmt w:val="bullet"/>
      <w:lvlText w:val="o"/>
      <w:lvlJc w:val="left"/>
      <w:pPr>
        <w:ind w:left="1440" w:hanging="360"/>
      </w:pPr>
      <w:rPr>
        <w:rFonts w:ascii="Courier New" w:hAnsi="Courier New" w:cs="Courier New" w:hint="default"/>
      </w:rPr>
    </w:lvl>
    <w:lvl w:ilvl="2" w:tplc="D8E08776" w:tentative="1">
      <w:start w:val="1"/>
      <w:numFmt w:val="bullet"/>
      <w:lvlText w:val=""/>
      <w:lvlJc w:val="left"/>
      <w:pPr>
        <w:ind w:left="2160" w:hanging="360"/>
      </w:pPr>
      <w:rPr>
        <w:rFonts w:ascii="Wingdings" w:hAnsi="Wingdings" w:hint="default"/>
      </w:rPr>
    </w:lvl>
    <w:lvl w:ilvl="3" w:tplc="2012A260" w:tentative="1">
      <w:start w:val="1"/>
      <w:numFmt w:val="bullet"/>
      <w:lvlText w:val=""/>
      <w:lvlJc w:val="left"/>
      <w:pPr>
        <w:ind w:left="2880" w:hanging="360"/>
      </w:pPr>
      <w:rPr>
        <w:rFonts w:ascii="Symbol" w:hAnsi="Symbol" w:hint="default"/>
      </w:rPr>
    </w:lvl>
    <w:lvl w:ilvl="4" w:tplc="C5E2EDA2" w:tentative="1">
      <w:start w:val="1"/>
      <w:numFmt w:val="bullet"/>
      <w:lvlText w:val="o"/>
      <w:lvlJc w:val="left"/>
      <w:pPr>
        <w:ind w:left="3600" w:hanging="360"/>
      </w:pPr>
      <w:rPr>
        <w:rFonts w:ascii="Courier New" w:hAnsi="Courier New" w:cs="Courier New" w:hint="default"/>
      </w:rPr>
    </w:lvl>
    <w:lvl w:ilvl="5" w:tplc="06D0C8EC" w:tentative="1">
      <w:start w:val="1"/>
      <w:numFmt w:val="bullet"/>
      <w:lvlText w:val=""/>
      <w:lvlJc w:val="left"/>
      <w:pPr>
        <w:ind w:left="4320" w:hanging="360"/>
      </w:pPr>
      <w:rPr>
        <w:rFonts w:ascii="Wingdings" w:hAnsi="Wingdings" w:hint="default"/>
      </w:rPr>
    </w:lvl>
    <w:lvl w:ilvl="6" w:tplc="8FF89846" w:tentative="1">
      <w:start w:val="1"/>
      <w:numFmt w:val="bullet"/>
      <w:lvlText w:val=""/>
      <w:lvlJc w:val="left"/>
      <w:pPr>
        <w:ind w:left="5040" w:hanging="360"/>
      </w:pPr>
      <w:rPr>
        <w:rFonts w:ascii="Symbol" w:hAnsi="Symbol" w:hint="default"/>
      </w:rPr>
    </w:lvl>
    <w:lvl w:ilvl="7" w:tplc="5A06FE5A" w:tentative="1">
      <w:start w:val="1"/>
      <w:numFmt w:val="bullet"/>
      <w:lvlText w:val="o"/>
      <w:lvlJc w:val="left"/>
      <w:pPr>
        <w:ind w:left="5760" w:hanging="360"/>
      </w:pPr>
      <w:rPr>
        <w:rFonts w:ascii="Courier New" w:hAnsi="Courier New" w:cs="Courier New" w:hint="default"/>
      </w:rPr>
    </w:lvl>
    <w:lvl w:ilvl="8" w:tplc="51605824" w:tentative="1">
      <w:start w:val="1"/>
      <w:numFmt w:val="bullet"/>
      <w:lvlText w:val=""/>
      <w:lvlJc w:val="left"/>
      <w:pPr>
        <w:ind w:left="6480" w:hanging="360"/>
      </w:pPr>
      <w:rPr>
        <w:rFonts w:ascii="Wingdings" w:hAnsi="Wingdings" w:hint="default"/>
      </w:rPr>
    </w:lvl>
  </w:abstractNum>
  <w:abstractNum w:abstractNumId="5" w15:restartNumberingAfterBreak="0">
    <w:nsid w:val="216AD496"/>
    <w:multiLevelType w:val="hybridMultilevel"/>
    <w:tmpl w:val="252EA062"/>
    <w:lvl w:ilvl="0" w:tplc="9EF0007A">
      <w:start w:val="1"/>
      <w:numFmt w:val="bullet"/>
      <w:lvlText w:val=""/>
      <w:lvlJc w:val="left"/>
      <w:pPr>
        <w:ind w:left="587" w:hanging="360"/>
      </w:pPr>
      <w:rPr>
        <w:rFonts w:ascii="Wingdings" w:hAnsi="Wingdings" w:hint="default"/>
        <w:color w:val="C00000"/>
        <w:sz w:val="32"/>
      </w:rPr>
    </w:lvl>
    <w:lvl w:ilvl="1" w:tplc="8C1EE7FE" w:tentative="1">
      <w:start w:val="1"/>
      <w:numFmt w:val="bullet"/>
      <w:lvlText w:val="o"/>
      <w:lvlJc w:val="left"/>
      <w:pPr>
        <w:ind w:left="1440" w:hanging="360"/>
      </w:pPr>
      <w:rPr>
        <w:rFonts w:ascii="Courier New" w:hAnsi="Courier New" w:cs="Courier New" w:hint="default"/>
      </w:rPr>
    </w:lvl>
    <w:lvl w:ilvl="2" w:tplc="A3603188" w:tentative="1">
      <w:start w:val="1"/>
      <w:numFmt w:val="bullet"/>
      <w:lvlText w:val=""/>
      <w:lvlJc w:val="left"/>
      <w:pPr>
        <w:ind w:left="2160" w:hanging="360"/>
      </w:pPr>
      <w:rPr>
        <w:rFonts w:ascii="Wingdings" w:hAnsi="Wingdings" w:hint="default"/>
      </w:rPr>
    </w:lvl>
    <w:lvl w:ilvl="3" w:tplc="ACFE20A2" w:tentative="1">
      <w:start w:val="1"/>
      <w:numFmt w:val="bullet"/>
      <w:lvlText w:val=""/>
      <w:lvlJc w:val="left"/>
      <w:pPr>
        <w:ind w:left="2880" w:hanging="360"/>
      </w:pPr>
      <w:rPr>
        <w:rFonts w:ascii="Symbol" w:hAnsi="Symbol" w:hint="default"/>
      </w:rPr>
    </w:lvl>
    <w:lvl w:ilvl="4" w:tplc="7006217C" w:tentative="1">
      <w:start w:val="1"/>
      <w:numFmt w:val="bullet"/>
      <w:lvlText w:val="o"/>
      <w:lvlJc w:val="left"/>
      <w:pPr>
        <w:ind w:left="3600" w:hanging="360"/>
      </w:pPr>
      <w:rPr>
        <w:rFonts w:ascii="Courier New" w:hAnsi="Courier New" w:cs="Courier New" w:hint="default"/>
      </w:rPr>
    </w:lvl>
    <w:lvl w:ilvl="5" w:tplc="E026C406" w:tentative="1">
      <w:start w:val="1"/>
      <w:numFmt w:val="bullet"/>
      <w:lvlText w:val=""/>
      <w:lvlJc w:val="left"/>
      <w:pPr>
        <w:ind w:left="4320" w:hanging="360"/>
      </w:pPr>
      <w:rPr>
        <w:rFonts w:ascii="Wingdings" w:hAnsi="Wingdings" w:hint="default"/>
      </w:rPr>
    </w:lvl>
    <w:lvl w:ilvl="6" w:tplc="BE9AAF76" w:tentative="1">
      <w:start w:val="1"/>
      <w:numFmt w:val="bullet"/>
      <w:lvlText w:val=""/>
      <w:lvlJc w:val="left"/>
      <w:pPr>
        <w:ind w:left="5040" w:hanging="360"/>
      </w:pPr>
      <w:rPr>
        <w:rFonts w:ascii="Symbol" w:hAnsi="Symbol" w:hint="default"/>
      </w:rPr>
    </w:lvl>
    <w:lvl w:ilvl="7" w:tplc="D2FEE57A" w:tentative="1">
      <w:start w:val="1"/>
      <w:numFmt w:val="bullet"/>
      <w:lvlText w:val="o"/>
      <w:lvlJc w:val="left"/>
      <w:pPr>
        <w:ind w:left="5760" w:hanging="360"/>
      </w:pPr>
      <w:rPr>
        <w:rFonts w:ascii="Courier New" w:hAnsi="Courier New" w:cs="Courier New" w:hint="default"/>
      </w:rPr>
    </w:lvl>
    <w:lvl w:ilvl="8" w:tplc="190EA4FA" w:tentative="1">
      <w:start w:val="1"/>
      <w:numFmt w:val="bullet"/>
      <w:lvlText w:val=""/>
      <w:lvlJc w:val="left"/>
      <w:pPr>
        <w:ind w:left="6480" w:hanging="360"/>
      </w:pPr>
      <w:rPr>
        <w:rFonts w:ascii="Wingdings" w:hAnsi="Wingdings" w:hint="default"/>
      </w:rPr>
    </w:lvl>
  </w:abstractNum>
  <w:abstractNum w:abstractNumId="6" w15:restartNumberingAfterBreak="0">
    <w:nsid w:val="25847E59"/>
    <w:multiLevelType w:val="hybridMultilevel"/>
    <w:tmpl w:val="CF80E60A"/>
    <w:lvl w:ilvl="0" w:tplc="7A569018">
      <w:start w:val="1"/>
      <w:numFmt w:val="bullet"/>
      <w:lvlText w:val="▪"/>
      <w:lvlJc w:val="left"/>
      <w:pPr>
        <w:tabs>
          <w:tab w:val="num" w:pos="720"/>
        </w:tabs>
        <w:ind w:left="720" w:hanging="360"/>
      </w:pPr>
      <w:rPr>
        <w:rFonts w:ascii="Noto Sans Symbols" w:hAnsi="Noto Sans Symbols" w:hint="default"/>
      </w:rPr>
    </w:lvl>
    <w:lvl w:ilvl="1" w:tplc="910019C0">
      <w:start w:val="1"/>
      <w:numFmt w:val="bullet"/>
      <w:lvlText w:val="▪"/>
      <w:lvlJc w:val="left"/>
      <w:pPr>
        <w:tabs>
          <w:tab w:val="num" w:pos="1440"/>
        </w:tabs>
        <w:ind w:left="1440" w:hanging="360"/>
      </w:pPr>
      <w:rPr>
        <w:rFonts w:ascii="Noto Sans Symbols" w:hAnsi="Noto Sans Symbols" w:hint="default"/>
      </w:rPr>
    </w:lvl>
    <w:lvl w:ilvl="2" w:tplc="2AB48060">
      <w:start w:val="1"/>
      <w:numFmt w:val="bullet"/>
      <w:lvlText w:val=""/>
      <w:lvlJc w:val="left"/>
      <w:pPr>
        <w:ind w:left="2160" w:hanging="360"/>
      </w:pPr>
      <w:rPr>
        <w:rFonts w:ascii="Symbol" w:hAnsi="Symbol" w:hint="default"/>
      </w:rPr>
    </w:lvl>
    <w:lvl w:ilvl="3" w:tplc="6C2C5484">
      <w:start w:val="1"/>
      <w:numFmt w:val="bullet"/>
      <w:lvlText w:val="▪"/>
      <w:lvlJc w:val="left"/>
      <w:pPr>
        <w:tabs>
          <w:tab w:val="num" w:pos="2880"/>
        </w:tabs>
        <w:ind w:left="2880" w:hanging="360"/>
      </w:pPr>
      <w:rPr>
        <w:rFonts w:ascii="Noto Sans Symbols" w:hAnsi="Noto Sans Symbols" w:hint="default"/>
      </w:rPr>
    </w:lvl>
    <w:lvl w:ilvl="4" w:tplc="B6F08DB4" w:tentative="1">
      <w:start w:val="1"/>
      <w:numFmt w:val="bullet"/>
      <w:lvlText w:val="▪"/>
      <w:lvlJc w:val="left"/>
      <w:pPr>
        <w:tabs>
          <w:tab w:val="num" w:pos="3600"/>
        </w:tabs>
        <w:ind w:left="3600" w:hanging="360"/>
      </w:pPr>
      <w:rPr>
        <w:rFonts w:ascii="Noto Sans Symbols" w:hAnsi="Noto Sans Symbols" w:hint="default"/>
      </w:rPr>
    </w:lvl>
    <w:lvl w:ilvl="5" w:tplc="DA24231A" w:tentative="1">
      <w:start w:val="1"/>
      <w:numFmt w:val="bullet"/>
      <w:lvlText w:val="▪"/>
      <w:lvlJc w:val="left"/>
      <w:pPr>
        <w:tabs>
          <w:tab w:val="num" w:pos="4320"/>
        </w:tabs>
        <w:ind w:left="4320" w:hanging="360"/>
      </w:pPr>
      <w:rPr>
        <w:rFonts w:ascii="Noto Sans Symbols" w:hAnsi="Noto Sans Symbols" w:hint="default"/>
      </w:rPr>
    </w:lvl>
    <w:lvl w:ilvl="6" w:tplc="1F58ED44" w:tentative="1">
      <w:start w:val="1"/>
      <w:numFmt w:val="bullet"/>
      <w:lvlText w:val="▪"/>
      <w:lvlJc w:val="left"/>
      <w:pPr>
        <w:tabs>
          <w:tab w:val="num" w:pos="5040"/>
        </w:tabs>
        <w:ind w:left="5040" w:hanging="360"/>
      </w:pPr>
      <w:rPr>
        <w:rFonts w:ascii="Noto Sans Symbols" w:hAnsi="Noto Sans Symbols" w:hint="default"/>
      </w:rPr>
    </w:lvl>
    <w:lvl w:ilvl="7" w:tplc="F64EACB0" w:tentative="1">
      <w:start w:val="1"/>
      <w:numFmt w:val="bullet"/>
      <w:lvlText w:val="▪"/>
      <w:lvlJc w:val="left"/>
      <w:pPr>
        <w:tabs>
          <w:tab w:val="num" w:pos="5760"/>
        </w:tabs>
        <w:ind w:left="5760" w:hanging="360"/>
      </w:pPr>
      <w:rPr>
        <w:rFonts w:ascii="Noto Sans Symbols" w:hAnsi="Noto Sans Symbols" w:hint="default"/>
      </w:rPr>
    </w:lvl>
    <w:lvl w:ilvl="8" w:tplc="680890AE" w:tentative="1">
      <w:start w:val="1"/>
      <w:numFmt w:val="bullet"/>
      <w:lvlText w:val="▪"/>
      <w:lvlJc w:val="left"/>
      <w:pPr>
        <w:tabs>
          <w:tab w:val="num" w:pos="6480"/>
        </w:tabs>
        <w:ind w:left="6480" w:hanging="360"/>
      </w:pPr>
      <w:rPr>
        <w:rFonts w:ascii="Noto Sans Symbols" w:hAnsi="Noto Sans Symbols" w:hint="default"/>
      </w:rPr>
    </w:lvl>
  </w:abstractNum>
  <w:abstractNum w:abstractNumId="7" w15:restartNumberingAfterBreak="0">
    <w:nsid w:val="2A501C5C"/>
    <w:multiLevelType w:val="hybridMultilevel"/>
    <w:tmpl w:val="00000000"/>
    <w:lvl w:ilvl="0" w:tplc="5B149270">
      <w:start w:val="1"/>
      <w:numFmt w:val="bullet"/>
      <w:lvlText w:val="▪"/>
      <w:lvlJc w:val="left"/>
      <w:pPr>
        <w:ind w:left="587" w:hanging="360"/>
      </w:pPr>
      <w:rPr>
        <w:rFonts w:ascii="Noto Sans Symbols" w:eastAsia="Noto Sans Symbols" w:hAnsi="Noto Sans Symbols" w:cs="Noto Sans Symbols"/>
        <w:color w:val="C00000"/>
        <w:sz w:val="32"/>
        <w:szCs w:val="32"/>
      </w:rPr>
    </w:lvl>
    <w:lvl w:ilvl="1" w:tplc="55B094B4">
      <w:start w:val="1"/>
      <w:numFmt w:val="bullet"/>
      <w:lvlText w:val="o"/>
      <w:lvlJc w:val="left"/>
      <w:pPr>
        <w:ind w:left="1440" w:hanging="360"/>
      </w:pPr>
      <w:rPr>
        <w:rFonts w:ascii="Courier New" w:eastAsia="Courier New" w:hAnsi="Courier New" w:cs="Courier New"/>
      </w:rPr>
    </w:lvl>
    <w:lvl w:ilvl="2" w:tplc="648A658A">
      <w:start w:val="1"/>
      <w:numFmt w:val="bullet"/>
      <w:lvlText w:val="▪"/>
      <w:lvlJc w:val="left"/>
      <w:pPr>
        <w:ind w:left="2160" w:hanging="360"/>
      </w:pPr>
      <w:rPr>
        <w:rFonts w:ascii="Noto Sans Symbols" w:eastAsia="Noto Sans Symbols" w:hAnsi="Noto Sans Symbols" w:cs="Noto Sans Symbols"/>
      </w:rPr>
    </w:lvl>
    <w:lvl w:ilvl="3" w:tplc="CA467542">
      <w:start w:val="1"/>
      <w:numFmt w:val="bullet"/>
      <w:lvlText w:val="●"/>
      <w:lvlJc w:val="left"/>
      <w:pPr>
        <w:ind w:left="2880" w:hanging="360"/>
      </w:pPr>
      <w:rPr>
        <w:rFonts w:ascii="Noto Sans Symbols" w:eastAsia="Noto Sans Symbols" w:hAnsi="Noto Sans Symbols" w:cs="Noto Sans Symbols"/>
      </w:rPr>
    </w:lvl>
    <w:lvl w:ilvl="4" w:tplc="CF06BE68">
      <w:start w:val="1"/>
      <w:numFmt w:val="bullet"/>
      <w:lvlText w:val="o"/>
      <w:lvlJc w:val="left"/>
      <w:pPr>
        <w:ind w:left="3600" w:hanging="360"/>
      </w:pPr>
      <w:rPr>
        <w:rFonts w:ascii="Courier New" w:eastAsia="Courier New" w:hAnsi="Courier New" w:cs="Courier New"/>
      </w:rPr>
    </w:lvl>
    <w:lvl w:ilvl="5" w:tplc="55D89900">
      <w:start w:val="1"/>
      <w:numFmt w:val="bullet"/>
      <w:lvlText w:val="▪"/>
      <w:lvlJc w:val="left"/>
      <w:pPr>
        <w:ind w:left="4320" w:hanging="360"/>
      </w:pPr>
      <w:rPr>
        <w:rFonts w:ascii="Noto Sans Symbols" w:eastAsia="Noto Sans Symbols" w:hAnsi="Noto Sans Symbols" w:cs="Noto Sans Symbols"/>
      </w:rPr>
    </w:lvl>
    <w:lvl w:ilvl="6" w:tplc="4064A8F0">
      <w:start w:val="1"/>
      <w:numFmt w:val="bullet"/>
      <w:lvlText w:val="●"/>
      <w:lvlJc w:val="left"/>
      <w:pPr>
        <w:ind w:left="5040" w:hanging="360"/>
      </w:pPr>
      <w:rPr>
        <w:rFonts w:ascii="Noto Sans Symbols" w:eastAsia="Noto Sans Symbols" w:hAnsi="Noto Sans Symbols" w:cs="Noto Sans Symbols"/>
      </w:rPr>
    </w:lvl>
    <w:lvl w:ilvl="7" w:tplc="96A249DE">
      <w:start w:val="1"/>
      <w:numFmt w:val="bullet"/>
      <w:lvlText w:val="o"/>
      <w:lvlJc w:val="left"/>
      <w:pPr>
        <w:ind w:left="5760" w:hanging="360"/>
      </w:pPr>
      <w:rPr>
        <w:rFonts w:ascii="Courier New" w:eastAsia="Courier New" w:hAnsi="Courier New" w:cs="Courier New"/>
      </w:rPr>
    </w:lvl>
    <w:lvl w:ilvl="8" w:tplc="478E6310">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B0931D2"/>
    <w:multiLevelType w:val="hybridMultilevel"/>
    <w:tmpl w:val="06C4FA22"/>
    <w:lvl w:ilvl="0" w:tplc="0940449E">
      <w:start w:val="1"/>
      <w:numFmt w:val="bullet"/>
      <w:lvlText w:val="▪"/>
      <w:lvlJc w:val="left"/>
      <w:pPr>
        <w:tabs>
          <w:tab w:val="num" w:pos="1080"/>
        </w:tabs>
        <w:ind w:left="1080" w:hanging="360"/>
      </w:pPr>
      <w:rPr>
        <w:rFonts w:ascii="Noto Sans Symbols" w:hAnsi="Noto Sans Symbols" w:hint="default"/>
      </w:rPr>
    </w:lvl>
    <w:lvl w:ilvl="1" w:tplc="B04E3FFE">
      <w:start w:val="1"/>
      <w:numFmt w:val="bullet"/>
      <w:lvlText w:val=""/>
      <w:lvlJc w:val="left"/>
      <w:pPr>
        <w:ind w:left="1800" w:hanging="360"/>
      </w:pPr>
      <w:rPr>
        <w:rFonts w:ascii="Symbol" w:hAnsi="Symbol" w:hint="default"/>
      </w:rPr>
    </w:lvl>
    <w:lvl w:ilvl="2" w:tplc="5F52310A" w:tentative="1">
      <w:start w:val="1"/>
      <w:numFmt w:val="bullet"/>
      <w:lvlText w:val=""/>
      <w:lvlJc w:val="left"/>
      <w:pPr>
        <w:ind w:left="2520" w:hanging="360"/>
      </w:pPr>
      <w:rPr>
        <w:rFonts w:ascii="Wingdings" w:hAnsi="Wingdings" w:hint="default"/>
      </w:rPr>
    </w:lvl>
    <w:lvl w:ilvl="3" w:tplc="C22CC350" w:tentative="1">
      <w:start w:val="1"/>
      <w:numFmt w:val="bullet"/>
      <w:lvlText w:val=""/>
      <w:lvlJc w:val="left"/>
      <w:pPr>
        <w:ind w:left="3240" w:hanging="360"/>
      </w:pPr>
      <w:rPr>
        <w:rFonts w:ascii="Symbol" w:hAnsi="Symbol" w:hint="default"/>
      </w:rPr>
    </w:lvl>
    <w:lvl w:ilvl="4" w:tplc="911681D6" w:tentative="1">
      <w:start w:val="1"/>
      <w:numFmt w:val="bullet"/>
      <w:lvlText w:val="o"/>
      <w:lvlJc w:val="left"/>
      <w:pPr>
        <w:ind w:left="3960" w:hanging="360"/>
      </w:pPr>
      <w:rPr>
        <w:rFonts w:ascii="Courier New" w:hAnsi="Courier New" w:cs="Courier New" w:hint="default"/>
      </w:rPr>
    </w:lvl>
    <w:lvl w:ilvl="5" w:tplc="4FFCF96E" w:tentative="1">
      <w:start w:val="1"/>
      <w:numFmt w:val="bullet"/>
      <w:lvlText w:val=""/>
      <w:lvlJc w:val="left"/>
      <w:pPr>
        <w:ind w:left="4680" w:hanging="360"/>
      </w:pPr>
      <w:rPr>
        <w:rFonts w:ascii="Wingdings" w:hAnsi="Wingdings" w:hint="default"/>
      </w:rPr>
    </w:lvl>
    <w:lvl w:ilvl="6" w:tplc="957C460C" w:tentative="1">
      <w:start w:val="1"/>
      <w:numFmt w:val="bullet"/>
      <w:lvlText w:val=""/>
      <w:lvlJc w:val="left"/>
      <w:pPr>
        <w:ind w:left="5400" w:hanging="360"/>
      </w:pPr>
      <w:rPr>
        <w:rFonts w:ascii="Symbol" w:hAnsi="Symbol" w:hint="default"/>
      </w:rPr>
    </w:lvl>
    <w:lvl w:ilvl="7" w:tplc="A0404DFC" w:tentative="1">
      <w:start w:val="1"/>
      <w:numFmt w:val="bullet"/>
      <w:lvlText w:val="o"/>
      <w:lvlJc w:val="left"/>
      <w:pPr>
        <w:ind w:left="6120" w:hanging="360"/>
      </w:pPr>
      <w:rPr>
        <w:rFonts w:ascii="Courier New" w:hAnsi="Courier New" w:cs="Courier New" w:hint="default"/>
      </w:rPr>
    </w:lvl>
    <w:lvl w:ilvl="8" w:tplc="37BEE18A" w:tentative="1">
      <w:start w:val="1"/>
      <w:numFmt w:val="bullet"/>
      <w:lvlText w:val=""/>
      <w:lvlJc w:val="left"/>
      <w:pPr>
        <w:ind w:left="6840" w:hanging="360"/>
      </w:pPr>
      <w:rPr>
        <w:rFonts w:ascii="Wingdings" w:hAnsi="Wingdings" w:hint="default"/>
      </w:rPr>
    </w:lvl>
  </w:abstractNum>
  <w:abstractNum w:abstractNumId="9" w15:restartNumberingAfterBreak="0">
    <w:nsid w:val="325A701F"/>
    <w:multiLevelType w:val="multilevel"/>
    <w:tmpl w:val="58EE09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5C87A57"/>
    <w:multiLevelType w:val="multilevel"/>
    <w:tmpl w:val="4CAE1D36"/>
    <w:lvl w:ilvl="0">
      <w:start w:val="1"/>
      <w:numFmt w:val="bullet"/>
      <w:lvlText w:val="▪"/>
      <w:lvlJc w:val="left"/>
      <w:pPr>
        <w:ind w:left="587" w:hanging="360"/>
      </w:pPr>
      <w:rPr>
        <w:rFonts w:ascii="Noto Sans Symbols" w:eastAsia="Noto Sans Symbols" w:hAnsi="Noto Sans Symbols" w:cs="Noto Sans Symbols"/>
        <w:color w:val="C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61B58CE"/>
    <w:multiLevelType w:val="multilevel"/>
    <w:tmpl w:val="512A12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6DD496A"/>
    <w:multiLevelType w:val="hybridMultilevel"/>
    <w:tmpl w:val="00000000"/>
    <w:lvl w:ilvl="0" w:tplc="4866CDBE">
      <w:start w:val="1"/>
      <w:numFmt w:val="decimal"/>
      <w:lvlText w:val="%1.)"/>
      <w:lvlJc w:val="left"/>
      <w:pPr>
        <w:ind w:left="720" w:hanging="360"/>
      </w:pPr>
    </w:lvl>
    <w:lvl w:ilvl="1" w:tplc="78B4262E">
      <w:start w:val="1"/>
      <w:numFmt w:val="lowerLetter"/>
      <w:lvlText w:val="%2."/>
      <w:lvlJc w:val="left"/>
      <w:pPr>
        <w:ind w:left="1440" w:hanging="360"/>
      </w:pPr>
    </w:lvl>
    <w:lvl w:ilvl="2" w:tplc="277E90B4">
      <w:start w:val="1"/>
      <w:numFmt w:val="lowerRoman"/>
      <w:lvlText w:val="%3."/>
      <w:lvlJc w:val="right"/>
      <w:pPr>
        <w:ind w:left="2160" w:hanging="180"/>
      </w:pPr>
    </w:lvl>
    <w:lvl w:ilvl="3" w:tplc="DBAAC8DE">
      <w:start w:val="1"/>
      <w:numFmt w:val="decimal"/>
      <w:lvlText w:val="%4."/>
      <w:lvlJc w:val="left"/>
      <w:pPr>
        <w:ind w:left="2880" w:hanging="360"/>
      </w:pPr>
    </w:lvl>
    <w:lvl w:ilvl="4" w:tplc="6CD21984">
      <w:start w:val="1"/>
      <w:numFmt w:val="lowerLetter"/>
      <w:lvlText w:val="%5."/>
      <w:lvlJc w:val="left"/>
      <w:pPr>
        <w:ind w:left="3600" w:hanging="360"/>
      </w:pPr>
    </w:lvl>
    <w:lvl w:ilvl="5" w:tplc="576A000A">
      <w:start w:val="1"/>
      <w:numFmt w:val="lowerRoman"/>
      <w:lvlText w:val="%6."/>
      <w:lvlJc w:val="right"/>
      <w:pPr>
        <w:ind w:left="4320" w:hanging="180"/>
      </w:pPr>
    </w:lvl>
    <w:lvl w:ilvl="6" w:tplc="EA3CC73C">
      <w:start w:val="1"/>
      <w:numFmt w:val="decimal"/>
      <w:lvlText w:val="%7."/>
      <w:lvlJc w:val="left"/>
      <w:pPr>
        <w:ind w:left="5040" w:hanging="360"/>
      </w:pPr>
    </w:lvl>
    <w:lvl w:ilvl="7" w:tplc="FDD8037E">
      <w:start w:val="1"/>
      <w:numFmt w:val="lowerLetter"/>
      <w:lvlText w:val="%8."/>
      <w:lvlJc w:val="left"/>
      <w:pPr>
        <w:ind w:left="5760" w:hanging="360"/>
      </w:pPr>
    </w:lvl>
    <w:lvl w:ilvl="8" w:tplc="4DBCAA9A">
      <w:start w:val="1"/>
      <w:numFmt w:val="lowerRoman"/>
      <w:lvlText w:val="%9."/>
      <w:lvlJc w:val="right"/>
      <w:pPr>
        <w:ind w:left="6480" w:hanging="180"/>
      </w:pPr>
    </w:lvl>
  </w:abstractNum>
  <w:abstractNum w:abstractNumId="13" w15:restartNumberingAfterBreak="0">
    <w:nsid w:val="43427822"/>
    <w:multiLevelType w:val="hybridMultilevel"/>
    <w:tmpl w:val="FC18EE0A"/>
    <w:lvl w:ilvl="0" w:tplc="E1562168">
      <w:start w:val="1"/>
      <w:numFmt w:val="bullet"/>
      <w:lvlText w:val="▪"/>
      <w:lvlJc w:val="left"/>
      <w:pPr>
        <w:tabs>
          <w:tab w:val="num" w:pos="720"/>
        </w:tabs>
        <w:ind w:left="720" w:hanging="360"/>
      </w:pPr>
      <w:rPr>
        <w:rFonts w:ascii="Noto Sans Symbols" w:hAnsi="Noto Sans Symbols" w:hint="default"/>
      </w:rPr>
    </w:lvl>
    <w:lvl w:ilvl="1" w:tplc="EB1C25A6">
      <w:start w:val="1"/>
      <w:numFmt w:val="bullet"/>
      <w:lvlText w:val="▪"/>
      <w:lvlJc w:val="left"/>
      <w:pPr>
        <w:tabs>
          <w:tab w:val="num" w:pos="1440"/>
        </w:tabs>
        <w:ind w:left="1440" w:hanging="360"/>
      </w:pPr>
      <w:rPr>
        <w:rFonts w:ascii="Noto Sans Symbols" w:hAnsi="Noto Sans Symbols" w:hint="default"/>
      </w:rPr>
    </w:lvl>
    <w:lvl w:ilvl="2" w:tplc="933E438A" w:tentative="1">
      <w:start w:val="1"/>
      <w:numFmt w:val="bullet"/>
      <w:lvlText w:val="▪"/>
      <w:lvlJc w:val="left"/>
      <w:pPr>
        <w:tabs>
          <w:tab w:val="num" w:pos="2160"/>
        </w:tabs>
        <w:ind w:left="2160" w:hanging="360"/>
      </w:pPr>
      <w:rPr>
        <w:rFonts w:ascii="Noto Sans Symbols" w:hAnsi="Noto Sans Symbols" w:hint="default"/>
      </w:rPr>
    </w:lvl>
    <w:lvl w:ilvl="3" w:tplc="6E0AE60A" w:tentative="1">
      <w:start w:val="1"/>
      <w:numFmt w:val="bullet"/>
      <w:lvlText w:val="▪"/>
      <w:lvlJc w:val="left"/>
      <w:pPr>
        <w:tabs>
          <w:tab w:val="num" w:pos="2880"/>
        </w:tabs>
        <w:ind w:left="2880" w:hanging="360"/>
      </w:pPr>
      <w:rPr>
        <w:rFonts w:ascii="Noto Sans Symbols" w:hAnsi="Noto Sans Symbols" w:hint="default"/>
      </w:rPr>
    </w:lvl>
    <w:lvl w:ilvl="4" w:tplc="890E79DC" w:tentative="1">
      <w:start w:val="1"/>
      <w:numFmt w:val="bullet"/>
      <w:lvlText w:val="▪"/>
      <w:lvlJc w:val="left"/>
      <w:pPr>
        <w:tabs>
          <w:tab w:val="num" w:pos="3600"/>
        </w:tabs>
        <w:ind w:left="3600" w:hanging="360"/>
      </w:pPr>
      <w:rPr>
        <w:rFonts w:ascii="Noto Sans Symbols" w:hAnsi="Noto Sans Symbols" w:hint="default"/>
      </w:rPr>
    </w:lvl>
    <w:lvl w:ilvl="5" w:tplc="75129C96" w:tentative="1">
      <w:start w:val="1"/>
      <w:numFmt w:val="bullet"/>
      <w:lvlText w:val="▪"/>
      <w:lvlJc w:val="left"/>
      <w:pPr>
        <w:tabs>
          <w:tab w:val="num" w:pos="4320"/>
        </w:tabs>
        <w:ind w:left="4320" w:hanging="360"/>
      </w:pPr>
      <w:rPr>
        <w:rFonts w:ascii="Noto Sans Symbols" w:hAnsi="Noto Sans Symbols" w:hint="default"/>
      </w:rPr>
    </w:lvl>
    <w:lvl w:ilvl="6" w:tplc="9172420A" w:tentative="1">
      <w:start w:val="1"/>
      <w:numFmt w:val="bullet"/>
      <w:lvlText w:val="▪"/>
      <w:lvlJc w:val="left"/>
      <w:pPr>
        <w:tabs>
          <w:tab w:val="num" w:pos="5040"/>
        </w:tabs>
        <w:ind w:left="5040" w:hanging="360"/>
      </w:pPr>
      <w:rPr>
        <w:rFonts w:ascii="Noto Sans Symbols" w:hAnsi="Noto Sans Symbols" w:hint="default"/>
      </w:rPr>
    </w:lvl>
    <w:lvl w:ilvl="7" w:tplc="FA923C90" w:tentative="1">
      <w:start w:val="1"/>
      <w:numFmt w:val="bullet"/>
      <w:lvlText w:val="▪"/>
      <w:lvlJc w:val="left"/>
      <w:pPr>
        <w:tabs>
          <w:tab w:val="num" w:pos="5760"/>
        </w:tabs>
        <w:ind w:left="5760" w:hanging="360"/>
      </w:pPr>
      <w:rPr>
        <w:rFonts w:ascii="Noto Sans Symbols" w:hAnsi="Noto Sans Symbols" w:hint="default"/>
      </w:rPr>
    </w:lvl>
    <w:lvl w:ilvl="8" w:tplc="C0C28D7C" w:tentative="1">
      <w:start w:val="1"/>
      <w:numFmt w:val="bullet"/>
      <w:lvlText w:val="▪"/>
      <w:lvlJc w:val="left"/>
      <w:pPr>
        <w:tabs>
          <w:tab w:val="num" w:pos="6480"/>
        </w:tabs>
        <w:ind w:left="6480" w:hanging="360"/>
      </w:pPr>
      <w:rPr>
        <w:rFonts w:ascii="Noto Sans Symbols" w:hAnsi="Noto Sans Symbols" w:hint="default"/>
      </w:rPr>
    </w:lvl>
  </w:abstractNum>
  <w:abstractNum w:abstractNumId="14" w15:restartNumberingAfterBreak="0">
    <w:nsid w:val="4465262E"/>
    <w:multiLevelType w:val="multilevel"/>
    <w:tmpl w:val="EABCB6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6775ED"/>
    <w:multiLevelType w:val="hybridMultilevel"/>
    <w:tmpl w:val="8AA8D0A8"/>
    <w:lvl w:ilvl="0" w:tplc="6ADAC4E2">
      <w:start w:val="1"/>
      <w:numFmt w:val="bullet"/>
      <w:lvlText w:val="▪"/>
      <w:lvlJc w:val="left"/>
      <w:pPr>
        <w:tabs>
          <w:tab w:val="num" w:pos="720"/>
        </w:tabs>
        <w:ind w:left="720" w:hanging="360"/>
      </w:pPr>
      <w:rPr>
        <w:rFonts w:ascii="Noto Sans Symbols" w:hAnsi="Noto Sans Symbols" w:hint="default"/>
      </w:rPr>
    </w:lvl>
    <w:lvl w:ilvl="1" w:tplc="CDA6F54E">
      <w:start w:val="1"/>
      <w:numFmt w:val="bullet"/>
      <w:lvlText w:val="▪"/>
      <w:lvlJc w:val="left"/>
      <w:pPr>
        <w:tabs>
          <w:tab w:val="num" w:pos="1440"/>
        </w:tabs>
        <w:ind w:left="1440" w:hanging="360"/>
      </w:pPr>
      <w:rPr>
        <w:rFonts w:ascii="Noto Sans Symbols" w:hAnsi="Noto Sans Symbols" w:hint="default"/>
      </w:rPr>
    </w:lvl>
    <w:lvl w:ilvl="2" w:tplc="74F0A956" w:tentative="1">
      <w:start w:val="1"/>
      <w:numFmt w:val="bullet"/>
      <w:lvlText w:val="▪"/>
      <w:lvlJc w:val="left"/>
      <w:pPr>
        <w:tabs>
          <w:tab w:val="num" w:pos="2160"/>
        </w:tabs>
        <w:ind w:left="2160" w:hanging="360"/>
      </w:pPr>
      <w:rPr>
        <w:rFonts w:ascii="Noto Sans Symbols" w:hAnsi="Noto Sans Symbols" w:hint="default"/>
      </w:rPr>
    </w:lvl>
    <w:lvl w:ilvl="3" w:tplc="EA24212E" w:tentative="1">
      <w:start w:val="1"/>
      <w:numFmt w:val="bullet"/>
      <w:lvlText w:val="▪"/>
      <w:lvlJc w:val="left"/>
      <w:pPr>
        <w:tabs>
          <w:tab w:val="num" w:pos="2880"/>
        </w:tabs>
        <w:ind w:left="2880" w:hanging="360"/>
      </w:pPr>
      <w:rPr>
        <w:rFonts w:ascii="Noto Sans Symbols" w:hAnsi="Noto Sans Symbols" w:hint="default"/>
      </w:rPr>
    </w:lvl>
    <w:lvl w:ilvl="4" w:tplc="3D067402" w:tentative="1">
      <w:start w:val="1"/>
      <w:numFmt w:val="bullet"/>
      <w:lvlText w:val="▪"/>
      <w:lvlJc w:val="left"/>
      <w:pPr>
        <w:tabs>
          <w:tab w:val="num" w:pos="3600"/>
        </w:tabs>
        <w:ind w:left="3600" w:hanging="360"/>
      </w:pPr>
      <w:rPr>
        <w:rFonts w:ascii="Noto Sans Symbols" w:hAnsi="Noto Sans Symbols" w:hint="default"/>
      </w:rPr>
    </w:lvl>
    <w:lvl w:ilvl="5" w:tplc="11ECDF92" w:tentative="1">
      <w:start w:val="1"/>
      <w:numFmt w:val="bullet"/>
      <w:lvlText w:val="▪"/>
      <w:lvlJc w:val="left"/>
      <w:pPr>
        <w:tabs>
          <w:tab w:val="num" w:pos="4320"/>
        </w:tabs>
        <w:ind w:left="4320" w:hanging="360"/>
      </w:pPr>
      <w:rPr>
        <w:rFonts w:ascii="Noto Sans Symbols" w:hAnsi="Noto Sans Symbols" w:hint="default"/>
      </w:rPr>
    </w:lvl>
    <w:lvl w:ilvl="6" w:tplc="8B7EECF8" w:tentative="1">
      <w:start w:val="1"/>
      <w:numFmt w:val="bullet"/>
      <w:lvlText w:val="▪"/>
      <w:lvlJc w:val="left"/>
      <w:pPr>
        <w:tabs>
          <w:tab w:val="num" w:pos="5040"/>
        </w:tabs>
        <w:ind w:left="5040" w:hanging="360"/>
      </w:pPr>
      <w:rPr>
        <w:rFonts w:ascii="Noto Sans Symbols" w:hAnsi="Noto Sans Symbols" w:hint="default"/>
      </w:rPr>
    </w:lvl>
    <w:lvl w:ilvl="7" w:tplc="8C38DFE0" w:tentative="1">
      <w:start w:val="1"/>
      <w:numFmt w:val="bullet"/>
      <w:lvlText w:val="▪"/>
      <w:lvlJc w:val="left"/>
      <w:pPr>
        <w:tabs>
          <w:tab w:val="num" w:pos="5760"/>
        </w:tabs>
        <w:ind w:left="5760" w:hanging="360"/>
      </w:pPr>
      <w:rPr>
        <w:rFonts w:ascii="Noto Sans Symbols" w:hAnsi="Noto Sans Symbols" w:hint="default"/>
      </w:rPr>
    </w:lvl>
    <w:lvl w:ilvl="8" w:tplc="42DC7C40" w:tentative="1">
      <w:start w:val="1"/>
      <w:numFmt w:val="bullet"/>
      <w:lvlText w:val="▪"/>
      <w:lvlJc w:val="left"/>
      <w:pPr>
        <w:tabs>
          <w:tab w:val="num" w:pos="6480"/>
        </w:tabs>
        <w:ind w:left="6480" w:hanging="360"/>
      </w:pPr>
      <w:rPr>
        <w:rFonts w:ascii="Noto Sans Symbols" w:hAnsi="Noto Sans Symbols" w:hint="default"/>
      </w:rPr>
    </w:lvl>
  </w:abstractNum>
  <w:abstractNum w:abstractNumId="16" w15:restartNumberingAfterBreak="0">
    <w:nsid w:val="459B7CCF"/>
    <w:multiLevelType w:val="hybridMultilevel"/>
    <w:tmpl w:val="BB2291C2"/>
    <w:lvl w:ilvl="0" w:tplc="61788FFE">
      <w:start w:val="1"/>
      <w:numFmt w:val="bullet"/>
      <w:lvlText w:val="▪"/>
      <w:lvlJc w:val="left"/>
      <w:pPr>
        <w:tabs>
          <w:tab w:val="num" w:pos="720"/>
        </w:tabs>
        <w:ind w:left="720" w:hanging="360"/>
      </w:pPr>
      <w:rPr>
        <w:rFonts w:ascii="Noto Sans Symbols" w:hAnsi="Noto Sans Symbols" w:hint="default"/>
      </w:rPr>
    </w:lvl>
    <w:lvl w:ilvl="1" w:tplc="9AA666F6">
      <w:start w:val="1"/>
      <w:numFmt w:val="bullet"/>
      <w:lvlText w:val="▪"/>
      <w:lvlJc w:val="left"/>
      <w:pPr>
        <w:tabs>
          <w:tab w:val="num" w:pos="1440"/>
        </w:tabs>
        <w:ind w:left="1440" w:hanging="360"/>
      </w:pPr>
      <w:rPr>
        <w:rFonts w:ascii="Noto Sans Symbols" w:hAnsi="Noto Sans Symbols" w:hint="default"/>
      </w:rPr>
    </w:lvl>
    <w:lvl w:ilvl="2" w:tplc="5A7A4BF8">
      <w:start w:val="1"/>
      <w:numFmt w:val="bullet"/>
      <w:lvlText w:val="▪"/>
      <w:lvlJc w:val="left"/>
      <w:pPr>
        <w:tabs>
          <w:tab w:val="num" w:pos="2160"/>
        </w:tabs>
        <w:ind w:left="2160" w:hanging="360"/>
      </w:pPr>
      <w:rPr>
        <w:rFonts w:ascii="Noto Sans Symbols" w:hAnsi="Noto Sans Symbols" w:hint="default"/>
      </w:rPr>
    </w:lvl>
    <w:lvl w:ilvl="3" w:tplc="DB0E23C0" w:tentative="1">
      <w:start w:val="1"/>
      <w:numFmt w:val="bullet"/>
      <w:lvlText w:val="▪"/>
      <w:lvlJc w:val="left"/>
      <w:pPr>
        <w:tabs>
          <w:tab w:val="num" w:pos="2880"/>
        </w:tabs>
        <w:ind w:left="2880" w:hanging="360"/>
      </w:pPr>
      <w:rPr>
        <w:rFonts w:ascii="Noto Sans Symbols" w:hAnsi="Noto Sans Symbols" w:hint="default"/>
      </w:rPr>
    </w:lvl>
    <w:lvl w:ilvl="4" w:tplc="E0A25576" w:tentative="1">
      <w:start w:val="1"/>
      <w:numFmt w:val="bullet"/>
      <w:lvlText w:val="▪"/>
      <w:lvlJc w:val="left"/>
      <w:pPr>
        <w:tabs>
          <w:tab w:val="num" w:pos="3600"/>
        </w:tabs>
        <w:ind w:left="3600" w:hanging="360"/>
      </w:pPr>
      <w:rPr>
        <w:rFonts w:ascii="Noto Sans Symbols" w:hAnsi="Noto Sans Symbols" w:hint="default"/>
      </w:rPr>
    </w:lvl>
    <w:lvl w:ilvl="5" w:tplc="2B30186C" w:tentative="1">
      <w:start w:val="1"/>
      <w:numFmt w:val="bullet"/>
      <w:lvlText w:val="▪"/>
      <w:lvlJc w:val="left"/>
      <w:pPr>
        <w:tabs>
          <w:tab w:val="num" w:pos="4320"/>
        </w:tabs>
        <w:ind w:left="4320" w:hanging="360"/>
      </w:pPr>
      <w:rPr>
        <w:rFonts w:ascii="Noto Sans Symbols" w:hAnsi="Noto Sans Symbols" w:hint="default"/>
      </w:rPr>
    </w:lvl>
    <w:lvl w:ilvl="6" w:tplc="5434BAB6" w:tentative="1">
      <w:start w:val="1"/>
      <w:numFmt w:val="bullet"/>
      <w:lvlText w:val="▪"/>
      <w:lvlJc w:val="left"/>
      <w:pPr>
        <w:tabs>
          <w:tab w:val="num" w:pos="5040"/>
        </w:tabs>
        <w:ind w:left="5040" w:hanging="360"/>
      </w:pPr>
      <w:rPr>
        <w:rFonts w:ascii="Noto Sans Symbols" w:hAnsi="Noto Sans Symbols" w:hint="default"/>
      </w:rPr>
    </w:lvl>
    <w:lvl w:ilvl="7" w:tplc="5A1C5A78" w:tentative="1">
      <w:start w:val="1"/>
      <w:numFmt w:val="bullet"/>
      <w:lvlText w:val="▪"/>
      <w:lvlJc w:val="left"/>
      <w:pPr>
        <w:tabs>
          <w:tab w:val="num" w:pos="5760"/>
        </w:tabs>
        <w:ind w:left="5760" w:hanging="360"/>
      </w:pPr>
      <w:rPr>
        <w:rFonts w:ascii="Noto Sans Symbols" w:hAnsi="Noto Sans Symbols" w:hint="default"/>
      </w:rPr>
    </w:lvl>
    <w:lvl w:ilvl="8" w:tplc="24ECBC50" w:tentative="1">
      <w:start w:val="1"/>
      <w:numFmt w:val="bullet"/>
      <w:lvlText w:val="▪"/>
      <w:lvlJc w:val="left"/>
      <w:pPr>
        <w:tabs>
          <w:tab w:val="num" w:pos="6480"/>
        </w:tabs>
        <w:ind w:left="6480" w:hanging="360"/>
      </w:pPr>
      <w:rPr>
        <w:rFonts w:ascii="Noto Sans Symbols" w:hAnsi="Noto Sans Symbols" w:hint="default"/>
      </w:rPr>
    </w:lvl>
  </w:abstractNum>
  <w:abstractNum w:abstractNumId="17" w15:restartNumberingAfterBreak="0">
    <w:nsid w:val="467C544E"/>
    <w:multiLevelType w:val="hybridMultilevel"/>
    <w:tmpl w:val="1C460802"/>
    <w:lvl w:ilvl="0" w:tplc="632AB5AE">
      <w:start w:val="1"/>
      <w:numFmt w:val="bullet"/>
      <w:lvlText w:val="▪"/>
      <w:lvlJc w:val="left"/>
      <w:pPr>
        <w:tabs>
          <w:tab w:val="num" w:pos="720"/>
        </w:tabs>
        <w:ind w:left="720" w:hanging="360"/>
      </w:pPr>
      <w:rPr>
        <w:rFonts w:ascii="Noto Sans Symbols" w:hAnsi="Noto Sans Symbols" w:hint="default"/>
      </w:rPr>
    </w:lvl>
    <w:lvl w:ilvl="1" w:tplc="83D02246">
      <w:start w:val="1"/>
      <w:numFmt w:val="bullet"/>
      <w:lvlText w:val="▪"/>
      <w:lvlJc w:val="left"/>
      <w:pPr>
        <w:tabs>
          <w:tab w:val="num" w:pos="1440"/>
        </w:tabs>
        <w:ind w:left="1440" w:hanging="360"/>
      </w:pPr>
      <w:rPr>
        <w:rFonts w:ascii="Noto Sans Symbols" w:hAnsi="Noto Sans Symbols" w:hint="default"/>
      </w:rPr>
    </w:lvl>
    <w:lvl w:ilvl="2" w:tplc="3D4CF398">
      <w:start w:val="1"/>
      <w:numFmt w:val="bullet"/>
      <w:lvlText w:val=""/>
      <w:lvlJc w:val="left"/>
      <w:pPr>
        <w:tabs>
          <w:tab w:val="num" w:pos="2160"/>
        </w:tabs>
        <w:ind w:left="2160" w:hanging="360"/>
      </w:pPr>
      <w:rPr>
        <w:rFonts w:ascii="Symbol" w:hAnsi="Symbol" w:hint="default"/>
      </w:rPr>
    </w:lvl>
    <w:lvl w:ilvl="3" w:tplc="9CC0205C" w:tentative="1">
      <w:start w:val="1"/>
      <w:numFmt w:val="bullet"/>
      <w:lvlText w:val="▪"/>
      <w:lvlJc w:val="left"/>
      <w:pPr>
        <w:tabs>
          <w:tab w:val="num" w:pos="2880"/>
        </w:tabs>
        <w:ind w:left="2880" w:hanging="360"/>
      </w:pPr>
      <w:rPr>
        <w:rFonts w:ascii="Noto Sans Symbols" w:hAnsi="Noto Sans Symbols" w:hint="default"/>
      </w:rPr>
    </w:lvl>
    <w:lvl w:ilvl="4" w:tplc="C4D82BF4" w:tentative="1">
      <w:start w:val="1"/>
      <w:numFmt w:val="bullet"/>
      <w:lvlText w:val="▪"/>
      <w:lvlJc w:val="left"/>
      <w:pPr>
        <w:tabs>
          <w:tab w:val="num" w:pos="3600"/>
        </w:tabs>
        <w:ind w:left="3600" w:hanging="360"/>
      </w:pPr>
      <w:rPr>
        <w:rFonts w:ascii="Noto Sans Symbols" w:hAnsi="Noto Sans Symbols" w:hint="default"/>
      </w:rPr>
    </w:lvl>
    <w:lvl w:ilvl="5" w:tplc="AC829788" w:tentative="1">
      <w:start w:val="1"/>
      <w:numFmt w:val="bullet"/>
      <w:lvlText w:val="▪"/>
      <w:lvlJc w:val="left"/>
      <w:pPr>
        <w:tabs>
          <w:tab w:val="num" w:pos="4320"/>
        </w:tabs>
        <w:ind w:left="4320" w:hanging="360"/>
      </w:pPr>
      <w:rPr>
        <w:rFonts w:ascii="Noto Sans Symbols" w:hAnsi="Noto Sans Symbols" w:hint="default"/>
      </w:rPr>
    </w:lvl>
    <w:lvl w:ilvl="6" w:tplc="E81E5FB8" w:tentative="1">
      <w:start w:val="1"/>
      <w:numFmt w:val="bullet"/>
      <w:lvlText w:val="▪"/>
      <w:lvlJc w:val="left"/>
      <w:pPr>
        <w:tabs>
          <w:tab w:val="num" w:pos="5040"/>
        </w:tabs>
        <w:ind w:left="5040" w:hanging="360"/>
      </w:pPr>
      <w:rPr>
        <w:rFonts w:ascii="Noto Sans Symbols" w:hAnsi="Noto Sans Symbols" w:hint="default"/>
      </w:rPr>
    </w:lvl>
    <w:lvl w:ilvl="7" w:tplc="6960E630" w:tentative="1">
      <w:start w:val="1"/>
      <w:numFmt w:val="bullet"/>
      <w:lvlText w:val="▪"/>
      <w:lvlJc w:val="left"/>
      <w:pPr>
        <w:tabs>
          <w:tab w:val="num" w:pos="5760"/>
        </w:tabs>
        <w:ind w:left="5760" w:hanging="360"/>
      </w:pPr>
      <w:rPr>
        <w:rFonts w:ascii="Noto Sans Symbols" w:hAnsi="Noto Sans Symbols" w:hint="default"/>
      </w:rPr>
    </w:lvl>
    <w:lvl w:ilvl="8" w:tplc="72E2A246" w:tentative="1">
      <w:start w:val="1"/>
      <w:numFmt w:val="bullet"/>
      <w:lvlText w:val="▪"/>
      <w:lvlJc w:val="left"/>
      <w:pPr>
        <w:tabs>
          <w:tab w:val="num" w:pos="6480"/>
        </w:tabs>
        <w:ind w:left="6480" w:hanging="360"/>
      </w:pPr>
      <w:rPr>
        <w:rFonts w:ascii="Noto Sans Symbols" w:hAnsi="Noto Sans Symbols" w:hint="default"/>
      </w:rPr>
    </w:lvl>
  </w:abstractNum>
  <w:abstractNum w:abstractNumId="18" w15:restartNumberingAfterBreak="0">
    <w:nsid w:val="47CD3FA7"/>
    <w:multiLevelType w:val="hybridMultilevel"/>
    <w:tmpl w:val="8D26774E"/>
    <w:lvl w:ilvl="0" w:tplc="7564F8E6">
      <w:start w:val="1"/>
      <w:numFmt w:val="decimal"/>
      <w:lvlText w:val="%1.)"/>
      <w:lvlJc w:val="left"/>
      <w:pPr>
        <w:ind w:left="720" w:hanging="360"/>
      </w:pPr>
      <w:rPr>
        <w:rFonts w:hint="default"/>
      </w:rPr>
    </w:lvl>
    <w:lvl w:ilvl="1" w:tplc="35AC8D92" w:tentative="1">
      <w:start w:val="1"/>
      <w:numFmt w:val="lowerLetter"/>
      <w:lvlText w:val="%2."/>
      <w:lvlJc w:val="left"/>
      <w:pPr>
        <w:ind w:left="1440" w:hanging="360"/>
      </w:pPr>
    </w:lvl>
    <w:lvl w:ilvl="2" w:tplc="7F9277F4" w:tentative="1">
      <w:start w:val="1"/>
      <w:numFmt w:val="lowerRoman"/>
      <w:lvlText w:val="%3."/>
      <w:lvlJc w:val="right"/>
      <w:pPr>
        <w:ind w:left="2160" w:hanging="180"/>
      </w:pPr>
    </w:lvl>
    <w:lvl w:ilvl="3" w:tplc="67C0B30A" w:tentative="1">
      <w:start w:val="1"/>
      <w:numFmt w:val="decimal"/>
      <w:lvlText w:val="%4."/>
      <w:lvlJc w:val="left"/>
      <w:pPr>
        <w:ind w:left="2880" w:hanging="360"/>
      </w:pPr>
    </w:lvl>
    <w:lvl w:ilvl="4" w:tplc="05DADD62" w:tentative="1">
      <w:start w:val="1"/>
      <w:numFmt w:val="lowerLetter"/>
      <w:lvlText w:val="%5."/>
      <w:lvlJc w:val="left"/>
      <w:pPr>
        <w:ind w:left="3600" w:hanging="360"/>
      </w:pPr>
    </w:lvl>
    <w:lvl w:ilvl="5" w:tplc="891A2A96" w:tentative="1">
      <w:start w:val="1"/>
      <w:numFmt w:val="lowerRoman"/>
      <w:lvlText w:val="%6."/>
      <w:lvlJc w:val="right"/>
      <w:pPr>
        <w:ind w:left="4320" w:hanging="180"/>
      </w:pPr>
    </w:lvl>
    <w:lvl w:ilvl="6" w:tplc="12DE0EAA" w:tentative="1">
      <w:start w:val="1"/>
      <w:numFmt w:val="decimal"/>
      <w:lvlText w:val="%7."/>
      <w:lvlJc w:val="left"/>
      <w:pPr>
        <w:ind w:left="5040" w:hanging="360"/>
      </w:pPr>
    </w:lvl>
    <w:lvl w:ilvl="7" w:tplc="E6B2FD9C" w:tentative="1">
      <w:start w:val="1"/>
      <w:numFmt w:val="lowerLetter"/>
      <w:lvlText w:val="%8."/>
      <w:lvlJc w:val="left"/>
      <w:pPr>
        <w:ind w:left="5760" w:hanging="360"/>
      </w:pPr>
    </w:lvl>
    <w:lvl w:ilvl="8" w:tplc="1638E406" w:tentative="1">
      <w:start w:val="1"/>
      <w:numFmt w:val="lowerRoman"/>
      <w:lvlText w:val="%9."/>
      <w:lvlJc w:val="right"/>
      <w:pPr>
        <w:ind w:left="6480" w:hanging="180"/>
      </w:pPr>
    </w:lvl>
  </w:abstractNum>
  <w:abstractNum w:abstractNumId="19" w15:restartNumberingAfterBreak="0">
    <w:nsid w:val="49091448"/>
    <w:multiLevelType w:val="hybridMultilevel"/>
    <w:tmpl w:val="A2205862"/>
    <w:lvl w:ilvl="0" w:tplc="E06E8B52">
      <w:start w:val="1"/>
      <w:numFmt w:val="bullet"/>
      <w:lvlText w:val=""/>
      <w:lvlJc w:val="left"/>
      <w:pPr>
        <w:ind w:left="720" w:hanging="360"/>
      </w:pPr>
      <w:rPr>
        <w:rFonts w:ascii="Symbol" w:hAnsi="Symbol" w:hint="default"/>
      </w:rPr>
    </w:lvl>
    <w:lvl w:ilvl="1" w:tplc="40905440" w:tentative="1">
      <w:start w:val="1"/>
      <w:numFmt w:val="bullet"/>
      <w:lvlText w:val="o"/>
      <w:lvlJc w:val="left"/>
      <w:pPr>
        <w:ind w:left="1440" w:hanging="360"/>
      </w:pPr>
      <w:rPr>
        <w:rFonts w:ascii="Courier New" w:hAnsi="Courier New" w:cs="Courier New" w:hint="default"/>
      </w:rPr>
    </w:lvl>
    <w:lvl w:ilvl="2" w:tplc="89C01444" w:tentative="1">
      <w:start w:val="1"/>
      <w:numFmt w:val="bullet"/>
      <w:lvlText w:val=""/>
      <w:lvlJc w:val="left"/>
      <w:pPr>
        <w:ind w:left="2160" w:hanging="360"/>
      </w:pPr>
      <w:rPr>
        <w:rFonts w:ascii="Wingdings" w:hAnsi="Wingdings" w:hint="default"/>
      </w:rPr>
    </w:lvl>
    <w:lvl w:ilvl="3" w:tplc="F98620D4" w:tentative="1">
      <w:start w:val="1"/>
      <w:numFmt w:val="bullet"/>
      <w:lvlText w:val=""/>
      <w:lvlJc w:val="left"/>
      <w:pPr>
        <w:ind w:left="2880" w:hanging="360"/>
      </w:pPr>
      <w:rPr>
        <w:rFonts w:ascii="Symbol" w:hAnsi="Symbol" w:hint="default"/>
      </w:rPr>
    </w:lvl>
    <w:lvl w:ilvl="4" w:tplc="B232CA14" w:tentative="1">
      <w:start w:val="1"/>
      <w:numFmt w:val="bullet"/>
      <w:lvlText w:val="o"/>
      <w:lvlJc w:val="left"/>
      <w:pPr>
        <w:ind w:left="3600" w:hanging="360"/>
      </w:pPr>
      <w:rPr>
        <w:rFonts w:ascii="Courier New" w:hAnsi="Courier New" w:cs="Courier New" w:hint="default"/>
      </w:rPr>
    </w:lvl>
    <w:lvl w:ilvl="5" w:tplc="EB8CE504" w:tentative="1">
      <w:start w:val="1"/>
      <w:numFmt w:val="bullet"/>
      <w:lvlText w:val=""/>
      <w:lvlJc w:val="left"/>
      <w:pPr>
        <w:ind w:left="4320" w:hanging="360"/>
      </w:pPr>
      <w:rPr>
        <w:rFonts w:ascii="Wingdings" w:hAnsi="Wingdings" w:hint="default"/>
      </w:rPr>
    </w:lvl>
    <w:lvl w:ilvl="6" w:tplc="681C8FF4" w:tentative="1">
      <w:start w:val="1"/>
      <w:numFmt w:val="bullet"/>
      <w:lvlText w:val=""/>
      <w:lvlJc w:val="left"/>
      <w:pPr>
        <w:ind w:left="5040" w:hanging="360"/>
      </w:pPr>
      <w:rPr>
        <w:rFonts w:ascii="Symbol" w:hAnsi="Symbol" w:hint="default"/>
      </w:rPr>
    </w:lvl>
    <w:lvl w:ilvl="7" w:tplc="2498336C" w:tentative="1">
      <w:start w:val="1"/>
      <w:numFmt w:val="bullet"/>
      <w:lvlText w:val="o"/>
      <w:lvlJc w:val="left"/>
      <w:pPr>
        <w:ind w:left="5760" w:hanging="360"/>
      </w:pPr>
      <w:rPr>
        <w:rFonts w:ascii="Courier New" w:hAnsi="Courier New" w:cs="Courier New" w:hint="default"/>
      </w:rPr>
    </w:lvl>
    <w:lvl w:ilvl="8" w:tplc="1534ECB4" w:tentative="1">
      <w:start w:val="1"/>
      <w:numFmt w:val="bullet"/>
      <w:lvlText w:val=""/>
      <w:lvlJc w:val="left"/>
      <w:pPr>
        <w:ind w:left="6480" w:hanging="360"/>
      </w:pPr>
      <w:rPr>
        <w:rFonts w:ascii="Wingdings" w:hAnsi="Wingdings" w:hint="default"/>
      </w:rPr>
    </w:lvl>
  </w:abstractNum>
  <w:abstractNum w:abstractNumId="20" w15:restartNumberingAfterBreak="0">
    <w:nsid w:val="4AAD1711"/>
    <w:multiLevelType w:val="multilevel"/>
    <w:tmpl w:val="44D4E72E"/>
    <w:lvl w:ilvl="0">
      <w:start w:val="1"/>
      <w:numFmt w:val="bullet"/>
      <w:lvlText w:val="●"/>
      <w:lvlJc w:val="left"/>
      <w:pPr>
        <w:ind w:left="1080" w:hanging="360"/>
      </w:pPr>
      <w:rPr>
        <w:rFonts w:ascii="Noto Sans Symbols" w:eastAsia="Noto Sans Symbols" w:hAnsi="Noto Sans Symbols" w:cs="Noto Sans Symbols"/>
        <w:sz w:val="20"/>
        <w:szCs w:val="20"/>
      </w:rPr>
    </w:lvl>
    <w:lvl w:ilvl="1">
      <w:numFmt w:val="bullet"/>
      <w:lvlText w:val="●"/>
      <w:lvlJc w:val="left"/>
      <w:pPr>
        <w:ind w:left="1800" w:hanging="360"/>
      </w:pPr>
      <w:rPr>
        <w:rFonts w:ascii="Noto Sans Symbols" w:eastAsia="Noto Sans Symbols" w:hAnsi="Noto Sans Symbols" w:cs="Noto Sans Symbols"/>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21" w15:restartNumberingAfterBreak="0">
    <w:nsid w:val="4C5225AD"/>
    <w:multiLevelType w:val="hybridMultilevel"/>
    <w:tmpl w:val="324CF5A6"/>
    <w:lvl w:ilvl="0" w:tplc="2B4A0DC0">
      <w:start w:val="1"/>
      <w:numFmt w:val="bullet"/>
      <w:lvlText w:val=""/>
      <w:lvlJc w:val="left"/>
      <w:pPr>
        <w:ind w:left="720" w:hanging="360"/>
      </w:pPr>
      <w:rPr>
        <w:rFonts w:ascii="Symbol" w:hAnsi="Symbol" w:hint="default"/>
      </w:rPr>
    </w:lvl>
    <w:lvl w:ilvl="1" w:tplc="D6E24C9A" w:tentative="1">
      <w:start w:val="1"/>
      <w:numFmt w:val="bullet"/>
      <w:lvlText w:val="o"/>
      <w:lvlJc w:val="left"/>
      <w:pPr>
        <w:ind w:left="1440" w:hanging="360"/>
      </w:pPr>
      <w:rPr>
        <w:rFonts w:ascii="Courier New" w:hAnsi="Courier New" w:cs="Courier New" w:hint="default"/>
      </w:rPr>
    </w:lvl>
    <w:lvl w:ilvl="2" w:tplc="1026F13C" w:tentative="1">
      <w:start w:val="1"/>
      <w:numFmt w:val="bullet"/>
      <w:lvlText w:val=""/>
      <w:lvlJc w:val="left"/>
      <w:pPr>
        <w:ind w:left="2160" w:hanging="360"/>
      </w:pPr>
      <w:rPr>
        <w:rFonts w:ascii="Wingdings" w:hAnsi="Wingdings" w:hint="default"/>
      </w:rPr>
    </w:lvl>
    <w:lvl w:ilvl="3" w:tplc="421EE6CA" w:tentative="1">
      <w:start w:val="1"/>
      <w:numFmt w:val="bullet"/>
      <w:lvlText w:val=""/>
      <w:lvlJc w:val="left"/>
      <w:pPr>
        <w:ind w:left="2880" w:hanging="360"/>
      </w:pPr>
      <w:rPr>
        <w:rFonts w:ascii="Symbol" w:hAnsi="Symbol" w:hint="default"/>
      </w:rPr>
    </w:lvl>
    <w:lvl w:ilvl="4" w:tplc="9AE6ED10" w:tentative="1">
      <w:start w:val="1"/>
      <w:numFmt w:val="bullet"/>
      <w:lvlText w:val="o"/>
      <w:lvlJc w:val="left"/>
      <w:pPr>
        <w:ind w:left="3600" w:hanging="360"/>
      </w:pPr>
      <w:rPr>
        <w:rFonts w:ascii="Courier New" w:hAnsi="Courier New" w:cs="Courier New" w:hint="default"/>
      </w:rPr>
    </w:lvl>
    <w:lvl w:ilvl="5" w:tplc="2B8A98EC" w:tentative="1">
      <w:start w:val="1"/>
      <w:numFmt w:val="bullet"/>
      <w:lvlText w:val=""/>
      <w:lvlJc w:val="left"/>
      <w:pPr>
        <w:ind w:left="4320" w:hanging="360"/>
      </w:pPr>
      <w:rPr>
        <w:rFonts w:ascii="Wingdings" w:hAnsi="Wingdings" w:hint="default"/>
      </w:rPr>
    </w:lvl>
    <w:lvl w:ilvl="6" w:tplc="046C2448" w:tentative="1">
      <w:start w:val="1"/>
      <w:numFmt w:val="bullet"/>
      <w:lvlText w:val=""/>
      <w:lvlJc w:val="left"/>
      <w:pPr>
        <w:ind w:left="5040" w:hanging="360"/>
      </w:pPr>
      <w:rPr>
        <w:rFonts w:ascii="Symbol" w:hAnsi="Symbol" w:hint="default"/>
      </w:rPr>
    </w:lvl>
    <w:lvl w:ilvl="7" w:tplc="2122797E" w:tentative="1">
      <w:start w:val="1"/>
      <w:numFmt w:val="bullet"/>
      <w:lvlText w:val="o"/>
      <w:lvlJc w:val="left"/>
      <w:pPr>
        <w:ind w:left="5760" w:hanging="360"/>
      </w:pPr>
      <w:rPr>
        <w:rFonts w:ascii="Courier New" w:hAnsi="Courier New" w:cs="Courier New" w:hint="default"/>
      </w:rPr>
    </w:lvl>
    <w:lvl w:ilvl="8" w:tplc="3B0A441A" w:tentative="1">
      <w:start w:val="1"/>
      <w:numFmt w:val="bullet"/>
      <w:lvlText w:val=""/>
      <w:lvlJc w:val="left"/>
      <w:pPr>
        <w:ind w:left="6480" w:hanging="360"/>
      </w:pPr>
      <w:rPr>
        <w:rFonts w:ascii="Wingdings" w:hAnsi="Wingdings" w:hint="default"/>
      </w:rPr>
    </w:lvl>
  </w:abstractNum>
  <w:abstractNum w:abstractNumId="22" w15:restartNumberingAfterBreak="0">
    <w:nsid w:val="4CB8730A"/>
    <w:multiLevelType w:val="hybridMultilevel"/>
    <w:tmpl w:val="252EA062"/>
    <w:lvl w:ilvl="0" w:tplc="FD4A9BA6">
      <w:start w:val="1"/>
      <w:numFmt w:val="bullet"/>
      <w:lvlText w:val=""/>
      <w:lvlJc w:val="left"/>
      <w:pPr>
        <w:ind w:left="587" w:hanging="360"/>
      </w:pPr>
      <w:rPr>
        <w:rFonts w:ascii="Wingdings" w:hAnsi="Wingdings" w:hint="default"/>
        <w:color w:val="C00000"/>
        <w:sz w:val="32"/>
      </w:rPr>
    </w:lvl>
    <w:lvl w:ilvl="1" w:tplc="D36C637A" w:tentative="1">
      <w:start w:val="1"/>
      <w:numFmt w:val="bullet"/>
      <w:lvlText w:val="o"/>
      <w:lvlJc w:val="left"/>
      <w:pPr>
        <w:ind w:left="1440" w:hanging="360"/>
      </w:pPr>
      <w:rPr>
        <w:rFonts w:ascii="Courier New" w:hAnsi="Courier New" w:cs="Courier New" w:hint="default"/>
      </w:rPr>
    </w:lvl>
    <w:lvl w:ilvl="2" w:tplc="AA168192" w:tentative="1">
      <w:start w:val="1"/>
      <w:numFmt w:val="bullet"/>
      <w:lvlText w:val=""/>
      <w:lvlJc w:val="left"/>
      <w:pPr>
        <w:ind w:left="2160" w:hanging="360"/>
      </w:pPr>
      <w:rPr>
        <w:rFonts w:ascii="Wingdings" w:hAnsi="Wingdings" w:hint="default"/>
      </w:rPr>
    </w:lvl>
    <w:lvl w:ilvl="3" w:tplc="1DFCB788" w:tentative="1">
      <w:start w:val="1"/>
      <w:numFmt w:val="bullet"/>
      <w:lvlText w:val=""/>
      <w:lvlJc w:val="left"/>
      <w:pPr>
        <w:ind w:left="2880" w:hanging="360"/>
      </w:pPr>
      <w:rPr>
        <w:rFonts w:ascii="Symbol" w:hAnsi="Symbol" w:hint="default"/>
      </w:rPr>
    </w:lvl>
    <w:lvl w:ilvl="4" w:tplc="5EA0B722" w:tentative="1">
      <w:start w:val="1"/>
      <w:numFmt w:val="bullet"/>
      <w:lvlText w:val="o"/>
      <w:lvlJc w:val="left"/>
      <w:pPr>
        <w:ind w:left="3600" w:hanging="360"/>
      </w:pPr>
      <w:rPr>
        <w:rFonts w:ascii="Courier New" w:hAnsi="Courier New" w:cs="Courier New" w:hint="default"/>
      </w:rPr>
    </w:lvl>
    <w:lvl w:ilvl="5" w:tplc="07A22248" w:tentative="1">
      <w:start w:val="1"/>
      <w:numFmt w:val="bullet"/>
      <w:lvlText w:val=""/>
      <w:lvlJc w:val="left"/>
      <w:pPr>
        <w:ind w:left="4320" w:hanging="360"/>
      </w:pPr>
      <w:rPr>
        <w:rFonts w:ascii="Wingdings" w:hAnsi="Wingdings" w:hint="default"/>
      </w:rPr>
    </w:lvl>
    <w:lvl w:ilvl="6" w:tplc="731A0EA4" w:tentative="1">
      <w:start w:val="1"/>
      <w:numFmt w:val="bullet"/>
      <w:lvlText w:val=""/>
      <w:lvlJc w:val="left"/>
      <w:pPr>
        <w:ind w:left="5040" w:hanging="360"/>
      </w:pPr>
      <w:rPr>
        <w:rFonts w:ascii="Symbol" w:hAnsi="Symbol" w:hint="default"/>
      </w:rPr>
    </w:lvl>
    <w:lvl w:ilvl="7" w:tplc="EF7633E2" w:tentative="1">
      <w:start w:val="1"/>
      <w:numFmt w:val="bullet"/>
      <w:lvlText w:val="o"/>
      <w:lvlJc w:val="left"/>
      <w:pPr>
        <w:ind w:left="5760" w:hanging="360"/>
      </w:pPr>
      <w:rPr>
        <w:rFonts w:ascii="Courier New" w:hAnsi="Courier New" w:cs="Courier New" w:hint="default"/>
      </w:rPr>
    </w:lvl>
    <w:lvl w:ilvl="8" w:tplc="B358EE38" w:tentative="1">
      <w:start w:val="1"/>
      <w:numFmt w:val="bullet"/>
      <w:lvlText w:val=""/>
      <w:lvlJc w:val="left"/>
      <w:pPr>
        <w:ind w:left="6480" w:hanging="360"/>
      </w:pPr>
      <w:rPr>
        <w:rFonts w:ascii="Wingdings" w:hAnsi="Wingdings" w:hint="default"/>
      </w:rPr>
    </w:lvl>
  </w:abstractNum>
  <w:abstractNum w:abstractNumId="23" w15:restartNumberingAfterBreak="0">
    <w:nsid w:val="4E7CD3D6"/>
    <w:multiLevelType w:val="hybridMultilevel"/>
    <w:tmpl w:val="252EA062"/>
    <w:lvl w:ilvl="0" w:tplc="16EE1C7A">
      <w:start w:val="1"/>
      <w:numFmt w:val="bullet"/>
      <w:lvlText w:val=""/>
      <w:lvlJc w:val="left"/>
      <w:pPr>
        <w:ind w:left="587" w:hanging="360"/>
      </w:pPr>
      <w:rPr>
        <w:rFonts w:ascii="Wingdings" w:hAnsi="Wingdings" w:hint="default"/>
        <w:color w:val="C00000"/>
        <w:sz w:val="32"/>
      </w:rPr>
    </w:lvl>
    <w:lvl w:ilvl="1" w:tplc="BE3ECBFA" w:tentative="1">
      <w:start w:val="1"/>
      <w:numFmt w:val="bullet"/>
      <w:lvlText w:val="o"/>
      <w:lvlJc w:val="left"/>
      <w:pPr>
        <w:ind w:left="1440" w:hanging="360"/>
      </w:pPr>
      <w:rPr>
        <w:rFonts w:ascii="Courier New" w:hAnsi="Courier New" w:cs="Courier New" w:hint="default"/>
      </w:rPr>
    </w:lvl>
    <w:lvl w:ilvl="2" w:tplc="BE960A6E" w:tentative="1">
      <w:start w:val="1"/>
      <w:numFmt w:val="bullet"/>
      <w:lvlText w:val=""/>
      <w:lvlJc w:val="left"/>
      <w:pPr>
        <w:ind w:left="2160" w:hanging="360"/>
      </w:pPr>
      <w:rPr>
        <w:rFonts w:ascii="Wingdings" w:hAnsi="Wingdings" w:hint="default"/>
      </w:rPr>
    </w:lvl>
    <w:lvl w:ilvl="3" w:tplc="81BEC040" w:tentative="1">
      <w:start w:val="1"/>
      <w:numFmt w:val="bullet"/>
      <w:lvlText w:val=""/>
      <w:lvlJc w:val="left"/>
      <w:pPr>
        <w:ind w:left="2880" w:hanging="360"/>
      </w:pPr>
      <w:rPr>
        <w:rFonts w:ascii="Symbol" w:hAnsi="Symbol" w:hint="default"/>
      </w:rPr>
    </w:lvl>
    <w:lvl w:ilvl="4" w:tplc="D3F88858" w:tentative="1">
      <w:start w:val="1"/>
      <w:numFmt w:val="bullet"/>
      <w:lvlText w:val="o"/>
      <w:lvlJc w:val="left"/>
      <w:pPr>
        <w:ind w:left="3600" w:hanging="360"/>
      </w:pPr>
      <w:rPr>
        <w:rFonts w:ascii="Courier New" w:hAnsi="Courier New" w:cs="Courier New" w:hint="default"/>
      </w:rPr>
    </w:lvl>
    <w:lvl w:ilvl="5" w:tplc="F918B450" w:tentative="1">
      <w:start w:val="1"/>
      <w:numFmt w:val="bullet"/>
      <w:lvlText w:val=""/>
      <w:lvlJc w:val="left"/>
      <w:pPr>
        <w:ind w:left="4320" w:hanging="360"/>
      </w:pPr>
      <w:rPr>
        <w:rFonts w:ascii="Wingdings" w:hAnsi="Wingdings" w:hint="default"/>
      </w:rPr>
    </w:lvl>
    <w:lvl w:ilvl="6" w:tplc="DC485BA0" w:tentative="1">
      <w:start w:val="1"/>
      <w:numFmt w:val="bullet"/>
      <w:lvlText w:val=""/>
      <w:lvlJc w:val="left"/>
      <w:pPr>
        <w:ind w:left="5040" w:hanging="360"/>
      </w:pPr>
      <w:rPr>
        <w:rFonts w:ascii="Symbol" w:hAnsi="Symbol" w:hint="default"/>
      </w:rPr>
    </w:lvl>
    <w:lvl w:ilvl="7" w:tplc="76FE915C" w:tentative="1">
      <w:start w:val="1"/>
      <w:numFmt w:val="bullet"/>
      <w:lvlText w:val="o"/>
      <w:lvlJc w:val="left"/>
      <w:pPr>
        <w:ind w:left="5760" w:hanging="360"/>
      </w:pPr>
      <w:rPr>
        <w:rFonts w:ascii="Courier New" w:hAnsi="Courier New" w:cs="Courier New" w:hint="default"/>
      </w:rPr>
    </w:lvl>
    <w:lvl w:ilvl="8" w:tplc="F9BC6690" w:tentative="1">
      <w:start w:val="1"/>
      <w:numFmt w:val="bullet"/>
      <w:lvlText w:val=""/>
      <w:lvlJc w:val="left"/>
      <w:pPr>
        <w:ind w:left="6480" w:hanging="360"/>
      </w:pPr>
      <w:rPr>
        <w:rFonts w:ascii="Wingdings" w:hAnsi="Wingdings" w:hint="default"/>
      </w:rPr>
    </w:lvl>
  </w:abstractNum>
  <w:abstractNum w:abstractNumId="24" w15:restartNumberingAfterBreak="0">
    <w:nsid w:val="4F995769"/>
    <w:multiLevelType w:val="hybridMultilevel"/>
    <w:tmpl w:val="45B48350"/>
    <w:lvl w:ilvl="0" w:tplc="6EE0E048">
      <w:start w:val="1"/>
      <w:numFmt w:val="bullet"/>
      <w:lvlText w:val="▪"/>
      <w:lvlJc w:val="left"/>
      <w:pPr>
        <w:tabs>
          <w:tab w:val="num" w:pos="720"/>
        </w:tabs>
        <w:ind w:left="720" w:hanging="360"/>
      </w:pPr>
      <w:rPr>
        <w:rFonts w:ascii="Noto Sans Symbols" w:hAnsi="Noto Sans Symbols" w:hint="default"/>
      </w:rPr>
    </w:lvl>
    <w:lvl w:ilvl="1" w:tplc="D4BCCAC6">
      <w:start w:val="1"/>
      <w:numFmt w:val="bullet"/>
      <w:lvlText w:val="▪"/>
      <w:lvlJc w:val="left"/>
      <w:pPr>
        <w:tabs>
          <w:tab w:val="num" w:pos="1440"/>
        </w:tabs>
        <w:ind w:left="1440" w:hanging="360"/>
      </w:pPr>
      <w:rPr>
        <w:rFonts w:ascii="Noto Sans Symbols" w:hAnsi="Noto Sans Symbols" w:hint="default"/>
      </w:rPr>
    </w:lvl>
    <w:lvl w:ilvl="2" w:tplc="A33A7520" w:tentative="1">
      <w:start w:val="1"/>
      <w:numFmt w:val="bullet"/>
      <w:lvlText w:val="▪"/>
      <w:lvlJc w:val="left"/>
      <w:pPr>
        <w:tabs>
          <w:tab w:val="num" w:pos="2160"/>
        </w:tabs>
        <w:ind w:left="2160" w:hanging="360"/>
      </w:pPr>
      <w:rPr>
        <w:rFonts w:ascii="Noto Sans Symbols" w:hAnsi="Noto Sans Symbols" w:hint="default"/>
      </w:rPr>
    </w:lvl>
    <w:lvl w:ilvl="3" w:tplc="E4D421D2" w:tentative="1">
      <w:start w:val="1"/>
      <w:numFmt w:val="bullet"/>
      <w:lvlText w:val="▪"/>
      <w:lvlJc w:val="left"/>
      <w:pPr>
        <w:tabs>
          <w:tab w:val="num" w:pos="2880"/>
        </w:tabs>
        <w:ind w:left="2880" w:hanging="360"/>
      </w:pPr>
      <w:rPr>
        <w:rFonts w:ascii="Noto Sans Symbols" w:hAnsi="Noto Sans Symbols" w:hint="default"/>
      </w:rPr>
    </w:lvl>
    <w:lvl w:ilvl="4" w:tplc="FC42FEE0" w:tentative="1">
      <w:start w:val="1"/>
      <w:numFmt w:val="bullet"/>
      <w:lvlText w:val="▪"/>
      <w:lvlJc w:val="left"/>
      <w:pPr>
        <w:tabs>
          <w:tab w:val="num" w:pos="3600"/>
        </w:tabs>
        <w:ind w:left="3600" w:hanging="360"/>
      </w:pPr>
      <w:rPr>
        <w:rFonts w:ascii="Noto Sans Symbols" w:hAnsi="Noto Sans Symbols" w:hint="default"/>
      </w:rPr>
    </w:lvl>
    <w:lvl w:ilvl="5" w:tplc="60ECBC8C" w:tentative="1">
      <w:start w:val="1"/>
      <w:numFmt w:val="bullet"/>
      <w:lvlText w:val="▪"/>
      <w:lvlJc w:val="left"/>
      <w:pPr>
        <w:tabs>
          <w:tab w:val="num" w:pos="4320"/>
        </w:tabs>
        <w:ind w:left="4320" w:hanging="360"/>
      </w:pPr>
      <w:rPr>
        <w:rFonts w:ascii="Noto Sans Symbols" w:hAnsi="Noto Sans Symbols" w:hint="default"/>
      </w:rPr>
    </w:lvl>
    <w:lvl w:ilvl="6" w:tplc="F9584C54" w:tentative="1">
      <w:start w:val="1"/>
      <w:numFmt w:val="bullet"/>
      <w:lvlText w:val="▪"/>
      <w:lvlJc w:val="left"/>
      <w:pPr>
        <w:tabs>
          <w:tab w:val="num" w:pos="5040"/>
        </w:tabs>
        <w:ind w:left="5040" w:hanging="360"/>
      </w:pPr>
      <w:rPr>
        <w:rFonts w:ascii="Noto Sans Symbols" w:hAnsi="Noto Sans Symbols" w:hint="default"/>
      </w:rPr>
    </w:lvl>
    <w:lvl w:ilvl="7" w:tplc="9812708A" w:tentative="1">
      <w:start w:val="1"/>
      <w:numFmt w:val="bullet"/>
      <w:lvlText w:val="▪"/>
      <w:lvlJc w:val="left"/>
      <w:pPr>
        <w:tabs>
          <w:tab w:val="num" w:pos="5760"/>
        </w:tabs>
        <w:ind w:left="5760" w:hanging="360"/>
      </w:pPr>
      <w:rPr>
        <w:rFonts w:ascii="Noto Sans Symbols" w:hAnsi="Noto Sans Symbols" w:hint="default"/>
      </w:rPr>
    </w:lvl>
    <w:lvl w:ilvl="8" w:tplc="D6F65664" w:tentative="1">
      <w:start w:val="1"/>
      <w:numFmt w:val="bullet"/>
      <w:lvlText w:val="▪"/>
      <w:lvlJc w:val="left"/>
      <w:pPr>
        <w:tabs>
          <w:tab w:val="num" w:pos="6480"/>
        </w:tabs>
        <w:ind w:left="6480" w:hanging="360"/>
      </w:pPr>
      <w:rPr>
        <w:rFonts w:ascii="Noto Sans Symbols" w:hAnsi="Noto Sans Symbols" w:hint="default"/>
      </w:rPr>
    </w:lvl>
  </w:abstractNum>
  <w:abstractNum w:abstractNumId="25" w15:restartNumberingAfterBreak="0">
    <w:nsid w:val="501A49D7"/>
    <w:multiLevelType w:val="multilevel"/>
    <w:tmpl w:val="F05CB0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57AD4B92"/>
    <w:multiLevelType w:val="hybridMultilevel"/>
    <w:tmpl w:val="DBACECBC"/>
    <w:lvl w:ilvl="0" w:tplc="5C242CAA">
      <w:start w:val="1"/>
      <w:numFmt w:val="bullet"/>
      <w:lvlText w:val="▪"/>
      <w:lvlJc w:val="left"/>
      <w:pPr>
        <w:tabs>
          <w:tab w:val="num" w:pos="720"/>
        </w:tabs>
        <w:ind w:left="720" w:hanging="360"/>
      </w:pPr>
      <w:rPr>
        <w:rFonts w:ascii="Noto Sans Symbols" w:hAnsi="Noto Sans Symbols" w:hint="default"/>
      </w:rPr>
    </w:lvl>
    <w:lvl w:ilvl="1" w:tplc="C74661EC">
      <w:start w:val="1"/>
      <w:numFmt w:val="bullet"/>
      <w:lvlText w:val="▪"/>
      <w:lvlJc w:val="left"/>
      <w:pPr>
        <w:tabs>
          <w:tab w:val="num" w:pos="1440"/>
        </w:tabs>
        <w:ind w:left="1440" w:hanging="360"/>
      </w:pPr>
      <w:rPr>
        <w:rFonts w:ascii="Noto Sans Symbols" w:hAnsi="Noto Sans Symbols" w:hint="default"/>
      </w:rPr>
    </w:lvl>
    <w:lvl w:ilvl="2" w:tplc="FF9492C8">
      <w:start w:val="1"/>
      <w:numFmt w:val="bullet"/>
      <w:lvlText w:val="▪"/>
      <w:lvlJc w:val="left"/>
      <w:pPr>
        <w:ind w:left="2160" w:hanging="360"/>
      </w:pPr>
      <w:rPr>
        <w:rFonts w:ascii="Noto Sans Symbols" w:hAnsi="Noto Sans Symbols" w:hint="default"/>
      </w:rPr>
    </w:lvl>
    <w:lvl w:ilvl="3" w:tplc="9F32F0C4">
      <w:start w:val="1"/>
      <w:numFmt w:val="bullet"/>
      <w:lvlText w:val="▪"/>
      <w:lvlJc w:val="left"/>
      <w:pPr>
        <w:tabs>
          <w:tab w:val="num" w:pos="2880"/>
        </w:tabs>
        <w:ind w:left="2880" w:hanging="360"/>
      </w:pPr>
      <w:rPr>
        <w:rFonts w:ascii="Noto Sans Symbols" w:hAnsi="Noto Sans Symbols" w:hint="default"/>
      </w:rPr>
    </w:lvl>
    <w:lvl w:ilvl="4" w:tplc="4246E6DE" w:tentative="1">
      <w:start w:val="1"/>
      <w:numFmt w:val="bullet"/>
      <w:lvlText w:val="▪"/>
      <w:lvlJc w:val="left"/>
      <w:pPr>
        <w:tabs>
          <w:tab w:val="num" w:pos="3600"/>
        </w:tabs>
        <w:ind w:left="3600" w:hanging="360"/>
      </w:pPr>
      <w:rPr>
        <w:rFonts w:ascii="Noto Sans Symbols" w:hAnsi="Noto Sans Symbols" w:hint="default"/>
      </w:rPr>
    </w:lvl>
    <w:lvl w:ilvl="5" w:tplc="5978D0E8" w:tentative="1">
      <w:start w:val="1"/>
      <w:numFmt w:val="bullet"/>
      <w:lvlText w:val="▪"/>
      <w:lvlJc w:val="left"/>
      <w:pPr>
        <w:tabs>
          <w:tab w:val="num" w:pos="4320"/>
        </w:tabs>
        <w:ind w:left="4320" w:hanging="360"/>
      </w:pPr>
      <w:rPr>
        <w:rFonts w:ascii="Noto Sans Symbols" w:hAnsi="Noto Sans Symbols" w:hint="default"/>
      </w:rPr>
    </w:lvl>
    <w:lvl w:ilvl="6" w:tplc="CA6C0FA8" w:tentative="1">
      <w:start w:val="1"/>
      <w:numFmt w:val="bullet"/>
      <w:lvlText w:val="▪"/>
      <w:lvlJc w:val="left"/>
      <w:pPr>
        <w:tabs>
          <w:tab w:val="num" w:pos="5040"/>
        </w:tabs>
        <w:ind w:left="5040" w:hanging="360"/>
      </w:pPr>
      <w:rPr>
        <w:rFonts w:ascii="Noto Sans Symbols" w:hAnsi="Noto Sans Symbols" w:hint="default"/>
      </w:rPr>
    </w:lvl>
    <w:lvl w:ilvl="7" w:tplc="064280F8" w:tentative="1">
      <w:start w:val="1"/>
      <w:numFmt w:val="bullet"/>
      <w:lvlText w:val="▪"/>
      <w:lvlJc w:val="left"/>
      <w:pPr>
        <w:tabs>
          <w:tab w:val="num" w:pos="5760"/>
        </w:tabs>
        <w:ind w:left="5760" w:hanging="360"/>
      </w:pPr>
      <w:rPr>
        <w:rFonts w:ascii="Noto Sans Symbols" w:hAnsi="Noto Sans Symbols" w:hint="default"/>
      </w:rPr>
    </w:lvl>
    <w:lvl w:ilvl="8" w:tplc="0C74146A" w:tentative="1">
      <w:start w:val="1"/>
      <w:numFmt w:val="bullet"/>
      <w:lvlText w:val="▪"/>
      <w:lvlJc w:val="left"/>
      <w:pPr>
        <w:tabs>
          <w:tab w:val="num" w:pos="6480"/>
        </w:tabs>
        <w:ind w:left="6480" w:hanging="360"/>
      </w:pPr>
      <w:rPr>
        <w:rFonts w:ascii="Noto Sans Symbols" w:hAnsi="Noto Sans Symbols" w:hint="default"/>
      </w:rPr>
    </w:lvl>
  </w:abstractNum>
  <w:abstractNum w:abstractNumId="27" w15:restartNumberingAfterBreak="0">
    <w:nsid w:val="5ED148EB"/>
    <w:multiLevelType w:val="hybridMultilevel"/>
    <w:tmpl w:val="265E489E"/>
    <w:lvl w:ilvl="0" w:tplc="16D0842C">
      <w:start w:val="1"/>
      <w:numFmt w:val="bullet"/>
      <w:lvlText w:val=""/>
      <w:lvlJc w:val="left"/>
      <w:pPr>
        <w:ind w:left="720" w:hanging="360"/>
      </w:pPr>
      <w:rPr>
        <w:rFonts w:ascii="Symbol" w:hAnsi="Symbol" w:hint="default"/>
      </w:rPr>
    </w:lvl>
    <w:lvl w:ilvl="1" w:tplc="EFA05A78" w:tentative="1">
      <w:start w:val="1"/>
      <w:numFmt w:val="bullet"/>
      <w:lvlText w:val="o"/>
      <w:lvlJc w:val="left"/>
      <w:pPr>
        <w:ind w:left="1440" w:hanging="360"/>
      </w:pPr>
      <w:rPr>
        <w:rFonts w:ascii="Courier New" w:hAnsi="Courier New" w:cs="Courier New" w:hint="default"/>
      </w:rPr>
    </w:lvl>
    <w:lvl w:ilvl="2" w:tplc="360E0F5C" w:tentative="1">
      <w:start w:val="1"/>
      <w:numFmt w:val="bullet"/>
      <w:lvlText w:val=""/>
      <w:lvlJc w:val="left"/>
      <w:pPr>
        <w:ind w:left="2160" w:hanging="360"/>
      </w:pPr>
      <w:rPr>
        <w:rFonts w:ascii="Wingdings" w:hAnsi="Wingdings" w:hint="default"/>
      </w:rPr>
    </w:lvl>
    <w:lvl w:ilvl="3" w:tplc="91527CCA" w:tentative="1">
      <w:start w:val="1"/>
      <w:numFmt w:val="bullet"/>
      <w:lvlText w:val=""/>
      <w:lvlJc w:val="left"/>
      <w:pPr>
        <w:ind w:left="2880" w:hanging="360"/>
      </w:pPr>
      <w:rPr>
        <w:rFonts w:ascii="Symbol" w:hAnsi="Symbol" w:hint="default"/>
      </w:rPr>
    </w:lvl>
    <w:lvl w:ilvl="4" w:tplc="BC90662C" w:tentative="1">
      <w:start w:val="1"/>
      <w:numFmt w:val="bullet"/>
      <w:lvlText w:val="o"/>
      <w:lvlJc w:val="left"/>
      <w:pPr>
        <w:ind w:left="3600" w:hanging="360"/>
      </w:pPr>
      <w:rPr>
        <w:rFonts w:ascii="Courier New" w:hAnsi="Courier New" w:cs="Courier New" w:hint="default"/>
      </w:rPr>
    </w:lvl>
    <w:lvl w:ilvl="5" w:tplc="21A0529C" w:tentative="1">
      <w:start w:val="1"/>
      <w:numFmt w:val="bullet"/>
      <w:lvlText w:val=""/>
      <w:lvlJc w:val="left"/>
      <w:pPr>
        <w:ind w:left="4320" w:hanging="360"/>
      </w:pPr>
      <w:rPr>
        <w:rFonts w:ascii="Wingdings" w:hAnsi="Wingdings" w:hint="default"/>
      </w:rPr>
    </w:lvl>
    <w:lvl w:ilvl="6" w:tplc="A8B23620" w:tentative="1">
      <w:start w:val="1"/>
      <w:numFmt w:val="bullet"/>
      <w:lvlText w:val=""/>
      <w:lvlJc w:val="left"/>
      <w:pPr>
        <w:ind w:left="5040" w:hanging="360"/>
      </w:pPr>
      <w:rPr>
        <w:rFonts w:ascii="Symbol" w:hAnsi="Symbol" w:hint="default"/>
      </w:rPr>
    </w:lvl>
    <w:lvl w:ilvl="7" w:tplc="BEC41530" w:tentative="1">
      <w:start w:val="1"/>
      <w:numFmt w:val="bullet"/>
      <w:lvlText w:val="o"/>
      <w:lvlJc w:val="left"/>
      <w:pPr>
        <w:ind w:left="5760" w:hanging="360"/>
      </w:pPr>
      <w:rPr>
        <w:rFonts w:ascii="Courier New" w:hAnsi="Courier New" w:cs="Courier New" w:hint="default"/>
      </w:rPr>
    </w:lvl>
    <w:lvl w:ilvl="8" w:tplc="1B141CC0" w:tentative="1">
      <w:start w:val="1"/>
      <w:numFmt w:val="bullet"/>
      <w:lvlText w:val=""/>
      <w:lvlJc w:val="left"/>
      <w:pPr>
        <w:ind w:left="6480" w:hanging="360"/>
      </w:pPr>
      <w:rPr>
        <w:rFonts w:ascii="Wingdings" w:hAnsi="Wingdings" w:hint="default"/>
      </w:rPr>
    </w:lvl>
  </w:abstractNum>
  <w:abstractNum w:abstractNumId="28" w15:restartNumberingAfterBreak="0">
    <w:nsid w:val="5F7013E5"/>
    <w:multiLevelType w:val="hybridMultilevel"/>
    <w:tmpl w:val="945AE510"/>
    <w:lvl w:ilvl="0" w:tplc="1E1A33D8">
      <w:start w:val="1"/>
      <w:numFmt w:val="decimal"/>
      <w:lvlText w:val="%1."/>
      <w:lvlJc w:val="left"/>
      <w:pPr>
        <w:ind w:left="720" w:hanging="360"/>
      </w:pPr>
      <w:rPr>
        <w:rFonts w:hint="default"/>
      </w:rPr>
    </w:lvl>
    <w:lvl w:ilvl="1" w:tplc="575CCF12" w:tentative="1">
      <w:start w:val="1"/>
      <w:numFmt w:val="lowerLetter"/>
      <w:lvlText w:val="%2."/>
      <w:lvlJc w:val="left"/>
      <w:pPr>
        <w:ind w:left="1440" w:hanging="360"/>
      </w:pPr>
    </w:lvl>
    <w:lvl w:ilvl="2" w:tplc="5FCEF0EA" w:tentative="1">
      <w:start w:val="1"/>
      <w:numFmt w:val="lowerRoman"/>
      <w:lvlText w:val="%3."/>
      <w:lvlJc w:val="right"/>
      <w:pPr>
        <w:ind w:left="2160" w:hanging="180"/>
      </w:pPr>
    </w:lvl>
    <w:lvl w:ilvl="3" w:tplc="EE2CB33A" w:tentative="1">
      <w:start w:val="1"/>
      <w:numFmt w:val="decimal"/>
      <w:lvlText w:val="%4."/>
      <w:lvlJc w:val="left"/>
      <w:pPr>
        <w:ind w:left="2880" w:hanging="360"/>
      </w:pPr>
    </w:lvl>
    <w:lvl w:ilvl="4" w:tplc="369EA5DC" w:tentative="1">
      <w:start w:val="1"/>
      <w:numFmt w:val="lowerLetter"/>
      <w:lvlText w:val="%5."/>
      <w:lvlJc w:val="left"/>
      <w:pPr>
        <w:ind w:left="3600" w:hanging="360"/>
      </w:pPr>
    </w:lvl>
    <w:lvl w:ilvl="5" w:tplc="9CDC09F6" w:tentative="1">
      <w:start w:val="1"/>
      <w:numFmt w:val="lowerRoman"/>
      <w:lvlText w:val="%6."/>
      <w:lvlJc w:val="right"/>
      <w:pPr>
        <w:ind w:left="4320" w:hanging="180"/>
      </w:pPr>
    </w:lvl>
    <w:lvl w:ilvl="6" w:tplc="8C7862E8" w:tentative="1">
      <w:start w:val="1"/>
      <w:numFmt w:val="decimal"/>
      <w:lvlText w:val="%7."/>
      <w:lvlJc w:val="left"/>
      <w:pPr>
        <w:ind w:left="5040" w:hanging="360"/>
      </w:pPr>
    </w:lvl>
    <w:lvl w:ilvl="7" w:tplc="DEE0EA9A" w:tentative="1">
      <w:start w:val="1"/>
      <w:numFmt w:val="lowerLetter"/>
      <w:lvlText w:val="%8."/>
      <w:lvlJc w:val="left"/>
      <w:pPr>
        <w:ind w:left="5760" w:hanging="360"/>
      </w:pPr>
    </w:lvl>
    <w:lvl w:ilvl="8" w:tplc="CD221778" w:tentative="1">
      <w:start w:val="1"/>
      <w:numFmt w:val="lowerRoman"/>
      <w:lvlText w:val="%9."/>
      <w:lvlJc w:val="right"/>
      <w:pPr>
        <w:ind w:left="6480" w:hanging="180"/>
      </w:pPr>
    </w:lvl>
  </w:abstractNum>
  <w:abstractNum w:abstractNumId="29" w15:restartNumberingAfterBreak="0">
    <w:nsid w:val="60E62A93"/>
    <w:multiLevelType w:val="hybridMultilevel"/>
    <w:tmpl w:val="FA2AB888"/>
    <w:lvl w:ilvl="0" w:tplc="0CC067CE">
      <w:start w:val="1"/>
      <w:numFmt w:val="bullet"/>
      <w:lvlText w:val="▪"/>
      <w:lvlJc w:val="left"/>
      <w:pPr>
        <w:tabs>
          <w:tab w:val="num" w:pos="720"/>
        </w:tabs>
        <w:ind w:left="720" w:hanging="360"/>
      </w:pPr>
      <w:rPr>
        <w:rFonts w:ascii="Noto Sans Symbols" w:hAnsi="Noto Sans Symbols" w:hint="default"/>
      </w:rPr>
    </w:lvl>
    <w:lvl w:ilvl="1" w:tplc="A9E64750">
      <w:start w:val="1"/>
      <w:numFmt w:val="bullet"/>
      <w:lvlText w:val="▪"/>
      <w:lvlJc w:val="left"/>
      <w:pPr>
        <w:tabs>
          <w:tab w:val="num" w:pos="1440"/>
        </w:tabs>
        <w:ind w:left="1440" w:hanging="360"/>
      </w:pPr>
      <w:rPr>
        <w:rFonts w:ascii="Noto Sans Symbols" w:hAnsi="Noto Sans Symbols" w:hint="default"/>
      </w:rPr>
    </w:lvl>
    <w:lvl w:ilvl="2" w:tplc="5CB610B0">
      <w:start w:val="1"/>
      <w:numFmt w:val="bullet"/>
      <w:lvlText w:val=""/>
      <w:lvlJc w:val="left"/>
      <w:pPr>
        <w:tabs>
          <w:tab w:val="num" w:pos="2160"/>
        </w:tabs>
        <w:ind w:left="2160" w:hanging="360"/>
      </w:pPr>
      <w:rPr>
        <w:rFonts w:ascii="Symbol" w:hAnsi="Symbol" w:hint="default"/>
      </w:rPr>
    </w:lvl>
    <w:lvl w:ilvl="3" w:tplc="92B235D6" w:tentative="1">
      <w:start w:val="1"/>
      <w:numFmt w:val="bullet"/>
      <w:lvlText w:val="▪"/>
      <w:lvlJc w:val="left"/>
      <w:pPr>
        <w:tabs>
          <w:tab w:val="num" w:pos="2880"/>
        </w:tabs>
        <w:ind w:left="2880" w:hanging="360"/>
      </w:pPr>
      <w:rPr>
        <w:rFonts w:ascii="Noto Sans Symbols" w:hAnsi="Noto Sans Symbols" w:hint="default"/>
      </w:rPr>
    </w:lvl>
    <w:lvl w:ilvl="4" w:tplc="C694D756" w:tentative="1">
      <w:start w:val="1"/>
      <w:numFmt w:val="bullet"/>
      <w:lvlText w:val="▪"/>
      <w:lvlJc w:val="left"/>
      <w:pPr>
        <w:tabs>
          <w:tab w:val="num" w:pos="3600"/>
        </w:tabs>
        <w:ind w:left="3600" w:hanging="360"/>
      </w:pPr>
      <w:rPr>
        <w:rFonts w:ascii="Noto Sans Symbols" w:hAnsi="Noto Sans Symbols" w:hint="default"/>
      </w:rPr>
    </w:lvl>
    <w:lvl w:ilvl="5" w:tplc="8E20F2F2" w:tentative="1">
      <w:start w:val="1"/>
      <w:numFmt w:val="bullet"/>
      <w:lvlText w:val="▪"/>
      <w:lvlJc w:val="left"/>
      <w:pPr>
        <w:tabs>
          <w:tab w:val="num" w:pos="4320"/>
        </w:tabs>
        <w:ind w:left="4320" w:hanging="360"/>
      </w:pPr>
      <w:rPr>
        <w:rFonts w:ascii="Noto Sans Symbols" w:hAnsi="Noto Sans Symbols" w:hint="default"/>
      </w:rPr>
    </w:lvl>
    <w:lvl w:ilvl="6" w:tplc="DAC8BE54" w:tentative="1">
      <w:start w:val="1"/>
      <w:numFmt w:val="bullet"/>
      <w:lvlText w:val="▪"/>
      <w:lvlJc w:val="left"/>
      <w:pPr>
        <w:tabs>
          <w:tab w:val="num" w:pos="5040"/>
        </w:tabs>
        <w:ind w:left="5040" w:hanging="360"/>
      </w:pPr>
      <w:rPr>
        <w:rFonts w:ascii="Noto Sans Symbols" w:hAnsi="Noto Sans Symbols" w:hint="default"/>
      </w:rPr>
    </w:lvl>
    <w:lvl w:ilvl="7" w:tplc="49BAF5CA" w:tentative="1">
      <w:start w:val="1"/>
      <w:numFmt w:val="bullet"/>
      <w:lvlText w:val="▪"/>
      <w:lvlJc w:val="left"/>
      <w:pPr>
        <w:tabs>
          <w:tab w:val="num" w:pos="5760"/>
        </w:tabs>
        <w:ind w:left="5760" w:hanging="360"/>
      </w:pPr>
      <w:rPr>
        <w:rFonts w:ascii="Noto Sans Symbols" w:hAnsi="Noto Sans Symbols" w:hint="default"/>
      </w:rPr>
    </w:lvl>
    <w:lvl w:ilvl="8" w:tplc="CC265D14" w:tentative="1">
      <w:start w:val="1"/>
      <w:numFmt w:val="bullet"/>
      <w:lvlText w:val="▪"/>
      <w:lvlJc w:val="left"/>
      <w:pPr>
        <w:tabs>
          <w:tab w:val="num" w:pos="6480"/>
        </w:tabs>
        <w:ind w:left="6480" w:hanging="360"/>
      </w:pPr>
      <w:rPr>
        <w:rFonts w:ascii="Noto Sans Symbols" w:hAnsi="Noto Sans Symbols" w:hint="default"/>
      </w:rPr>
    </w:lvl>
  </w:abstractNum>
  <w:abstractNum w:abstractNumId="30" w15:restartNumberingAfterBreak="0">
    <w:nsid w:val="61507279"/>
    <w:multiLevelType w:val="hybridMultilevel"/>
    <w:tmpl w:val="C932FD3C"/>
    <w:lvl w:ilvl="0" w:tplc="36EA0ED8">
      <w:start w:val="1"/>
      <w:numFmt w:val="bullet"/>
      <w:lvlText w:val=""/>
      <w:lvlJc w:val="left"/>
      <w:pPr>
        <w:ind w:left="720" w:hanging="360"/>
      </w:pPr>
      <w:rPr>
        <w:rFonts w:ascii="Symbol" w:hAnsi="Symbol" w:hint="default"/>
      </w:rPr>
    </w:lvl>
    <w:lvl w:ilvl="1" w:tplc="BF862A66" w:tentative="1">
      <w:start w:val="1"/>
      <w:numFmt w:val="bullet"/>
      <w:lvlText w:val="o"/>
      <w:lvlJc w:val="left"/>
      <w:pPr>
        <w:ind w:left="1440" w:hanging="360"/>
      </w:pPr>
      <w:rPr>
        <w:rFonts w:ascii="Courier New" w:hAnsi="Courier New" w:cs="Courier New" w:hint="default"/>
      </w:rPr>
    </w:lvl>
    <w:lvl w:ilvl="2" w:tplc="12DCFEDE" w:tentative="1">
      <w:start w:val="1"/>
      <w:numFmt w:val="bullet"/>
      <w:lvlText w:val=""/>
      <w:lvlJc w:val="left"/>
      <w:pPr>
        <w:ind w:left="2160" w:hanging="360"/>
      </w:pPr>
      <w:rPr>
        <w:rFonts w:ascii="Wingdings" w:hAnsi="Wingdings" w:hint="default"/>
      </w:rPr>
    </w:lvl>
    <w:lvl w:ilvl="3" w:tplc="4206468E" w:tentative="1">
      <w:start w:val="1"/>
      <w:numFmt w:val="bullet"/>
      <w:lvlText w:val=""/>
      <w:lvlJc w:val="left"/>
      <w:pPr>
        <w:ind w:left="2880" w:hanging="360"/>
      </w:pPr>
      <w:rPr>
        <w:rFonts w:ascii="Symbol" w:hAnsi="Symbol" w:hint="default"/>
      </w:rPr>
    </w:lvl>
    <w:lvl w:ilvl="4" w:tplc="071CF8B4" w:tentative="1">
      <w:start w:val="1"/>
      <w:numFmt w:val="bullet"/>
      <w:lvlText w:val="o"/>
      <w:lvlJc w:val="left"/>
      <w:pPr>
        <w:ind w:left="3600" w:hanging="360"/>
      </w:pPr>
      <w:rPr>
        <w:rFonts w:ascii="Courier New" w:hAnsi="Courier New" w:cs="Courier New" w:hint="default"/>
      </w:rPr>
    </w:lvl>
    <w:lvl w:ilvl="5" w:tplc="D71AAEA4" w:tentative="1">
      <w:start w:val="1"/>
      <w:numFmt w:val="bullet"/>
      <w:lvlText w:val=""/>
      <w:lvlJc w:val="left"/>
      <w:pPr>
        <w:ind w:left="4320" w:hanging="360"/>
      </w:pPr>
      <w:rPr>
        <w:rFonts w:ascii="Wingdings" w:hAnsi="Wingdings" w:hint="default"/>
      </w:rPr>
    </w:lvl>
    <w:lvl w:ilvl="6" w:tplc="4F7EE33E" w:tentative="1">
      <w:start w:val="1"/>
      <w:numFmt w:val="bullet"/>
      <w:lvlText w:val=""/>
      <w:lvlJc w:val="left"/>
      <w:pPr>
        <w:ind w:left="5040" w:hanging="360"/>
      </w:pPr>
      <w:rPr>
        <w:rFonts w:ascii="Symbol" w:hAnsi="Symbol" w:hint="default"/>
      </w:rPr>
    </w:lvl>
    <w:lvl w:ilvl="7" w:tplc="5B16C0BA" w:tentative="1">
      <w:start w:val="1"/>
      <w:numFmt w:val="bullet"/>
      <w:lvlText w:val="o"/>
      <w:lvlJc w:val="left"/>
      <w:pPr>
        <w:ind w:left="5760" w:hanging="360"/>
      </w:pPr>
      <w:rPr>
        <w:rFonts w:ascii="Courier New" w:hAnsi="Courier New" w:cs="Courier New" w:hint="default"/>
      </w:rPr>
    </w:lvl>
    <w:lvl w:ilvl="8" w:tplc="53E26B8C" w:tentative="1">
      <w:start w:val="1"/>
      <w:numFmt w:val="bullet"/>
      <w:lvlText w:val=""/>
      <w:lvlJc w:val="left"/>
      <w:pPr>
        <w:ind w:left="6480" w:hanging="360"/>
      </w:pPr>
      <w:rPr>
        <w:rFonts w:ascii="Wingdings" w:hAnsi="Wingdings" w:hint="default"/>
      </w:rPr>
    </w:lvl>
  </w:abstractNum>
  <w:abstractNum w:abstractNumId="31" w15:restartNumberingAfterBreak="0">
    <w:nsid w:val="61844CBD"/>
    <w:multiLevelType w:val="multilevel"/>
    <w:tmpl w:val="5D3E8B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1BE031F"/>
    <w:multiLevelType w:val="hybridMultilevel"/>
    <w:tmpl w:val="BC06BD62"/>
    <w:lvl w:ilvl="0" w:tplc="FC920CCC">
      <w:start w:val="1"/>
      <w:numFmt w:val="bullet"/>
      <w:lvlText w:val="▪"/>
      <w:lvlJc w:val="left"/>
      <w:pPr>
        <w:tabs>
          <w:tab w:val="num" w:pos="720"/>
        </w:tabs>
        <w:ind w:left="720" w:hanging="360"/>
      </w:pPr>
      <w:rPr>
        <w:rFonts w:ascii="Noto Sans Symbols" w:hAnsi="Noto Sans Symbols" w:hint="default"/>
      </w:rPr>
    </w:lvl>
    <w:lvl w:ilvl="1" w:tplc="395A9036">
      <w:start w:val="1"/>
      <w:numFmt w:val="bullet"/>
      <w:lvlText w:val="▪"/>
      <w:lvlJc w:val="left"/>
      <w:pPr>
        <w:tabs>
          <w:tab w:val="num" w:pos="1440"/>
        </w:tabs>
        <w:ind w:left="1440" w:hanging="360"/>
      </w:pPr>
      <w:rPr>
        <w:rFonts w:ascii="Noto Sans Symbols" w:hAnsi="Noto Sans Symbols" w:hint="default"/>
      </w:rPr>
    </w:lvl>
    <w:lvl w:ilvl="2" w:tplc="09EAB0F0">
      <w:start w:val="1"/>
      <w:numFmt w:val="bullet"/>
      <w:lvlText w:val="▪"/>
      <w:lvlJc w:val="left"/>
      <w:pPr>
        <w:ind w:left="2160" w:hanging="360"/>
      </w:pPr>
      <w:rPr>
        <w:rFonts w:ascii="Noto Sans Symbols" w:hAnsi="Noto Sans Symbols" w:hint="default"/>
      </w:rPr>
    </w:lvl>
    <w:lvl w:ilvl="3" w:tplc="8E7495D2">
      <w:start w:val="1"/>
      <w:numFmt w:val="bullet"/>
      <w:lvlText w:val="▪"/>
      <w:lvlJc w:val="left"/>
      <w:pPr>
        <w:tabs>
          <w:tab w:val="num" w:pos="2880"/>
        </w:tabs>
        <w:ind w:left="2880" w:hanging="360"/>
      </w:pPr>
      <w:rPr>
        <w:rFonts w:ascii="Noto Sans Symbols" w:hAnsi="Noto Sans Symbols" w:hint="default"/>
      </w:rPr>
    </w:lvl>
    <w:lvl w:ilvl="4" w:tplc="1B6203E8" w:tentative="1">
      <w:start w:val="1"/>
      <w:numFmt w:val="bullet"/>
      <w:lvlText w:val="▪"/>
      <w:lvlJc w:val="left"/>
      <w:pPr>
        <w:tabs>
          <w:tab w:val="num" w:pos="3600"/>
        </w:tabs>
        <w:ind w:left="3600" w:hanging="360"/>
      </w:pPr>
      <w:rPr>
        <w:rFonts w:ascii="Noto Sans Symbols" w:hAnsi="Noto Sans Symbols" w:hint="default"/>
      </w:rPr>
    </w:lvl>
    <w:lvl w:ilvl="5" w:tplc="3D788926" w:tentative="1">
      <w:start w:val="1"/>
      <w:numFmt w:val="bullet"/>
      <w:lvlText w:val="▪"/>
      <w:lvlJc w:val="left"/>
      <w:pPr>
        <w:tabs>
          <w:tab w:val="num" w:pos="4320"/>
        </w:tabs>
        <w:ind w:left="4320" w:hanging="360"/>
      </w:pPr>
      <w:rPr>
        <w:rFonts w:ascii="Noto Sans Symbols" w:hAnsi="Noto Sans Symbols" w:hint="default"/>
      </w:rPr>
    </w:lvl>
    <w:lvl w:ilvl="6" w:tplc="FBA2FB9E" w:tentative="1">
      <w:start w:val="1"/>
      <w:numFmt w:val="bullet"/>
      <w:lvlText w:val="▪"/>
      <w:lvlJc w:val="left"/>
      <w:pPr>
        <w:tabs>
          <w:tab w:val="num" w:pos="5040"/>
        </w:tabs>
        <w:ind w:left="5040" w:hanging="360"/>
      </w:pPr>
      <w:rPr>
        <w:rFonts w:ascii="Noto Sans Symbols" w:hAnsi="Noto Sans Symbols" w:hint="default"/>
      </w:rPr>
    </w:lvl>
    <w:lvl w:ilvl="7" w:tplc="8C8C3E52" w:tentative="1">
      <w:start w:val="1"/>
      <w:numFmt w:val="bullet"/>
      <w:lvlText w:val="▪"/>
      <w:lvlJc w:val="left"/>
      <w:pPr>
        <w:tabs>
          <w:tab w:val="num" w:pos="5760"/>
        </w:tabs>
        <w:ind w:left="5760" w:hanging="360"/>
      </w:pPr>
      <w:rPr>
        <w:rFonts w:ascii="Noto Sans Symbols" w:hAnsi="Noto Sans Symbols" w:hint="default"/>
      </w:rPr>
    </w:lvl>
    <w:lvl w:ilvl="8" w:tplc="195EB494" w:tentative="1">
      <w:start w:val="1"/>
      <w:numFmt w:val="bullet"/>
      <w:lvlText w:val="▪"/>
      <w:lvlJc w:val="left"/>
      <w:pPr>
        <w:tabs>
          <w:tab w:val="num" w:pos="6480"/>
        </w:tabs>
        <w:ind w:left="6480" w:hanging="360"/>
      </w:pPr>
      <w:rPr>
        <w:rFonts w:ascii="Noto Sans Symbols" w:hAnsi="Noto Sans Symbols" w:hint="default"/>
      </w:rPr>
    </w:lvl>
  </w:abstractNum>
  <w:abstractNum w:abstractNumId="33" w15:restartNumberingAfterBreak="0">
    <w:nsid w:val="70170197"/>
    <w:multiLevelType w:val="hybridMultilevel"/>
    <w:tmpl w:val="50122D20"/>
    <w:lvl w:ilvl="0" w:tplc="6CEAEB3C">
      <w:start w:val="1"/>
      <w:numFmt w:val="bullet"/>
      <w:lvlText w:val=""/>
      <w:lvlJc w:val="left"/>
      <w:pPr>
        <w:ind w:left="720" w:hanging="360"/>
      </w:pPr>
      <w:rPr>
        <w:rFonts w:ascii="Symbol" w:hAnsi="Symbol" w:hint="default"/>
      </w:rPr>
    </w:lvl>
    <w:lvl w:ilvl="1" w:tplc="1310A2AE">
      <w:start w:val="1"/>
      <w:numFmt w:val="bullet"/>
      <w:lvlText w:val="o"/>
      <w:lvlJc w:val="left"/>
      <w:pPr>
        <w:ind w:left="1440" w:hanging="360"/>
      </w:pPr>
      <w:rPr>
        <w:rFonts w:ascii="Courier New" w:hAnsi="Courier New" w:cs="Courier New" w:hint="default"/>
      </w:rPr>
    </w:lvl>
    <w:lvl w:ilvl="2" w:tplc="889413D0">
      <w:start w:val="1"/>
      <w:numFmt w:val="bullet"/>
      <w:lvlText w:val=""/>
      <w:lvlJc w:val="left"/>
      <w:pPr>
        <w:ind w:left="2160" w:hanging="360"/>
      </w:pPr>
      <w:rPr>
        <w:rFonts w:ascii="Wingdings" w:hAnsi="Wingdings" w:hint="default"/>
      </w:rPr>
    </w:lvl>
    <w:lvl w:ilvl="3" w:tplc="83968888" w:tentative="1">
      <w:start w:val="1"/>
      <w:numFmt w:val="bullet"/>
      <w:lvlText w:val=""/>
      <w:lvlJc w:val="left"/>
      <w:pPr>
        <w:ind w:left="2880" w:hanging="360"/>
      </w:pPr>
      <w:rPr>
        <w:rFonts w:ascii="Symbol" w:hAnsi="Symbol" w:hint="default"/>
      </w:rPr>
    </w:lvl>
    <w:lvl w:ilvl="4" w:tplc="2B4211BA" w:tentative="1">
      <w:start w:val="1"/>
      <w:numFmt w:val="bullet"/>
      <w:lvlText w:val="o"/>
      <w:lvlJc w:val="left"/>
      <w:pPr>
        <w:ind w:left="3600" w:hanging="360"/>
      </w:pPr>
      <w:rPr>
        <w:rFonts w:ascii="Courier New" w:hAnsi="Courier New" w:cs="Courier New" w:hint="default"/>
      </w:rPr>
    </w:lvl>
    <w:lvl w:ilvl="5" w:tplc="760E93D6" w:tentative="1">
      <w:start w:val="1"/>
      <w:numFmt w:val="bullet"/>
      <w:lvlText w:val=""/>
      <w:lvlJc w:val="left"/>
      <w:pPr>
        <w:ind w:left="4320" w:hanging="360"/>
      </w:pPr>
      <w:rPr>
        <w:rFonts w:ascii="Wingdings" w:hAnsi="Wingdings" w:hint="default"/>
      </w:rPr>
    </w:lvl>
    <w:lvl w:ilvl="6" w:tplc="ECC879FC" w:tentative="1">
      <w:start w:val="1"/>
      <w:numFmt w:val="bullet"/>
      <w:lvlText w:val=""/>
      <w:lvlJc w:val="left"/>
      <w:pPr>
        <w:ind w:left="5040" w:hanging="360"/>
      </w:pPr>
      <w:rPr>
        <w:rFonts w:ascii="Symbol" w:hAnsi="Symbol" w:hint="default"/>
      </w:rPr>
    </w:lvl>
    <w:lvl w:ilvl="7" w:tplc="2DF0C124" w:tentative="1">
      <w:start w:val="1"/>
      <w:numFmt w:val="bullet"/>
      <w:lvlText w:val="o"/>
      <w:lvlJc w:val="left"/>
      <w:pPr>
        <w:ind w:left="5760" w:hanging="360"/>
      </w:pPr>
      <w:rPr>
        <w:rFonts w:ascii="Courier New" w:hAnsi="Courier New" w:cs="Courier New" w:hint="default"/>
      </w:rPr>
    </w:lvl>
    <w:lvl w:ilvl="8" w:tplc="3E7EEDF0" w:tentative="1">
      <w:start w:val="1"/>
      <w:numFmt w:val="bullet"/>
      <w:lvlText w:val=""/>
      <w:lvlJc w:val="left"/>
      <w:pPr>
        <w:ind w:left="6480" w:hanging="360"/>
      </w:pPr>
      <w:rPr>
        <w:rFonts w:ascii="Wingdings" w:hAnsi="Wingdings" w:hint="default"/>
      </w:rPr>
    </w:lvl>
  </w:abstractNum>
  <w:abstractNum w:abstractNumId="34" w15:restartNumberingAfterBreak="0">
    <w:nsid w:val="72D5295D"/>
    <w:multiLevelType w:val="multilevel"/>
    <w:tmpl w:val="27A8B3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40D6C8B"/>
    <w:multiLevelType w:val="hybridMultilevel"/>
    <w:tmpl w:val="A184E1CE"/>
    <w:lvl w:ilvl="0" w:tplc="9E34C9A0">
      <w:start w:val="1"/>
      <w:numFmt w:val="bullet"/>
      <w:lvlText w:val="▪"/>
      <w:lvlJc w:val="left"/>
      <w:pPr>
        <w:tabs>
          <w:tab w:val="num" w:pos="720"/>
        </w:tabs>
        <w:ind w:left="720" w:hanging="360"/>
      </w:pPr>
      <w:rPr>
        <w:rFonts w:ascii="Noto Sans Symbols" w:hAnsi="Noto Sans Symbols" w:hint="default"/>
      </w:rPr>
    </w:lvl>
    <w:lvl w:ilvl="1" w:tplc="A7B09532">
      <w:start w:val="1"/>
      <w:numFmt w:val="bullet"/>
      <w:lvlText w:val="▪"/>
      <w:lvlJc w:val="left"/>
      <w:pPr>
        <w:tabs>
          <w:tab w:val="num" w:pos="1440"/>
        </w:tabs>
        <w:ind w:left="1440" w:hanging="360"/>
      </w:pPr>
      <w:rPr>
        <w:rFonts w:ascii="Noto Sans Symbols" w:hAnsi="Noto Sans Symbols" w:hint="default"/>
      </w:rPr>
    </w:lvl>
    <w:lvl w:ilvl="2" w:tplc="4B3242EC">
      <w:start w:val="1"/>
      <w:numFmt w:val="bullet"/>
      <w:lvlText w:val=""/>
      <w:lvlJc w:val="left"/>
      <w:pPr>
        <w:tabs>
          <w:tab w:val="num" w:pos="2160"/>
        </w:tabs>
        <w:ind w:left="2160" w:hanging="360"/>
      </w:pPr>
      <w:rPr>
        <w:rFonts w:ascii="Symbol" w:hAnsi="Symbol" w:hint="default"/>
      </w:rPr>
    </w:lvl>
    <w:lvl w:ilvl="3" w:tplc="DE1EE5BE" w:tentative="1">
      <w:start w:val="1"/>
      <w:numFmt w:val="bullet"/>
      <w:lvlText w:val="▪"/>
      <w:lvlJc w:val="left"/>
      <w:pPr>
        <w:tabs>
          <w:tab w:val="num" w:pos="2880"/>
        </w:tabs>
        <w:ind w:left="2880" w:hanging="360"/>
      </w:pPr>
      <w:rPr>
        <w:rFonts w:ascii="Noto Sans Symbols" w:hAnsi="Noto Sans Symbols" w:hint="default"/>
      </w:rPr>
    </w:lvl>
    <w:lvl w:ilvl="4" w:tplc="2FD20418" w:tentative="1">
      <w:start w:val="1"/>
      <w:numFmt w:val="bullet"/>
      <w:lvlText w:val="▪"/>
      <w:lvlJc w:val="left"/>
      <w:pPr>
        <w:tabs>
          <w:tab w:val="num" w:pos="3600"/>
        </w:tabs>
        <w:ind w:left="3600" w:hanging="360"/>
      </w:pPr>
      <w:rPr>
        <w:rFonts w:ascii="Noto Sans Symbols" w:hAnsi="Noto Sans Symbols" w:hint="default"/>
      </w:rPr>
    </w:lvl>
    <w:lvl w:ilvl="5" w:tplc="7B2820D0" w:tentative="1">
      <w:start w:val="1"/>
      <w:numFmt w:val="bullet"/>
      <w:lvlText w:val="▪"/>
      <w:lvlJc w:val="left"/>
      <w:pPr>
        <w:tabs>
          <w:tab w:val="num" w:pos="4320"/>
        </w:tabs>
        <w:ind w:left="4320" w:hanging="360"/>
      </w:pPr>
      <w:rPr>
        <w:rFonts w:ascii="Noto Sans Symbols" w:hAnsi="Noto Sans Symbols" w:hint="default"/>
      </w:rPr>
    </w:lvl>
    <w:lvl w:ilvl="6" w:tplc="3814D6F4" w:tentative="1">
      <w:start w:val="1"/>
      <w:numFmt w:val="bullet"/>
      <w:lvlText w:val="▪"/>
      <w:lvlJc w:val="left"/>
      <w:pPr>
        <w:tabs>
          <w:tab w:val="num" w:pos="5040"/>
        </w:tabs>
        <w:ind w:left="5040" w:hanging="360"/>
      </w:pPr>
      <w:rPr>
        <w:rFonts w:ascii="Noto Sans Symbols" w:hAnsi="Noto Sans Symbols" w:hint="default"/>
      </w:rPr>
    </w:lvl>
    <w:lvl w:ilvl="7" w:tplc="F0244B70" w:tentative="1">
      <w:start w:val="1"/>
      <w:numFmt w:val="bullet"/>
      <w:lvlText w:val="▪"/>
      <w:lvlJc w:val="left"/>
      <w:pPr>
        <w:tabs>
          <w:tab w:val="num" w:pos="5760"/>
        </w:tabs>
        <w:ind w:left="5760" w:hanging="360"/>
      </w:pPr>
      <w:rPr>
        <w:rFonts w:ascii="Noto Sans Symbols" w:hAnsi="Noto Sans Symbols" w:hint="default"/>
      </w:rPr>
    </w:lvl>
    <w:lvl w:ilvl="8" w:tplc="9B6621F2" w:tentative="1">
      <w:start w:val="1"/>
      <w:numFmt w:val="bullet"/>
      <w:lvlText w:val="▪"/>
      <w:lvlJc w:val="left"/>
      <w:pPr>
        <w:tabs>
          <w:tab w:val="num" w:pos="6480"/>
        </w:tabs>
        <w:ind w:left="6480" w:hanging="360"/>
      </w:pPr>
      <w:rPr>
        <w:rFonts w:ascii="Noto Sans Symbols" w:hAnsi="Noto Sans Symbols" w:hint="default"/>
      </w:rPr>
    </w:lvl>
  </w:abstractNum>
  <w:abstractNum w:abstractNumId="36" w15:restartNumberingAfterBreak="0">
    <w:nsid w:val="74E66C73"/>
    <w:multiLevelType w:val="hybridMultilevel"/>
    <w:tmpl w:val="97E6CF84"/>
    <w:lvl w:ilvl="0" w:tplc="51FEEBC2">
      <w:start w:val="1"/>
      <w:numFmt w:val="bullet"/>
      <w:lvlText w:val=""/>
      <w:lvlJc w:val="left"/>
      <w:pPr>
        <w:ind w:left="770" w:hanging="360"/>
      </w:pPr>
      <w:rPr>
        <w:rFonts w:ascii="Symbol" w:hAnsi="Symbol" w:hint="default"/>
      </w:rPr>
    </w:lvl>
    <w:lvl w:ilvl="1" w:tplc="31642FB8" w:tentative="1">
      <w:start w:val="1"/>
      <w:numFmt w:val="bullet"/>
      <w:lvlText w:val="o"/>
      <w:lvlJc w:val="left"/>
      <w:pPr>
        <w:ind w:left="1490" w:hanging="360"/>
      </w:pPr>
      <w:rPr>
        <w:rFonts w:ascii="Courier New" w:hAnsi="Courier New" w:cs="Courier New" w:hint="default"/>
      </w:rPr>
    </w:lvl>
    <w:lvl w:ilvl="2" w:tplc="132494E8" w:tentative="1">
      <w:start w:val="1"/>
      <w:numFmt w:val="bullet"/>
      <w:lvlText w:val=""/>
      <w:lvlJc w:val="left"/>
      <w:pPr>
        <w:ind w:left="2210" w:hanging="360"/>
      </w:pPr>
      <w:rPr>
        <w:rFonts w:ascii="Wingdings" w:hAnsi="Wingdings" w:hint="default"/>
      </w:rPr>
    </w:lvl>
    <w:lvl w:ilvl="3" w:tplc="042A3536" w:tentative="1">
      <w:start w:val="1"/>
      <w:numFmt w:val="bullet"/>
      <w:lvlText w:val=""/>
      <w:lvlJc w:val="left"/>
      <w:pPr>
        <w:ind w:left="2930" w:hanging="360"/>
      </w:pPr>
      <w:rPr>
        <w:rFonts w:ascii="Symbol" w:hAnsi="Symbol" w:hint="default"/>
      </w:rPr>
    </w:lvl>
    <w:lvl w:ilvl="4" w:tplc="9EEC6832" w:tentative="1">
      <w:start w:val="1"/>
      <w:numFmt w:val="bullet"/>
      <w:lvlText w:val="o"/>
      <w:lvlJc w:val="left"/>
      <w:pPr>
        <w:ind w:left="3650" w:hanging="360"/>
      </w:pPr>
      <w:rPr>
        <w:rFonts w:ascii="Courier New" w:hAnsi="Courier New" w:cs="Courier New" w:hint="default"/>
      </w:rPr>
    </w:lvl>
    <w:lvl w:ilvl="5" w:tplc="BFD6E8D2" w:tentative="1">
      <w:start w:val="1"/>
      <w:numFmt w:val="bullet"/>
      <w:lvlText w:val=""/>
      <w:lvlJc w:val="left"/>
      <w:pPr>
        <w:ind w:left="4370" w:hanging="360"/>
      </w:pPr>
      <w:rPr>
        <w:rFonts w:ascii="Wingdings" w:hAnsi="Wingdings" w:hint="default"/>
      </w:rPr>
    </w:lvl>
    <w:lvl w:ilvl="6" w:tplc="5CD00FDE" w:tentative="1">
      <w:start w:val="1"/>
      <w:numFmt w:val="bullet"/>
      <w:lvlText w:val=""/>
      <w:lvlJc w:val="left"/>
      <w:pPr>
        <w:ind w:left="5090" w:hanging="360"/>
      </w:pPr>
      <w:rPr>
        <w:rFonts w:ascii="Symbol" w:hAnsi="Symbol" w:hint="default"/>
      </w:rPr>
    </w:lvl>
    <w:lvl w:ilvl="7" w:tplc="06B48154" w:tentative="1">
      <w:start w:val="1"/>
      <w:numFmt w:val="bullet"/>
      <w:lvlText w:val="o"/>
      <w:lvlJc w:val="left"/>
      <w:pPr>
        <w:ind w:left="5810" w:hanging="360"/>
      </w:pPr>
      <w:rPr>
        <w:rFonts w:ascii="Courier New" w:hAnsi="Courier New" w:cs="Courier New" w:hint="default"/>
      </w:rPr>
    </w:lvl>
    <w:lvl w:ilvl="8" w:tplc="FE3285DC" w:tentative="1">
      <w:start w:val="1"/>
      <w:numFmt w:val="bullet"/>
      <w:lvlText w:val=""/>
      <w:lvlJc w:val="left"/>
      <w:pPr>
        <w:ind w:left="6530" w:hanging="360"/>
      </w:pPr>
      <w:rPr>
        <w:rFonts w:ascii="Wingdings" w:hAnsi="Wingdings" w:hint="default"/>
      </w:rPr>
    </w:lvl>
  </w:abstractNum>
  <w:abstractNum w:abstractNumId="37" w15:restartNumberingAfterBreak="0">
    <w:nsid w:val="781E73AF"/>
    <w:multiLevelType w:val="hybridMultilevel"/>
    <w:tmpl w:val="A07AE70C"/>
    <w:lvl w:ilvl="0" w:tplc="679EB5F2">
      <w:start w:val="1"/>
      <w:numFmt w:val="bullet"/>
      <w:lvlText w:val="o"/>
      <w:lvlJc w:val="left"/>
      <w:pPr>
        <w:ind w:left="1080" w:hanging="360"/>
      </w:pPr>
      <w:rPr>
        <w:rFonts w:ascii="Courier New" w:hAnsi="Courier New" w:cs="Courier New" w:hint="default"/>
      </w:rPr>
    </w:lvl>
    <w:lvl w:ilvl="1" w:tplc="919CAE16" w:tentative="1">
      <w:start w:val="1"/>
      <w:numFmt w:val="bullet"/>
      <w:lvlText w:val="o"/>
      <w:lvlJc w:val="left"/>
      <w:pPr>
        <w:ind w:left="1800" w:hanging="360"/>
      </w:pPr>
      <w:rPr>
        <w:rFonts w:ascii="Courier New" w:hAnsi="Courier New" w:cs="Courier New" w:hint="default"/>
      </w:rPr>
    </w:lvl>
    <w:lvl w:ilvl="2" w:tplc="07D02DE4" w:tentative="1">
      <w:start w:val="1"/>
      <w:numFmt w:val="bullet"/>
      <w:lvlText w:val=""/>
      <w:lvlJc w:val="left"/>
      <w:pPr>
        <w:ind w:left="2520" w:hanging="360"/>
      </w:pPr>
      <w:rPr>
        <w:rFonts w:ascii="Wingdings" w:hAnsi="Wingdings" w:hint="default"/>
      </w:rPr>
    </w:lvl>
    <w:lvl w:ilvl="3" w:tplc="E722A3C8" w:tentative="1">
      <w:start w:val="1"/>
      <w:numFmt w:val="bullet"/>
      <w:lvlText w:val=""/>
      <w:lvlJc w:val="left"/>
      <w:pPr>
        <w:ind w:left="3240" w:hanging="360"/>
      </w:pPr>
      <w:rPr>
        <w:rFonts w:ascii="Symbol" w:hAnsi="Symbol" w:hint="default"/>
      </w:rPr>
    </w:lvl>
    <w:lvl w:ilvl="4" w:tplc="A7E21B92" w:tentative="1">
      <w:start w:val="1"/>
      <w:numFmt w:val="bullet"/>
      <w:lvlText w:val="o"/>
      <w:lvlJc w:val="left"/>
      <w:pPr>
        <w:ind w:left="3960" w:hanging="360"/>
      </w:pPr>
      <w:rPr>
        <w:rFonts w:ascii="Courier New" w:hAnsi="Courier New" w:cs="Courier New" w:hint="default"/>
      </w:rPr>
    </w:lvl>
    <w:lvl w:ilvl="5" w:tplc="1CA8BAC4" w:tentative="1">
      <w:start w:val="1"/>
      <w:numFmt w:val="bullet"/>
      <w:lvlText w:val=""/>
      <w:lvlJc w:val="left"/>
      <w:pPr>
        <w:ind w:left="4680" w:hanging="360"/>
      </w:pPr>
      <w:rPr>
        <w:rFonts w:ascii="Wingdings" w:hAnsi="Wingdings" w:hint="default"/>
      </w:rPr>
    </w:lvl>
    <w:lvl w:ilvl="6" w:tplc="91A02336" w:tentative="1">
      <w:start w:val="1"/>
      <w:numFmt w:val="bullet"/>
      <w:lvlText w:val=""/>
      <w:lvlJc w:val="left"/>
      <w:pPr>
        <w:ind w:left="5400" w:hanging="360"/>
      </w:pPr>
      <w:rPr>
        <w:rFonts w:ascii="Symbol" w:hAnsi="Symbol" w:hint="default"/>
      </w:rPr>
    </w:lvl>
    <w:lvl w:ilvl="7" w:tplc="28A47540" w:tentative="1">
      <w:start w:val="1"/>
      <w:numFmt w:val="bullet"/>
      <w:lvlText w:val="o"/>
      <w:lvlJc w:val="left"/>
      <w:pPr>
        <w:ind w:left="6120" w:hanging="360"/>
      </w:pPr>
      <w:rPr>
        <w:rFonts w:ascii="Courier New" w:hAnsi="Courier New" w:cs="Courier New" w:hint="default"/>
      </w:rPr>
    </w:lvl>
    <w:lvl w:ilvl="8" w:tplc="962A6BF6" w:tentative="1">
      <w:start w:val="1"/>
      <w:numFmt w:val="bullet"/>
      <w:lvlText w:val=""/>
      <w:lvlJc w:val="left"/>
      <w:pPr>
        <w:ind w:left="6840" w:hanging="360"/>
      </w:pPr>
      <w:rPr>
        <w:rFonts w:ascii="Wingdings" w:hAnsi="Wingdings" w:hint="default"/>
      </w:rPr>
    </w:lvl>
  </w:abstractNum>
  <w:abstractNum w:abstractNumId="38" w15:restartNumberingAfterBreak="0">
    <w:nsid w:val="7A7A65EC"/>
    <w:multiLevelType w:val="multilevel"/>
    <w:tmpl w:val="BF54A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7CAE01F4"/>
    <w:multiLevelType w:val="multilevel"/>
    <w:tmpl w:val="54942D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7FEE2A76"/>
    <w:multiLevelType w:val="hybridMultilevel"/>
    <w:tmpl w:val="FC18BD4E"/>
    <w:lvl w:ilvl="0" w:tplc="6A642102">
      <w:start w:val="2"/>
      <w:numFmt w:val="decimal"/>
      <w:lvlText w:val="%1."/>
      <w:lvlJc w:val="left"/>
      <w:pPr>
        <w:ind w:left="720" w:hanging="360"/>
      </w:pPr>
      <w:rPr>
        <w:rFonts w:hint="default"/>
      </w:rPr>
    </w:lvl>
    <w:lvl w:ilvl="1" w:tplc="B464F9F6" w:tentative="1">
      <w:start w:val="1"/>
      <w:numFmt w:val="lowerLetter"/>
      <w:lvlText w:val="%2."/>
      <w:lvlJc w:val="left"/>
      <w:pPr>
        <w:ind w:left="1440" w:hanging="360"/>
      </w:pPr>
    </w:lvl>
    <w:lvl w:ilvl="2" w:tplc="E8886768" w:tentative="1">
      <w:start w:val="1"/>
      <w:numFmt w:val="lowerRoman"/>
      <w:lvlText w:val="%3."/>
      <w:lvlJc w:val="right"/>
      <w:pPr>
        <w:ind w:left="2160" w:hanging="180"/>
      </w:pPr>
    </w:lvl>
    <w:lvl w:ilvl="3" w:tplc="778C9002" w:tentative="1">
      <w:start w:val="1"/>
      <w:numFmt w:val="decimal"/>
      <w:lvlText w:val="%4."/>
      <w:lvlJc w:val="left"/>
      <w:pPr>
        <w:ind w:left="2880" w:hanging="360"/>
      </w:pPr>
    </w:lvl>
    <w:lvl w:ilvl="4" w:tplc="31DAF01A" w:tentative="1">
      <w:start w:val="1"/>
      <w:numFmt w:val="lowerLetter"/>
      <w:lvlText w:val="%5."/>
      <w:lvlJc w:val="left"/>
      <w:pPr>
        <w:ind w:left="3600" w:hanging="360"/>
      </w:pPr>
    </w:lvl>
    <w:lvl w:ilvl="5" w:tplc="A00A4B00" w:tentative="1">
      <w:start w:val="1"/>
      <w:numFmt w:val="lowerRoman"/>
      <w:lvlText w:val="%6."/>
      <w:lvlJc w:val="right"/>
      <w:pPr>
        <w:ind w:left="4320" w:hanging="180"/>
      </w:pPr>
    </w:lvl>
    <w:lvl w:ilvl="6" w:tplc="8EDC2B1A" w:tentative="1">
      <w:start w:val="1"/>
      <w:numFmt w:val="decimal"/>
      <w:lvlText w:val="%7."/>
      <w:lvlJc w:val="left"/>
      <w:pPr>
        <w:ind w:left="5040" w:hanging="360"/>
      </w:pPr>
    </w:lvl>
    <w:lvl w:ilvl="7" w:tplc="F8DE1388" w:tentative="1">
      <w:start w:val="1"/>
      <w:numFmt w:val="lowerLetter"/>
      <w:lvlText w:val="%8."/>
      <w:lvlJc w:val="left"/>
      <w:pPr>
        <w:ind w:left="5760" w:hanging="360"/>
      </w:pPr>
    </w:lvl>
    <w:lvl w:ilvl="8" w:tplc="9788AB88" w:tentative="1">
      <w:start w:val="1"/>
      <w:numFmt w:val="lowerRoman"/>
      <w:lvlText w:val="%9."/>
      <w:lvlJc w:val="right"/>
      <w:pPr>
        <w:ind w:left="6480" w:hanging="180"/>
      </w:pPr>
    </w:lvl>
  </w:abstractNum>
  <w:num w:numId="1" w16cid:durableId="263222027">
    <w:abstractNumId w:val="14"/>
  </w:num>
  <w:num w:numId="2" w16cid:durableId="788546167">
    <w:abstractNumId w:val="4"/>
  </w:num>
  <w:num w:numId="3" w16cid:durableId="1386828588">
    <w:abstractNumId w:val="7"/>
  </w:num>
  <w:num w:numId="4" w16cid:durableId="1139998905">
    <w:abstractNumId w:val="12"/>
  </w:num>
  <w:num w:numId="5" w16cid:durableId="1527063612">
    <w:abstractNumId w:val="22"/>
  </w:num>
  <w:num w:numId="6" w16cid:durableId="1870675576">
    <w:abstractNumId w:val="18"/>
  </w:num>
  <w:num w:numId="7" w16cid:durableId="774012258">
    <w:abstractNumId w:val="28"/>
  </w:num>
  <w:num w:numId="8" w16cid:durableId="1982492821">
    <w:abstractNumId w:val="40"/>
  </w:num>
  <w:num w:numId="9" w16cid:durableId="1632638613">
    <w:abstractNumId w:val="27"/>
  </w:num>
  <w:num w:numId="10" w16cid:durableId="1334837511">
    <w:abstractNumId w:val="23"/>
  </w:num>
  <w:num w:numId="11" w16cid:durableId="1527479333">
    <w:abstractNumId w:val="15"/>
  </w:num>
  <w:num w:numId="12" w16cid:durableId="89590125">
    <w:abstractNumId w:val="13"/>
  </w:num>
  <w:num w:numId="13" w16cid:durableId="1731148571">
    <w:abstractNumId w:val="24"/>
  </w:num>
  <w:num w:numId="14" w16cid:durableId="1707215665">
    <w:abstractNumId w:val="16"/>
  </w:num>
  <w:num w:numId="15" w16cid:durableId="1565215626">
    <w:abstractNumId w:val="17"/>
  </w:num>
  <w:num w:numId="16" w16cid:durableId="1574319597">
    <w:abstractNumId w:val="35"/>
  </w:num>
  <w:num w:numId="17" w16cid:durableId="2033918924">
    <w:abstractNumId w:val="29"/>
  </w:num>
  <w:num w:numId="18" w16cid:durableId="153422967">
    <w:abstractNumId w:val="19"/>
  </w:num>
  <w:num w:numId="19" w16cid:durableId="1165439017">
    <w:abstractNumId w:val="32"/>
  </w:num>
  <w:num w:numId="20" w16cid:durableId="740643203">
    <w:abstractNumId w:val="26"/>
  </w:num>
  <w:num w:numId="21" w16cid:durableId="66269717">
    <w:abstractNumId w:val="6"/>
  </w:num>
  <w:num w:numId="22" w16cid:durableId="1923223996">
    <w:abstractNumId w:val="8"/>
  </w:num>
  <w:num w:numId="23" w16cid:durableId="1917124978">
    <w:abstractNumId w:val="10"/>
  </w:num>
  <w:num w:numId="24" w16cid:durableId="1235894433">
    <w:abstractNumId w:val="31"/>
  </w:num>
  <w:num w:numId="25" w16cid:durableId="897865764">
    <w:abstractNumId w:val="34"/>
  </w:num>
  <w:num w:numId="26" w16cid:durableId="2095741260">
    <w:abstractNumId w:val="1"/>
  </w:num>
  <w:num w:numId="27" w16cid:durableId="347607651">
    <w:abstractNumId w:val="38"/>
  </w:num>
  <w:num w:numId="28" w16cid:durableId="378673896">
    <w:abstractNumId w:val="25"/>
  </w:num>
  <w:num w:numId="29" w16cid:durableId="1811904338">
    <w:abstractNumId w:val="39"/>
  </w:num>
  <w:num w:numId="30" w16cid:durableId="442001221">
    <w:abstractNumId w:val="2"/>
  </w:num>
  <w:num w:numId="31" w16cid:durableId="250285432">
    <w:abstractNumId w:val="9"/>
  </w:num>
  <w:num w:numId="32" w16cid:durableId="794255346">
    <w:abstractNumId w:val="11"/>
  </w:num>
  <w:num w:numId="33" w16cid:durableId="1009912135">
    <w:abstractNumId w:val="20"/>
  </w:num>
  <w:num w:numId="34" w16cid:durableId="1523980210">
    <w:abstractNumId w:val="5"/>
  </w:num>
  <w:num w:numId="35" w16cid:durableId="703023988">
    <w:abstractNumId w:val="21"/>
  </w:num>
  <w:num w:numId="36" w16cid:durableId="688600012">
    <w:abstractNumId w:val="30"/>
  </w:num>
  <w:num w:numId="37" w16cid:durableId="2022052146">
    <w:abstractNumId w:val="36"/>
  </w:num>
  <w:num w:numId="38" w16cid:durableId="312026420">
    <w:abstractNumId w:val="3"/>
  </w:num>
  <w:num w:numId="39" w16cid:durableId="1274169131">
    <w:abstractNumId w:val="0"/>
  </w:num>
  <w:num w:numId="40" w16cid:durableId="168646312">
    <w:abstractNumId w:val="33"/>
  </w:num>
  <w:num w:numId="41" w16cid:durableId="16048003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NjEzNTQ1NTI0MDRT0lEKTi0uzszPAykwrAUA4ZE0DywAAAA="/>
  </w:docVars>
  <w:rsids>
    <w:rsidRoot w:val="00FD1591"/>
    <w:rsid w:val="00003628"/>
    <w:rsid w:val="00045757"/>
    <w:rsid w:val="000512B4"/>
    <w:rsid w:val="000639B8"/>
    <w:rsid w:val="0007101A"/>
    <w:rsid w:val="00076E25"/>
    <w:rsid w:val="000918E9"/>
    <w:rsid w:val="000A1C33"/>
    <w:rsid w:val="000B2DB8"/>
    <w:rsid w:val="000B6B49"/>
    <w:rsid w:val="000C74B4"/>
    <w:rsid w:val="000E6A7F"/>
    <w:rsid w:val="001161D5"/>
    <w:rsid w:val="00127BF9"/>
    <w:rsid w:val="00153F46"/>
    <w:rsid w:val="001A4EB6"/>
    <w:rsid w:val="001C0586"/>
    <w:rsid w:val="001E45A2"/>
    <w:rsid w:val="001E5A1F"/>
    <w:rsid w:val="00201FBD"/>
    <w:rsid w:val="00205FC8"/>
    <w:rsid w:val="00213C0C"/>
    <w:rsid w:val="0023725C"/>
    <w:rsid w:val="0025669D"/>
    <w:rsid w:val="00274E77"/>
    <w:rsid w:val="002806E6"/>
    <w:rsid w:val="002D20AE"/>
    <w:rsid w:val="002E6A98"/>
    <w:rsid w:val="00306CAA"/>
    <w:rsid w:val="00311D8B"/>
    <w:rsid w:val="00324317"/>
    <w:rsid w:val="003337AC"/>
    <w:rsid w:val="00335A5B"/>
    <w:rsid w:val="0034690B"/>
    <w:rsid w:val="003833ED"/>
    <w:rsid w:val="003A3F06"/>
    <w:rsid w:val="003B3256"/>
    <w:rsid w:val="003B7DCA"/>
    <w:rsid w:val="003C0F06"/>
    <w:rsid w:val="003C2B3F"/>
    <w:rsid w:val="003E36CA"/>
    <w:rsid w:val="003E4CC2"/>
    <w:rsid w:val="003F023F"/>
    <w:rsid w:val="003F0C0C"/>
    <w:rsid w:val="003F5CDF"/>
    <w:rsid w:val="003F5D07"/>
    <w:rsid w:val="00421723"/>
    <w:rsid w:val="00440D03"/>
    <w:rsid w:val="00452E12"/>
    <w:rsid w:val="00466FD5"/>
    <w:rsid w:val="004833A4"/>
    <w:rsid w:val="00497127"/>
    <w:rsid w:val="004F1D76"/>
    <w:rsid w:val="0051329B"/>
    <w:rsid w:val="005327C5"/>
    <w:rsid w:val="00571EF4"/>
    <w:rsid w:val="00573809"/>
    <w:rsid w:val="005B068E"/>
    <w:rsid w:val="005C0D23"/>
    <w:rsid w:val="005E078C"/>
    <w:rsid w:val="0062700B"/>
    <w:rsid w:val="00633F5B"/>
    <w:rsid w:val="006449ED"/>
    <w:rsid w:val="00660FAB"/>
    <w:rsid w:val="00665B30"/>
    <w:rsid w:val="006B14F3"/>
    <w:rsid w:val="006B5612"/>
    <w:rsid w:val="006E377D"/>
    <w:rsid w:val="006F0439"/>
    <w:rsid w:val="00714C11"/>
    <w:rsid w:val="00717388"/>
    <w:rsid w:val="00731EE8"/>
    <w:rsid w:val="00767A5B"/>
    <w:rsid w:val="00776DC9"/>
    <w:rsid w:val="007778D0"/>
    <w:rsid w:val="007907AD"/>
    <w:rsid w:val="007964C2"/>
    <w:rsid w:val="007E611E"/>
    <w:rsid w:val="008064EE"/>
    <w:rsid w:val="00823B5D"/>
    <w:rsid w:val="0083131C"/>
    <w:rsid w:val="00853252"/>
    <w:rsid w:val="00865CB8"/>
    <w:rsid w:val="00877293"/>
    <w:rsid w:val="00881ECB"/>
    <w:rsid w:val="00885C91"/>
    <w:rsid w:val="0090292A"/>
    <w:rsid w:val="009050A9"/>
    <w:rsid w:val="00907154"/>
    <w:rsid w:val="0091026A"/>
    <w:rsid w:val="009121FB"/>
    <w:rsid w:val="009167C7"/>
    <w:rsid w:val="00917892"/>
    <w:rsid w:val="00927BD8"/>
    <w:rsid w:val="0093219E"/>
    <w:rsid w:val="00937215"/>
    <w:rsid w:val="009842E7"/>
    <w:rsid w:val="009A3CA6"/>
    <w:rsid w:val="009A6204"/>
    <w:rsid w:val="009B24FE"/>
    <w:rsid w:val="00A1175A"/>
    <w:rsid w:val="00A125E8"/>
    <w:rsid w:val="00A335EA"/>
    <w:rsid w:val="00A42903"/>
    <w:rsid w:val="00A475B2"/>
    <w:rsid w:val="00A87AE2"/>
    <w:rsid w:val="00AE1F0E"/>
    <w:rsid w:val="00AE5AA6"/>
    <w:rsid w:val="00B046E6"/>
    <w:rsid w:val="00B479EA"/>
    <w:rsid w:val="00B83001"/>
    <w:rsid w:val="00B8508C"/>
    <w:rsid w:val="00B87EB2"/>
    <w:rsid w:val="00BC6FCA"/>
    <w:rsid w:val="00BF1E67"/>
    <w:rsid w:val="00C47745"/>
    <w:rsid w:val="00C5397F"/>
    <w:rsid w:val="00C75710"/>
    <w:rsid w:val="00CA0641"/>
    <w:rsid w:val="00CB5FBB"/>
    <w:rsid w:val="00CF2341"/>
    <w:rsid w:val="00D3226F"/>
    <w:rsid w:val="00D37591"/>
    <w:rsid w:val="00D62E2C"/>
    <w:rsid w:val="00DA3189"/>
    <w:rsid w:val="00DC052F"/>
    <w:rsid w:val="00DD50CB"/>
    <w:rsid w:val="00DD55F5"/>
    <w:rsid w:val="00DF075B"/>
    <w:rsid w:val="00DF4900"/>
    <w:rsid w:val="00DF7CA7"/>
    <w:rsid w:val="00E35D16"/>
    <w:rsid w:val="00E951F7"/>
    <w:rsid w:val="00EA4AEE"/>
    <w:rsid w:val="00EB3BCE"/>
    <w:rsid w:val="00EC1CC1"/>
    <w:rsid w:val="00F0383A"/>
    <w:rsid w:val="00F158A7"/>
    <w:rsid w:val="00F4799A"/>
    <w:rsid w:val="00F64568"/>
    <w:rsid w:val="00F77FA8"/>
    <w:rsid w:val="00F82457"/>
    <w:rsid w:val="00F9241B"/>
    <w:rsid w:val="00FC1894"/>
    <w:rsid w:val="00FD1591"/>
    <w:rsid w:val="00FE4044"/>
    <w:rsid w:val="00FF58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C02D9"/>
  <w15:docId w15:val="{C67F7F7C-6A30-4BCA-A273-A0D2A62DE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de-DE"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47C4"/>
  </w:style>
  <w:style w:type="paragraph" w:styleId="1">
    <w:name w:val="heading 1"/>
    <w:aliases w:val="Heading 1_0"/>
    <w:basedOn w:val="a"/>
    <w:next w:val="a"/>
    <w:link w:val="1Char"/>
    <w:uiPriority w:val="9"/>
    <w:qFormat/>
    <w:rsid w:val="000A67C3"/>
    <w:pPr>
      <w:keepNext/>
      <w:keepLines/>
      <w:spacing w:before="240" w:after="0"/>
      <w:jc w:val="center"/>
      <w:outlineLvl w:val="0"/>
    </w:pPr>
    <w:rPr>
      <w:rFonts w:eastAsiaTheme="majorEastAsia" w:cstheme="majorBidi"/>
      <w:b/>
      <w:sz w:val="24"/>
      <w:szCs w:val="32"/>
    </w:rPr>
  </w:style>
  <w:style w:type="paragraph" w:styleId="2">
    <w:name w:val="heading 2"/>
    <w:basedOn w:val="a"/>
    <w:next w:val="a"/>
    <w:link w:val="2Char"/>
    <w:uiPriority w:val="9"/>
    <w:unhideWhenUsed/>
    <w:qFormat/>
    <w:rsid w:val="000A67C3"/>
    <w:pPr>
      <w:keepNext/>
      <w:keepLines/>
      <w:spacing w:before="40" w:after="0"/>
      <w:jc w:val="left"/>
      <w:outlineLvl w:val="1"/>
    </w:pPr>
    <w:rPr>
      <w:rFonts w:eastAsiaTheme="majorEastAsia" w:cstheme="majorBidi"/>
      <w:b/>
      <w:sz w:val="24"/>
      <w:szCs w:val="2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Char"/>
    <w:uiPriority w:val="9"/>
    <w:unhideWhenUsed/>
    <w:qFormat/>
    <w:rsid w:val="007907AD"/>
    <w:pPr>
      <w:keepNext/>
      <w:keepLines/>
      <w:spacing w:before="40" w:after="0"/>
      <w:outlineLvl w:val="6"/>
    </w:pPr>
    <w:rPr>
      <w:rFonts w:asciiTheme="majorHAnsi" w:eastAsiaTheme="majorEastAsia" w:hAnsiTheme="majorHAnsi" w:cstheme="majorBidi"/>
      <w:i/>
      <w:iCs/>
      <w:color w:val="1F3763" w:themeColor="accent1" w:themeShade="7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a3">
    <w:name w:val="Title"/>
    <w:aliases w:val="heading 3"/>
    <w:basedOn w:val="a"/>
    <w:next w:val="a"/>
    <w:link w:val="Char"/>
    <w:uiPriority w:val="10"/>
    <w:qFormat/>
    <w:rsid w:val="000A67C3"/>
    <w:pPr>
      <w:spacing w:after="0" w:line="240" w:lineRule="auto"/>
      <w:contextualSpacing/>
      <w:jc w:val="left"/>
    </w:pPr>
    <w:rPr>
      <w:rFonts w:eastAsiaTheme="majorEastAsia" w:cstheme="majorBidi"/>
      <w:i/>
      <w:spacing w:val="-10"/>
      <w:kern w:val="28"/>
      <w:sz w:val="24"/>
      <w:szCs w:val="56"/>
    </w:rPr>
  </w:style>
  <w:style w:type="table" w:customStyle="1" w:styleId="TableNormal1">
    <w:name w:val="Table Normal1"/>
    <w:tblPr>
      <w:tblCellMar>
        <w:top w:w="0" w:type="dxa"/>
        <w:left w:w="0" w:type="dxa"/>
        <w:bottom w:w="0" w:type="dxa"/>
        <w:right w:w="0" w:type="dxa"/>
      </w:tblCellMar>
    </w:tblPr>
  </w:style>
  <w:style w:type="character" w:customStyle="1" w:styleId="1Char">
    <w:name w:val="Επικεφαλίδα 1 Char"/>
    <w:aliases w:val="Heading 1_0 Char"/>
    <w:basedOn w:val="a0"/>
    <w:link w:val="1"/>
    <w:uiPriority w:val="9"/>
    <w:rsid w:val="000A67C3"/>
    <w:rPr>
      <w:rFonts w:ascii="Calibri" w:eastAsiaTheme="majorEastAsia" w:hAnsi="Calibri" w:cstheme="majorBidi"/>
      <w:b/>
      <w:sz w:val="24"/>
      <w:szCs w:val="32"/>
    </w:rPr>
  </w:style>
  <w:style w:type="paragraph" w:styleId="a4">
    <w:name w:val="header"/>
    <w:basedOn w:val="a"/>
    <w:link w:val="Char0"/>
    <w:uiPriority w:val="99"/>
    <w:unhideWhenUsed/>
    <w:rsid w:val="000A67C3"/>
    <w:pPr>
      <w:tabs>
        <w:tab w:val="center" w:pos="4536"/>
        <w:tab w:val="right" w:pos="9072"/>
      </w:tabs>
      <w:spacing w:after="0" w:line="240" w:lineRule="auto"/>
    </w:pPr>
  </w:style>
  <w:style w:type="character" w:customStyle="1" w:styleId="Char0">
    <w:name w:val="Κεφαλίδα Char"/>
    <w:basedOn w:val="a0"/>
    <w:link w:val="a4"/>
    <w:uiPriority w:val="99"/>
    <w:rsid w:val="000A67C3"/>
    <w:rPr>
      <w:rFonts w:ascii="Arial" w:hAnsi="Arial"/>
    </w:rPr>
  </w:style>
  <w:style w:type="paragraph" w:styleId="a5">
    <w:name w:val="footer"/>
    <w:basedOn w:val="a"/>
    <w:link w:val="Char1"/>
    <w:uiPriority w:val="99"/>
    <w:unhideWhenUsed/>
    <w:rsid w:val="000A67C3"/>
    <w:pPr>
      <w:tabs>
        <w:tab w:val="center" w:pos="4536"/>
        <w:tab w:val="right" w:pos="9072"/>
      </w:tabs>
      <w:spacing w:after="0" w:line="240" w:lineRule="auto"/>
    </w:pPr>
  </w:style>
  <w:style w:type="character" w:customStyle="1" w:styleId="Char1">
    <w:name w:val="Υποσέλιδο Char"/>
    <w:basedOn w:val="a0"/>
    <w:link w:val="a5"/>
    <w:uiPriority w:val="99"/>
    <w:rsid w:val="000A67C3"/>
    <w:rPr>
      <w:rFonts w:ascii="Arial" w:hAnsi="Arial"/>
    </w:rPr>
  </w:style>
  <w:style w:type="character" w:customStyle="1" w:styleId="2Char">
    <w:name w:val="Επικεφαλίδα 2 Char"/>
    <w:basedOn w:val="a0"/>
    <w:link w:val="2"/>
    <w:uiPriority w:val="9"/>
    <w:rsid w:val="000A67C3"/>
    <w:rPr>
      <w:rFonts w:ascii="Calibri" w:eastAsiaTheme="majorEastAsia" w:hAnsi="Calibri" w:cstheme="majorBidi"/>
      <w:b/>
      <w:sz w:val="24"/>
      <w:szCs w:val="26"/>
    </w:rPr>
  </w:style>
  <w:style w:type="character" w:customStyle="1" w:styleId="Char">
    <w:name w:val="Τίτλος Char"/>
    <w:aliases w:val="heading 3 Char"/>
    <w:basedOn w:val="a0"/>
    <w:link w:val="a3"/>
    <w:uiPriority w:val="10"/>
    <w:rsid w:val="000A67C3"/>
    <w:rPr>
      <w:rFonts w:ascii="Calibri" w:eastAsiaTheme="majorEastAsia" w:hAnsi="Calibri" w:cstheme="majorBidi"/>
      <w:i/>
      <w:spacing w:val="-10"/>
      <w:kern w:val="28"/>
      <w:sz w:val="24"/>
      <w:szCs w:val="56"/>
    </w:rPr>
  </w:style>
  <w:style w:type="paragraph" w:styleId="a6">
    <w:name w:val="List Paragraph"/>
    <w:basedOn w:val="a"/>
    <w:link w:val="Char2"/>
    <w:uiPriority w:val="34"/>
    <w:qFormat/>
    <w:rsid w:val="005B411B"/>
    <w:pPr>
      <w:ind w:left="720"/>
      <w:contextualSpacing/>
    </w:pPr>
  </w:style>
  <w:style w:type="paragraph" w:styleId="a7">
    <w:name w:val="Subtitle"/>
    <w:basedOn w:val="a"/>
    <w:next w:val="a"/>
    <w:pPr>
      <w:keepNext/>
      <w:keepLines/>
      <w:spacing w:before="360" w:after="80"/>
    </w:pPr>
    <w:rPr>
      <w:rFonts w:ascii="Georgia" w:eastAsia="Georgia" w:hAnsi="Georgia" w:cs="Georgia"/>
      <w:i/>
      <w:color w:val="666666"/>
      <w:sz w:val="48"/>
      <w:szCs w:val="48"/>
    </w:rPr>
  </w:style>
  <w:style w:type="paragraph" w:styleId="Web">
    <w:name w:val="Normal (Web)"/>
    <w:basedOn w:val="a"/>
    <w:uiPriority w:val="99"/>
    <w:semiHidden/>
    <w:unhideWhenUsed/>
    <w:rsid w:val="006B5612"/>
    <w:pPr>
      <w:spacing w:before="100" w:beforeAutospacing="1" w:after="100" w:afterAutospacing="1" w:line="240" w:lineRule="auto"/>
      <w:jc w:val="left"/>
    </w:pPr>
    <w:rPr>
      <w:rFonts w:ascii="Times New Roman" w:eastAsia="Times New Roman" w:hAnsi="Times New Roman" w:cs="Times New Roman"/>
      <w:sz w:val="24"/>
      <w:szCs w:val="24"/>
      <w:lang w:val="de-DE"/>
    </w:rPr>
  </w:style>
  <w:style w:type="character" w:styleId="-">
    <w:name w:val="Hyperlink"/>
    <w:basedOn w:val="a0"/>
    <w:uiPriority w:val="99"/>
    <w:unhideWhenUsed/>
    <w:rsid w:val="004F1D76"/>
    <w:rPr>
      <w:color w:val="0563C1" w:themeColor="hyperlink"/>
      <w:u w:val="single"/>
    </w:rPr>
  </w:style>
  <w:style w:type="paragraph" w:styleId="a8">
    <w:name w:val="TOC Heading"/>
    <w:basedOn w:val="1"/>
    <w:next w:val="a"/>
    <w:uiPriority w:val="39"/>
    <w:unhideWhenUsed/>
    <w:qFormat/>
    <w:rsid w:val="00A42903"/>
    <w:pPr>
      <w:spacing w:line="259" w:lineRule="auto"/>
      <w:jc w:val="left"/>
      <w:outlineLvl w:val="9"/>
    </w:pPr>
    <w:rPr>
      <w:rFonts w:asciiTheme="majorHAnsi" w:hAnsiTheme="majorHAnsi"/>
      <w:b w:val="0"/>
      <w:color w:val="2F5496" w:themeColor="accent1" w:themeShade="BF"/>
      <w:sz w:val="32"/>
      <w:lang w:val="de-DE"/>
    </w:rPr>
  </w:style>
  <w:style w:type="paragraph" w:styleId="10">
    <w:name w:val="toc 1"/>
    <w:basedOn w:val="a"/>
    <w:next w:val="a"/>
    <w:autoRedefine/>
    <w:uiPriority w:val="39"/>
    <w:unhideWhenUsed/>
    <w:rsid w:val="00A42903"/>
    <w:pPr>
      <w:spacing w:after="100"/>
    </w:pPr>
  </w:style>
  <w:style w:type="paragraph" w:styleId="20">
    <w:name w:val="toc 2"/>
    <w:basedOn w:val="a"/>
    <w:next w:val="a"/>
    <w:autoRedefine/>
    <w:uiPriority w:val="39"/>
    <w:unhideWhenUsed/>
    <w:rsid w:val="00A42903"/>
    <w:pPr>
      <w:spacing w:after="100"/>
      <w:ind w:left="220"/>
    </w:pPr>
  </w:style>
  <w:style w:type="character" w:customStyle="1" w:styleId="tooltip">
    <w:name w:val="tooltip"/>
    <w:basedOn w:val="a0"/>
    <w:rsid w:val="00CA0641"/>
  </w:style>
  <w:style w:type="paragraph" w:styleId="a9">
    <w:name w:val="caption"/>
    <w:basedOn w:val="a"/>
    <w:next w:val="a"/>
    <w:uiPriority w:val="35"/>
    <w:unhideWhenUsed/>
    <w:qFormat/>
    <w:rsid w:val="003B3256"/>
    <w:pPr>
      <w:spacing w:after="200" w:line="240" w:lineRule="auto"/>
    </w:pPr>
    <w:rPr>
      <w:i/>
      <w:iCs/>
      <w:color w:val="44546A" w:themeColor="text2"/>
      <w:sz w:val="18"/>
      <w:szCs w:val="18"/>
    </w:rPr>
  </w:style>
  <w:style w:type="character" w:styleId="aa">
    <w:name w:val="annotation reference"/>
    <w:basedOn w:val="a0"/>
    <w:uiPriority w:val="99"/>
    <w:semiHidden/>
    <w:unhideWhenUsed/>
    <w:rsid w:val="0034690B"/>
    <w:rPr>
      <w:sz w:val="16"/>
      <w:szCs w:val="16"/>
    </w:rPr>
  </w:style>
  <w:style w:type="paragraph" w:styleId="ab">
    <w:name w:val="annotation text"/>
    <w:basedOn w:val="a"/>
    <w:link w:val="Char3"/>
    <w:uiPriority w:val="99"/>
    <w:semiHidden/>
    <w:unhideWhenUsed/>
    <w:rsid w:val="0034690B"/>
    <w:pPr>
      <w:spacing w:line="240" w:lineRule="auto"/>
    </w:pPr>
    <w:rPr>
      <w:sz w:val="20"/>
      <w:szCs w:val="20"/>
    </w:rPr>
  </w:style>
  <w:style w:type="character" w:customStyle="1" w:styleId="Char3">
    <w:name w:val="Κείμενο σχολίου Char"/>
    <w:basedOn w:val="a0"/>
    <w:link w:val="ab"/>
    <w:uiPriority w:val="99"/>
    <w:semiHidden/>
    <w:rsid w:val="0034690B"/>
    <w:rPr>
      <w:sz w:val="20"/>
      <w:szCs w:val="20"/>
    </w:rPr>
  </w:style>
  <w:style w:type="paragraph" w:styleId="ac">
    <w:name w:val="annotation subject"/>
    <w:basedOn w:val="ab"/>
    <w:next w:val="ab"/>
    <w:link w:val="Char4"/>
    <w:uiPriority w:val="99"/>
    <w:semiHidden/>
    <w:unhideWhenUsed/>
    <w:rsid w:val="0034690B"/>
    <w:rPr>
      <w:b/>
      <w:bCs/>
    </w:rPr>
  </w:style>
  <w:style w:type="character" w:customStyle="1" w:styleId="Char4">
    <w:name w:val="Θέμα σχολίου Char"/>
    <w:basedOn w:val="Char3"/>
    <w:link w:val="ac"/>
    <w:uiPriority w:val="99"/>
    <w:semiHidden/>
    <w:rsid w:val="0034690B"/>
    <w:rPr>
      <w:b/>
      <w:bCs/>
      <w:sz w:val="20"/>
      <w:szCs w:val="20"/>
    </w:rPr>
  </w:style>
  <w:style w:type="paragraph" w:styleId="ad">
    <w:name w:val="Balloon Text"/>
    <w:basedOn w:val="a"/>
    <w:link w:val="Char5"/>
    <w:uiPriority w:val="99"/>
    <w:semiHidden/>
    <w:unhideWhenUsed/>
    <w:rsid w:val="0034690B"/>
    <w:pPr>
      <w:spacing w:after="0" w:line="240" w:lineRule="auto"/>
    </w:pPr>
    <w:rPr>
      <w:rFonts w:ascii="Segoe UI" w:hAnsi="Segoe UI" w:cs="Segoe UI"/>
      <w:sz w:val="18"/>
      <w:szCs w:val="18"/>
    </w:rPr>
  </w:style>
  <w:style w:type="character" w:customStyle="1" w:styleId="Char5">
    <w:name w:val="Κείμενο πλαισίου Char"/>
    <w:basedOn w:val="a0"/>
    <w:link w:val="ad"/>
    <w:uiPriority w:val="99"/>
    <w:semiHidden/>
    <w:rsid w:val="0034690B"/>
    <w:rPr>
      <w:rFonts w:ascii="Segoe UI" w:hAnsi="Segoe UI" w:cs="Segoe UI"/>
      <w:sz w:val="18"/>
      <w:szCs w:val="18"/>
    </w:rPr>
  </w:style>
  <w:style w:type="character" w:customStyle="1" w:styleId="Char2">
    <w:name w:val="Παράγραφος λίστας Char"/>
    <w:basedOn w:val="a0"/>
    <w:link w:val="a6"/>
    <w:uiPriority w:val="34"/>
    <w:rsid w:val="00573809"/>
  </w:style>
  <w:style w:type="table" w:styleId="ae">
    <w:name w:val="Table Grid"/>
    <w:basedOn w:val="a1"/>
    <w:uiPriority w:val="39"/>
    <w:rsid w:val="00573809"/>
    <w:pPr>
      <w:spacing w:after="0" w:line="240" w:lineRule="auto"/>
      <w:jc w:val="left"/>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Char6"/>
    <w:uiPriority w:val="99"/>
    <w:unhideWhenUsed/>
    <w:rsid w:val="00573809"/>
    <w:pPr>
      <w:spacing w:before="100" w:beforeAutospacing="1" w:after="100" w:afterAutospacing="1" w:line="312" w:lineRule="auto"/>
    </w:pPr>
    <w:rPr>
      <w:rFonts w:eastAsiaTheme="minorHAnsi" w:cs="Consolas"/>
      <w:bCs/>
      <w:szCs w:val="21"/>
      <w:lang w:eastAsia="en-US"/>
    </w:rPr>
  </w:style>
  <w:style w:type="character" w:customStyle="1" w:styleId="Char6">
    <w:name w:val="Απλό κείμενο Char"/>
    <w:basedOn w:val="a0"/>
    <w:link w:val="af"/>
    <w:uiPriority w:val="99"/>
    <w:rsid w:val="00573809"/>
    <w:rPr>
      <w:rFonts w:eastAsiaTheme="minorHAnsi" w:cs="Consolas"/>
      <w:bCs/>
      <w:szCs w:val="21"/>
      <w:lang w:eastAsia="en-US"/>
    </w:rPr>
  </w:style>
  <w:style w:type="table" w:customStyle="1" w:styleId="TableNormal10">
    <w:name w:val="Table Normal_1"/>
    <w:rPr>
      <w:lang w:val="en-US" w:eastAsia="en-US"/>
    </w:rPr>
    <w:tblPr>
      <w:tblCellMar>
        <w:top w:w="0" w:type="dxa"/>
        <w:left w:w="0" w:type="dxa"/>
        <w:bottom w:w="0" w:type="dxa"/>
        <w:right w:w="0" w:type="dxa"/>
      </w:tblCellMar>
    </w:tblPr>
  </w:style>
  <w:style w:type="table" w:customStyle="1" w:styleId="Table1">
    <w:name w:val="Table1"/>
    <w:basedOn w:val="TableNormal10"/>
    <w:pPr>
      <w:spacing w:after="0" w:line="240" w:lineRule="auto"/>
      <w:jc w:val="left"/>
    </w:pPr>
    <w:tblPr>
      <w:tblStyleRowBandSize w:val="1"/>
      <w:tblStyleColBandSize w:val="1"/>
      <w:tblCellMar>
        <w:left w:w="108" w:type="dxa"/>
        <w:right w:w="108" w:type="dxa"/>
      </w:tblCellMar>
    </w:tblPr>
  </w:style>
  <w:style w:type="table" w:customStyle="1" w:styleId="Table2">
    <w:name w:val="Table2"/>
    <w:basedOn w:val="TableNormal10"/>
    <w:pPr>
      <w:spacing w:after="0" w:line="240" w:lineRule="auto"/>
      <w:jc w:val="left"/>
    </w:pPr>
    <w:tblPr>
      <w:tblStyleRowBandSize w:val="1"/>
      <w:tblStyleColBandSize w:val="1"/>
      <w:tblCellMar>
        <w:left w:w="108" w:type="dxa"/>
        <w:right w:w="108" w:type="dxa"/>
      </w:tblCellMar>
    </w:tblPr>
  </w:style>
  <w:style w:type="paragraph" w:styleId="30">
    <w:name w:val="toc 3"/>
    <w:basedOn w:val="a"/>
    <w:next w:val="a"/>
    <w:autoRedefine/>
    <w:uiPriority w:val="39"/>
    <w:unhideWhenUsed/>
    <w:rsid w:val="005B068E"/>
    <w:pPr>
      <w:spacing w:after="100"/>
      <w:ind w:left="480"/>
    </w:pPr>
    <w:rPr>
      <w:sz w:val="24"/>
    </w:rPr>
  </w:style>
  <w:style w:type="character" w:customStyle="1" w:styleId="7Char">
    <w:name w:val="Επικεφαλίδα 7 Char"/>
    <w:basedOn w:val="a0"/>
    <w:link w:val="7"/>
    <w:uiPriority w:val="9"/>
    <w:rsid w:val="007907AD"/>
    <w:rPr>
      <w:rFonts w:asciiTheme="majorHAnsi" w:eastAsiaTheme="majorEastAsia" w:hAnsiTheme="majorHAnsi" w:cstheme="majorBidi"/>
      <w:i/>
      <w:iCs/>
      <w:color w:val="1F3763" w:themeColor="accent1" w:themeShade="7F"/>
      <w:sz w:val="24"/>
    </w:rPr>
  </w:style>
  <w:style w:type="character" w:styleId="af0">
    <w:name w:val="Unresolved Mention"/>
    <w:basedOn w:val="a0"/>
    <w:uiPriority w:val="99"/>
    <w:semiHidden/>
    <w:unhideWhenUsed/>
    <w:rsid w:val="001A4E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hyperlink" Target="https://www.hopkinsmedicine.org/health/treatment-tests-and-therapies/screening-tests-for-common-diseases"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hyperlink" Target="https://www.euro.who.int/en/health-topics/health-determinants/migration-and-health/publications/2018/report-on-the-health-of-refugees-and-migrants-in-the-who-european-region-no-public-health-without-refugee-and-migrant-health-2018"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hyperlink" Target="http://www.europarl.europa.eu/RegData/etudes/IDAN/2017/602004/IPOL_IDA(2017)602004_EN.pdf" TargetMode="External"/><Relationship Id="rId33" Type="http://schemas.openxmlformats.org/officeDocument/2006/relationships/hyperlink" Target="https://www.who.int/news-room/facts-in-pictures/detail/nutrition" TargetMode="External"/><Relationship Id="rId38" Type="http://schemas.openxmlformats.org/officeDocument/2006/relationships/hyperlink" Target="http://www.euro.who.int/en/health-topics/health-determinants/migration-and-health/publications/2016/mental-health-and-psychosocial-support-for-refugees,-asylum-seekers-and-migrants-on-the-move-in-europe.-a-multi-agency-guidance-note-2015"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hyperlink" Target="https://www.startts.org.au/media/Resource-Working-with-Refugees-Social-Worker-Guide.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png"/><Relationship Id="rId32" Type="http://schemas.openxmlformats.org/officeDocument/2006/relationships/hyperlink" Target="https://www.who.int/vaccine_safety/initiative/tech_support/Vaccine-safety-E-course-manual.pdf" TargetMode="External"/><Relationship Id="rId37" Type="http://schemas.openxmlformats.org/officeDocument/2006/relationships/hyperlink" Target="https://www.unhcr.org/55f6b90f9.pdf"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s://mig-dhl.eu/" TargetMode="External"/><Relationship Id="rId28" Type="http://schemas.openxmlformats.org/officeDocument/2006/relationships/hyperlink" Target="https://www.hopkinsmedicine.org/health/conditions-and-diseases/malnutrition" TargetMode="External"/><Relationship Id="rId36" Type="http://schemas.openxmlformats.org/officeDocument/2006/relationships/hyperlink" Target="https://www.who.int/health-topics/vaccines-and-immunization" TargetMode="External"/><Relationship Id="rId10" Type="http://schemas.openxmlformats.org/officeDocument/2006/relationships/footnotes" Target="footnotes.xml"/><Relationship Id="rId19" Type="http://schemas.openxmlformats.org/officeDocument/2006/relationships/image" Target="media/image8.jpeg"/><Relationship Id="rId31" Type="http://schemas.openxmlformats.org/officeDocument/2006/relationships/hyperlink" Target="https://www.euro.who.int/__data/assets/pdf_file/0005/293270/Migration-Health-Key-Issue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oter" Target="footer1.xml"/><Relationship Id="rId27" Type="http://schemas.openxmlformats.org/officeDocument/2006/relationships/hyperlink" Target="https://www.hopkinsmedicine.org/health/wellness-and-prevention/abcs-of-eating-smart-for-a-healthy-heart" TargetMode="External"/><Relationship Id="rId30" Type="http://schemas.openxmlformats.org/officeDocument/2006/relationships/hyperlink" Target="https://www.who.int/water_sanitation_health/hygiene/settings/hvchap8.pdf" TargetMode="External"/><Relationship Id="rId35" Type="http://schemas.openxmlformats.org/officeDocument/2006/relationships/hyperlink" Target="https://www.who.int/news-room/facts-in-pictures/detail/immuniz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EF3466DE4BB014F91F3181A8421C90C" ma:contentTypeVersion="11" ma:contentTypeDescription="Ein neues Dokument erstellen." ma:contentTypeScope="" ma:versionID="d411799645efc202998fb95bbd2b2b1b">
  <xsd:schema xmlns:xsd="http://www.w3.org/2001/XMLSchema" xmlns:xs="http://www.w3.org/2001/XMLSchema" xmlns:p="http://schemas.microsoft.com/office/2006/metadata/properties" xmlns:ns3="f31421c9-628b-4b4d-907b-e4fb7eb6347f" targetNamespace="http://schemas.microsoft.com/office/2006/metadata/properties" ma:root="true" ma:fieldsID="3a6d949ea3435310d1d50635f6976d2c" ns3:_="">
    <xsd:import namespace="f31421c9-628b-4b4d-907b-e4fb7eb634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21c9-628b-4b4d-907b-e4fb7eb63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hbyAbhTl7vS++hg0cF57Txn4e+pg==">AMUW2mXg/XkYNXh1zVUrJJugRLPlQtyC1jNzHQQXQ/UKhEDYLHtU7VeSh0IjCJXMWJG8QCWYMYJ+JXoxWqGhrznqbmwFkXN0bCbzxbyEXat2SDsRaKA2Rv+cOi06/8Q2oNEg7b9rnwTI1VQf+xBhja80IiQdlmV5dQ1uu0Dl2GYkUQI0fzwuDqVuHXwytS3CUXb8S7g2akRLwZpIOvsP5Tuir97DkNa3tQ==</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63DB1E-AE2C-47B3-81D1-8D981BC3F7B2}">
  <ds:schemaRefs>
    <ds:schemaRef ds:uri="http://schemas.microsoft.com/sharepoint/v3/contenttype/forms"/>
  </ds:schemaRefs>
</ds:datastoreItem>
</file>

<file path=customXml/itemProps2.xml><?xml version="1.0" encoding="utf-8"?>
<ds:datastoreItem xmlns:ds="http://schemas.openxmlformats.org/officeDocument/2006/customXml" ds:itemID="{5A42C178-E3CC-48F7-BB56-8FB602E1B2F4}">
  <ds:schemaRefs>
    <ds:schemaRef ds:uri="http://schemas.openxmlformats.org/officeDocument/2006/bibliography"/>
  </ds:schemaRefs>
</ds:datastoreItem>
</file>

<file path=customXml/itemProps3.xml><?xml version="1.0" encoding="utf-8"?>
<ds:datastoreItem xmlns:ds="http://schemas.openxmlformats.org/officeDocument/2006/customXml" ds:itemID="{131300C8-76D6-475D-8B75-1B068A970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21c9-628b-4b4d-907b-e4fb7eb63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CD72B720-898A-4398-A2CD-22BF655762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3362</Words>
  <Characters>18159</Characters>
  <Application>Microsoft Office Word</Application>
  <DocSecurity>0</DocSecurity>
  <Lines>151</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Wielga</dc:creator>
  <cp:keywords>, docId:A3B8C78047585A43D180934C450BDCF2</cp:keywords>
  <cp:lastModifiedBy>pantelis balaouras</cp:lastModifiedBy>
  <cp:revision>13</cp:revision>
  <cp:lastPrinted>2022-07-26T13:25:00Z</cp:lastPrinted>
  <dcterms:created xsi:type="dcterms:W3CDTF">2022-05-12T10:03:00Z</dcterms:created>
  <dcterms:modified xsi:type="dcterms:W3CDTF">2022-07-26T13:25:00Z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0x010100FEF3466DE4BB014F91F3181A8421C90C</vt:lpwstr>
  </property>
</Properties>
</file>